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FFE0D" w14:textId="59AD74D2" w:rsidR="00FB5C06" w:rsidRPr="0027095C" w:rsidRDefault="00FB5C06" w:rsidP="0027095C">
      <w:pPr>
        <w:rPr>
          <w:rFonts w:ascii="Cambria" w:hAnsi="Cambria" w:cs="Arial"/>
          <w:b/>
          <w:bCs/>
          <w:i/>
          <w:iCs/>
          <w:noProof/>
          <w:color w:val="2F5496" w:themeColor="accent1" w:themeShade="BF"/>
          <w:sz w:val="56"/>
          <w:szCs w:val="56"/>
        </w:rPr>
      </w:pPr>
      <w:bookmarkStart w:id="0" w:name="_Hlk201744602"/>
      <w:r w:rsidRPr="004C0F12">
        <w:rPr>
          <w:rFonts w:ascii="Cambria" w:hAnsi="Cambria" w:cs="Arial"/>
          <w:color w:val="2F5496" w:themeColor="accent1" w:themeShade="BF"/>
          <w:sz w:val="56"/>
          <w:szCs w:val="56"/>
        </w:rPr>
        <w:t>AVISO DE</w:t>
      </w:r>
      <w:r w:rsidR="0027095C">
        <w:rPr>
          <w:rFonts w:ascii="Cambria" w:hAnsi="Cambria" w:cs="Arial"/>
          <w:b/>
          <w:bCs/>
          <w:i/>
          <w:iCs/>
          <w:noProof/>
          <w:color w:val="2F5496" w:themeColor="accent1" w:themeShade="BF"/>
          <w:sz w:val="56"/>
          <w:szCs w:val="56"/>
        </w:rPr>
        <w:t xml:space="preserve"> </w:t>
      </w:r>
      <w:r w:rsidRPr="004C0F12">
        <w:rPr>
          <w:rFonts w:ascii="Cambria" w:hAnsi="Cambria" w:cs="Arial"/>
          <w:color w:val="405CA1"/>
          <w:sz w:val="56"/>
          <w:szCs w:val="56"/>
        </w:rPr>
        <w:t>CONTRATAÇÃO DIRETA</w:t>
      </w:r>
    </w:p>
    <w:p w14:paraId="21322E70" w14:textId="43C160B4" w:rsidR="00FB5C06" w:rsidRPr="004C0F12" w:rsidRDefault="00FB5C06" w:rsidP="00FB5C06">
      <w:pPr>
        <w:jc w:val="center"/>
        <w:rPr>
          <w:rFonts w:ascii="Cambria" w:hAnsi="Cambria" w:cs="Arial"/>
          <w:b/>
          <w:sz w:val="40"/>
          <w:szCs w:val="40"/>
        </w:rPr>
      </w:pPr>
      <w:r w:rsidRPr="004C0F12">
        <w:rPr>
          <w:rFonts w:ascii="Cambria" w:hAnsi="Cambria" w:cs="Arial"/>
          <w:b/>
          <w:sz w:val="40"/>
          <w:szCs w:val="40"/>
        </w:rPr>
        <w:t>0</w:t>
      </w:r>
      <w:r>
        <w:rPr>
          <w:rFonts w:ascii="Cambria" w:hAnsi="Cambria" w:cs="Arial"/>
          <w:b/>
          <w:sz w:val="40"/>
          <w:szCs w:val="40"/>
        </w:rPr>
        <w:t>15</w:t>
      </w:r>
      <w:r w:rsidRPr="004C0F12">
        <w:rPr>
          <w:rFonts w:ascii="Cambria" w:hAnsi="Cambria" w:cs="Arial"/>
          <w:b/>
          <w:sz w:val="40"/>
          <w:szCs w:val="40"/>
        </w:rPr>
        <w:t>/2025</w:t>
      </w:r>
      <w:r w:rsidR="00AC6225">
        <w:rPr>
          <w:rFonts w:ascii="Cambria" w:hAnsi="Cambria" w:cs="Arial"/>
          <w:b/>
          <w:sz w:val="40"/>
          <w:szCs w:val="40"/>
        </w:rPr>
        <w:t xml:space="preserve"> - </w:t>
      </w:r>
      <w:r w:rsidR="00AC6225" w:rsidRPr="00AC6225">
        <w:rPr>
          <w:rFonts w:ascii="Cambria" w:hAnsi="Cambria" w:cs="Arial"/>
          <w:b/>
          <w:color w:val="FF0000"/>
          <w:sz w:val="40"/>
          <w:szCs w:val="40"/>
        </w:rPr>
        <w:t>REPUBLICADO</w:t>
      </w:r>
    </w:p>
    <w:p w14:paraId="459B4F43" w14:textId="77777777" w:rsidR="00FB5C06" w:rsidRPr="004C0F12" w:rsidRDefault="00FB5C06" w:rsidP="00FB5C06">
      <w:pPr>
        <w:spacing w:line="259" w:lineRule="auto"/>
        <w:rPr>
          <w:rFonts w:ascii="Cambria" w:hAnsi="Cambria" w:cs="Arial"/>
          <w:b/>
          <w:bCs/>
          <w:color w:val="405CA1"/>
          <w:sz w:val="32"/>
          <w:szCs w:val="32"/>
        </w:rPr>
      </w:pPr>
    </w:p>
    <w:p w14:paraId="723CA3D7" w14:textId="77777777" w:rsidR="00FB5C06" w:rsidRPr="004C0F12" w:rsidRDefault="00FB5C06" w:rsidP="00FB5C06">
      <w:pPr>
        <w:spacing w:line="259" w:lineRule="auto"/>
        <w:rPr>
          <w:rFonts w:ascii="Cambria" w:hAnsi="Cambria" w:cs="Arial"/>
          <w:b/>
          <w:bCs/>
          <w:color w:val="405CA1"/>
          <w:sz w:val="32"/>
          <w:szCs w:val="32"/>
        </w:rPr>
      </w:pPr>
      <w:r w:rsidRPr="004C0F12">
        <w:rPr>
          <w:rFonts w:ascii="Cambria" w:hAnsi="Cambria" w:cs="Arial"/>
          <w:b/>
          <w:bCs/>
          <w:color w:val="405CA1"/>
          <w:sz w:val="32"/>
          <w:szCs w:val="32"/>
        </w:rPr>
        <w:t xml:space="preserve">CONTRATANTE </w:t>
      </w:r>
    </w:p>
    <w:p w14:paraId="1B665B87" w14:textId="77777777" w:rsidR="00FB5C06" w:rsidRPr="004C0F12" w:rsidRDefault="00FB5C06" w:rsidP="00FB5C06">
      <w:pPr>
        <w:rPr>
          <w:rFonts w:ascii="Cambria" w:hAnsi="Cambria" w:cs="Arial"/>
          <w:b/>
          <w:sz w:val="28"/>
          <w:szCs w:val="28"/>
        </w:rPr>
      </w:pPr>
      <w:r w:rsidRPr="004C0F12">
        <w:rPr>
          <w:rFonts w:ascii="Cambria" w:hAnsi="Cambria" w:cs="Arial"/>
          <w:b/>
          <w:sz w:val="28"/>
          <w:szCs w:val="28"/>
        </w:rPr>
        <w:t>CÂMARA MUNICIPAL DE VEREADORES DE GOIANA/PE</w:t>
      </w:r>
    </w:p>
    <w:p w14:paraId="40D21D97" w14:textId="77777777" w:rsidR="00FB5C06" w:rsidRPr="004C0F12" w:rsidRDefault="00FB5C06" w:rsidP="00FB5C06">
      <w:pPr>
        <w:rPr>
          <w:rFonts w:ascii="Cambria" w:hAnsi="Cambria" w:cs="Arial"/>
          <w:b/>
          <w:bCs/>
          <w:color w:val="405CA1"/>
          <w:sz w:val="32"/>
          <w:szCs w:val="32"/>
        </w:rPr>
      </w:pPr>
    </w:p>
    <w:p w14:paraId="57C5F1A3" w14:textId="77777777" w:rsidR="00FB5C06" w:rsidRDefault="00FB5C06" w:rsidP="00FB5C06">
      <w:pPr>
        <w:rPr>
          <w:rFonts w:ascii="Cambria" w:hAnsi="Cambria" w:cs="Arial"/>
          <w:b/>
          <w:bCs/>
          <w:color w:val="5B5B5F"/>
        </w:rPr>
      </w:pPr>
      <w:r w:rsidRPr="004C0F12">
        <w:rPr>
          <w:rFonts w:ascii="Cambria" w:hAnsi="Cambria" w:cs="Arial"/>
          <w:b/>
          <w:bCs/>
          <w:color w:val="405CA1"/>
          <w:sz w:val="32"/>
          <w:szCs w:val="32"/>
        </w:rPr>
        <w:t>OBJETO</w:t>
      </w:r>
    </w:p>
    <w:p w14:paraId="5FD3D480" w14:textId="77777777" w:rsidR="00FB5C06" w:rsidRDefault="00FB5C06" w:rsidP="0027095C">
      <w:pPr>
        <w:jc w:val="both"/>
        <w:rPr>
          <w:rFonts w:ascii="Cambria" w:hAnsi="Cambria" w:cs="Arial"/>
          <w:b/>
          <w:bCs/>
          <w:sz w:val="28"/>
          <w:szCs w:val="28"/>
        </w:rPr>
      </w:pPr>
      <w:r w:rsidRPr="007F6662">
        <w:rPr>
          <w:rFonts w:ascii="Cambria" w:hAnsi="Cambria" w:cs="Arial"/>
          <w:b/>
          <w:bCs/>
          <w:sz w:val="28"/>
          <w:szCs w:val="28"/>
        </w:rPr>
        <w:t>Contratação de empresa especializada para fornecimento e instalação de sistema eletrônico de controle de ponto, com aquisição de dois equipamentos dotados de tecnologia biométrica e de reconhecimento facial, incluindo implantação, licenciamento de software de gestão da jornada, suporte técnico, manutenção preventiva e corretiva, visando atender às necessidades da sede e do anexo administrativo da Câmara Municipal de Goiana – PE, conforme condições, quantidades e exigências estabelecidas neste Aviso de Contratação Direta e seus anexos.</w:t>
      </w:r>
    </w:p>
    <w:p w14:paraId="5C8C2DFB" w14:textId="77777777" w:rsidR="00FB5C06" w:rsidRPr="004C0F12" w:rsidRDefault="00FB5C06" w:rsidP="00FB5C06">
      <w:pPr>
        <w:rPr>
          <w:rFonts w:ascii="Cambria" w:hAnsi="Cambria" w:cs="Arial"/>
          <w:color w:val="5B5B5F"/>
          <w:sz w:val="28"/>
          <w:szCs w:val="28"/>
        </w:rPr>
      </w:pPr>
    </w:p>
    <w:p w14:paraId="08CCDD37" w14:textId="77777777" w:rsidR="00FB5C06" w:rsidRPr="004C0F12" w:rsidRDefault="00FB5C06" w:rsidP="00FB5C06">
      <w:pPr>
        <w:rPr>
          <w:rFonts w:ascii="Cambria" w:hAnsi="Cambria" w:cs="Arial"/>
          <w:b/>
          <w:bCs/>
          <w:color w:val="405CA1"/>
          <w:sz w:val="32"/>
          <w:szCs w:val="32"/>
        </w:rPr>
      </w:pPr>
      <w:r w:rsidRPr="004C0F12">
        <w:rPr>
          <w:rFonts w:ascii="Cambria" w:hAnsi="Cambria" w:cs="Arial"/>
          <w:b/>
          <w:bCs/>
          <w:color w:val="405CA1"/>
          <w:sz w:val="32"/>
          <w:szCs w:val="32"/>
        </w:rPr>
        <w:t>VALOR TOTAL DA CONTRATAÇÃO</w:t>
      </w:r>
    </w:p>
    <w:p w14:paraId="364F3117" w14:textId="3A8D3C62" w:rsidR="00FB5C06" w:rsidRDefault="00FB5C06" w:rsidP="00FB5C06">
      <w:pPr>
        <w:rPr>
          <w:rFonts w:ascii="Cambria" w:hAnsi="Cambria" w:cs="Arial"/>
          <w:b/>
          <w:bCs/>
          <w:sz w:val="28"/>
          <w:szCs w:val="28"/>
        </w:rPr>
      </w:pPr>
      <w:r w:rsidRPr="00C771CF">
        <w:rPr>
          <w:rFonts w:ascii="Cambria" w:hAnsi="Cambria" w:cs="Arial"/>
          <w:b/>
          <w:bCs/>
          <w:sz w:val="28"/>
          <w:szCs w:val="28"/>
        </w:rPr>
        <w:t xml:space="preserve">R$ </w:t>
      </w:r>
      <w:r>
        <w:rPr>
          <w:rFonts w:ascii="Cambria" w:hAnsi="Cambria" w:cs="Arial"/>
          <w:b/>
          <w:bCs/>
          <w:sz w:val="28"/>
          <w:szCs w:val="28"/>
        </w:rPr>
        <w:t>9.223,03 (Nove mil, duzentos e vinte e três reais e três centavos)</w:t>
      </w:r>
    </w:p>
    <w:p w14:paraId="171B1C58" w14:textId="77777777" w:rsidR="00FB5C06" w:rsidRPr="004C0F12" w:rsidRDefault="00FB5C06" w:rsidP="00FB5C06">
      <w:pPr>
        <w:rPr>
          <w:rFonts w:ascii="Cambria" w:hAnsi="Cambria" w:cs="Arial"/>
          <w:color w:val="5B5B5F"/>
          <w:sz w:val="32"/>
          <w:szCs w:val="32"/>
        </w:rPr>
      </w:pPr>
    </w:p>
    <w:p w14:paraId="061B1F68" w14:textId="77777777" w:rsidR="00FB5C06" w:rsidRPr="004C0F12" w:rsidRDefault="00FB5C06" w:rsidP="00FB5C06">
      <w:pPr>
        <w:rPr>
          <w:rFonts w:ascii="Cambria" w:hAnsi="Cambria" w:cs="Arial"/>
          <w:b/>
          <w:bCs/>
          <w:color w:val="405CA1"/>
          <w:sz w:val="32"/>
          <w:szCs w:val="32"/>
        </w:rPr>
      </w:pPr>
      <w:r w:rsidRPr="004C0F12">
        <w:rPr>
          <w:rFonts w:ascii="Cambria" w:hAnsi="Cambria" w:cs="Arial"/>
          <w:b/>
          <w:bCs/>
          <w:color w:val="405CA1"/>
          <w:sz w:val="32"/>
          <w:szCs w:val="32"/>
        </w:rPr>
        <w:t>PERÍODO RECEPÇÃO PROPOSTAS</w:t>
      </w:r>
    </w:p>
    <w:p w14:paraId="59909E8A" w14:textId="53C6E2BE" w:rsidR="00FB5C06" w:rsidRPr="004C0F12" w:rsidRDefault="00FB5C06" w:rsidP="00FB5C06">
      <w:pPr>
        <w:rPr>
          <w:rFonts w:ascii="Cambria" w:hAnsi="Cambria" w:cs="Arial"/>
          <w:b/>
          <w:bCs/>
          <w:color w:val="FF0000"/>
          <w:sz w:val="28"/>
          <w:szCs w:val="28"/>
        </w:rPr>
      </w:pPr>
      <w:r w:rsidRPr="004C0F12">
        <w:rPr>
          <w:rFonts w:ascii="Cambria" w:hAnsi="Cambria" w:cs="Arial"/>
          <w:b/>
          <w:bCs/>
          <w:color w:val="FF0000"/>
          <w:sz w:val="28"/>
          <w:szCs w:val="28"/>
        </w:rPr>
        <w:t xml:space="preserve">DE </w:t>
      </w:r>
      <w:r>
        <w:rPr>
          <w:rFonts w:ascii="Cambria" w:hAnsi="Cambria" w:cs="Arial"/>
          <w:b/>
          <w:bCs/>
          <w:color w:val="FF0000"/>
          <w:sz w:val="28"/>
          <w:szCs w:val="28"/>
        </w:rPr>
        <w:t>08</w:t>
      </w:r>
      <w:r w:rsidRPr="004C0F12">
        <w:rPr>
          <w:rFonts w:ascii="Cambria" w:hAnsi="Cambria" w:cs="Arial"/>
          <w:b/>
          <w:bCs/>
          <w:color w:val="FF0000"/>
          <w:sz w:val="28"/>
          <w:szCs w:val="28"/>
        </w:rPr>
        <w:t>/0</w:t>
      </w:r>
      <w:r w:rsidR="00AC6225">
        <w:rPr>
          <w:rFonts w:ascii="Cambria" w:hAnsi="Cambria" w:cs="Arial"/>
          <w:b/>
          <w:bCs/>
          <w:color w:val="FF0000"/>
          <w:sz w:val="28"/>
          <w:szCs w:val="28"/>
        </w:rPr>
        <w:t>9</w:t>
      </w:r>
      <w:r w:rsidRPr="004C0F12">
        <w:rPr>
          <w:rFonts w:ascii="Cambria" w:hAnsi="Cambria" w:cs="Arial"/>
          <w:b/>
          <w:bCs/>
          <w:color w:val="FF0000"/>
          <w:sz w:val="28"/>
          <w:szCs w:val="28"/>
        </w:rPr>
        <w:t xml:space="preserve">/2025 AS </w:t>
      </w:r>
      <w:r>
        <w:rPr>
          <w:rFonts w:ascii="Cambria" w:hAnsi="Cambria" w:cs="Arial"/>
          <w:b/>
          <w:bCs/>
          <w:color w:val="FF0000"/>
          <w:sz w:val="28"/>
          <w:szCs w:val="28"/>
        </w:rPr>
        <w:t>1</w:t>
      </w:r>
      <w:r w:rsidR="00AC6225">
        <w:rPr>
          <w:rFonts w:ascii="Cambria" w:hAnsi="Cambria" w:cs="Arial"/>
          <w:b/>
          <w:bCs/>
          <w:color w:val="FF0000"/>
          <w:sz w:val="28"/>
          <w:szCs w:val="28"/>
        </w:rPr>
        <w:t>7</w:t>
      </w:r>
      <w:r>
        <w:rPr>
          <w:rFonts w:ascii="Cambria" w:hAnsi="Cambria" w:cs="Arial"/>
          <w:b/>
          <w:bCs/>
          <w:color w:val="FF0000"/>
          <w:sz w:val="28"/>
          <w:szCs w:val="28"/>
        </w:rPr>
        <w:t>:00</w:t>
      </w:r>
      <w:r w:rsidRPr="004C0F12">
        <w:rPr>
          <w:rFonts w:ascii="Cambria" w:hAnsi="Cambria" w:cs="Arial"/>
          <w:b/>
          <w:bCs/>
          <w:color w:val="FF0000"/>
          <w:sz w:val="28"/>
          <w:szCs w:val="28"/>
        </w:rPr>
        <w:t xml:space="preserve">h </w:t>
      </w:r>
    </w:p>
    <w:p w14:paraId="1C1EF218" w14:textId="0A49CCD8" w:rsidR="00FB5C06" w:rsidRPr="004C0F12" w:rsidRDefault="00FB5C06" w:rsidP="00FB5C06">
      <w:pPr>
        <w:rPr>
          <w:rFonts w:ascii="Cambria" w:hAnsi="Cambria" w:cs="Arial"/>
          <w:b/>
          <w:bCs/>
          <w:sz w:val="28"/>
          <w:szCs w:val="28"/>
        </w:rPr>
      </w:pPr>
      <w:r w:rsidRPr="004C0F12">
        <w:rPr>
          <w:rFonts w:ascii="Cambria" w:hAnsi="Cambria" w:cs="Arial"/>
          <w:b/>
          <w:bCs/>
          <w:color w:val="FF0000"/>
          <w:sz w:val="28"/>
          <w:szCs w:val="28"/>
        </w:rPr>
        <w:t xml:space="preserve">ATÉ </w:t>
      </w:r>
      <w:r>
        <w:rPr>
          <w:rFonts w:ascii="Cambria" w:hAnsi="Cambria" w:cs="Arial"/>
          <w:b/>
          <w:bCs/>
          <w:color w:val="FF0000"/>
          <w:sz w:val="28"/>
          <w:szCs w:val="28"/>
        </w:rPr>
        <w:t>1</w:t>
      </w:r>
      <w:r w:rsidR="00AC6225">
        <w:rPr>
          <w:rFonts w:ascii="Cambria" w:hAnsi="Cambria" w:cs="Arial"/>
          <w:b/>
          <w:bCs/>
          <w:color w:val="FF0000"/>
          <w:sz w:val="28"/>
          <w:szCs w:val="28"/>
        </w:rPr>
        <w:t>2</w:t>
      </w:r>
      <w:r>
        <w:rPr>
          <w:rFonts w:ascii="Cambria" w:hAnsi="Cambria" w:cs="Arial"/>
          <w:b/>
          <w:bCs/>
          <w:color w:val="FF0000"/>
          <w:sz w:val="28"/>
          <w:szCs w:val="28"/>
        </w:rPr>
        <w:t>/</w:t>
      </w:r>
      <w:r w:rsidRPr="004C0F12">
        <w:rPr>
          <w:rFonts w:ascii="Cambria" w:hAnsi="Cambria" w:cs="Arial"/>
          <w:b/>
          <w:bCs/>
          <w:color w:val="FF0000"/>
          <w:sz w:val="28"/>
          <w:szCs w:val="28"/>
        </w:rPr>
        <w:t>0</w:t>
      </w:r>
      <w:r w:rsidR="00AC6225">
        <w:rPr>
          <w:rFonts w:ascii="Cambria" w:hAnsi="Cambria" w:cs="Arial"/>
          <w:b/>
          <w:bCs/>
          <w:color w:val="FF0000"/>
          <w:sz w:val="28"/>
          <w:szCs w:val="28"/>
        </w:rPr>
        <w:t>9</w:t>
      </w:r>
      <w:r w:rsidRPr="004C0F12">
        <w:rPr>
          <w:rFonts w:ascii="Cambria" w:hAnsi="Cambria" w:cs="Arial"/>
          <w:b/>
          <w:bCs/>
          <w:color w:val="FF0000"/>
          <w:sz w:val="28"/>
          <w:szCs w:val="28"/>
        </w:rPr>
        <w:t xml:space="preserve">/2025 AS </w:t>
      </w:r>
      <w:r>
        <w:rPr>
          <w:rFonts w:ascii="Cambria" w:hAnsi="Cambria" w:cs="Arial"/>
          <w:b/>
          <w:bCs/>
          <w:color w:val="FF0000"/>
          <w:sz w:val="28"/>
          <w:szCs w:val="28"/>
        </w:rPr>
        <w:t>10:00</w:t>
      </w:r>
      <w:r w:rsidRPr="004C0F12">
        <w:rPr>
          <w:rFonts w:ascii="Cambria" w:hAnsi="Cambria" w:cs="Arial"/>
          <w:b/>
          <w:bCs/>
          <w:color w:val="FF0000"/>
          <w:sz w:val="28"/>
          <w:szCs w:val="28"/>
        </w:rPr>
        <w:t>h</w:t>
      </w:r>
    </w:p>
    <w:p w14:paraId="6A3A5404" w14:textId="77777777" w:rsidR="00FB5C06" w:rsidRPr="004C0F12" w:rsidRDefault="00FB5C06" w:rsidP="00FB5C06">
      <w:pPr>
        <w:rPr>
          <w:rFonts w:ascii="Cambria" w:hAnsi="Cambria" w:cs="Arial"/>
          <w:color w:val="5B5B5F"/>
          <w:sz w:val="32"/>
          <w:szCs w:val="32"/>
        </w:rPr>
      </w:pPr>
    </w:p>
    <w:p w14:paraId="5AB5FA5D" w14:textId="77777777" w:rsidR="00FB5C06" w:rsidRPr="004C0F12" w:rsidRDefault="00FB5C06" w:rsidP="00FB5C06">
      <w:pPr>
        <w:suppressAutoHyphens w:val="0"/>
        <w:rPr>
          <w:rFonts w:ascii="Cambria" w:hAnsi="Cambria" w:cs="Arial"/>
          <w:b/>
          <w:bCs/>
          <w:color w:val="405CA1"/>
          <w:sz w:val="32"/>
          <w:szCs w:val="32"/>
        </w:rPr>
      </w:pPr>
      <w:r w:rsidRPr="004C0F12">
        <w:rPr>
          <w:rFonts w:ascii="Cambria" w:hAnsi="Cambria" w:cs="Arial"/>
          <w:b/>
          <w:bCs/>
          <w:color w:val="405CA1"/>
          <w:sz w:val="32"/>
          <w:szCs w:val="32"/>
        </w:rPr>
        <w:t>CRITÉRIO DE JULGAMENTO:</w:t>
      </w:r>
    </w:p>
    <w:p w14:paraId="1252A49E" w14:textId="77777777" w:rsidR="00FB5C06" w:rsidRPr="004C0F12" w:rsidRDefault="00FB5C06" w:rsidP="00FB5C06">
      <w:pPr>
        <w:suppressAutoHyphens w:val="0"/>
        <w:rPr>
          <w:rFonts w:ascii="Cambria" w:hAnsi="Cambria" w:cs="Arial"/>
          <w:b/>
          <w:bCs/>
          <w:sz w:val="32"/>
          <w:szCs w:val="32"/>
        </w:rPr>
      </w:pPr>
      <w:r w:rsidRPr="004C0F12">
        <w:rPr>
          <w:rFonts w:ascii="Cambria" w:hAnsi="Cambria" w:cs="Arial"/>
          <w:b/>
          <w:bCs/>
          <w:sz w:val="32"/>
          <w:szCs w:val="32"/>
        </w:rPr>
        <w:t>MENOR PREÇO GLOBAL</w:t>
      </w:r>
    </w:p>
    <w:p w14:paraId="07820B48" w14:textId="77777777" w:rsidR="00FB5C06" w:rsidRPr="004C0F12" w:rsidRDefault="00FB5C06" w:rsidP="00FB5C06">
      <w:pPr>
        <w:suppressAutoHyphens w:val="0"/>
        <w:rPr>
          <w:rFonts w:ascii="Cambria" w:hAnsi="Cambria" w:cs="Arial"/>
          <w:b/>
          <w:bCs/>
          <w:sz w:val="32"/>
          <w:szCs w:val="32"/>
        </w:rPr>
      </w:pPr>
    </w:p>
    <w:p w14:paraId="31C7B09A" w14:textId="1322D68B" w:rsidR="00FB5C06" w:rsidRPr="0027095C" w:rsidRDefault="00FB5C06" w:rsidP="0027095C">
      <w:pPr>
        <w:suppressAutoHyphens w:val="0"/>
        <w:spacing w:after="160" w:line="259" w:lineRule="auto"/>
        <w:rPr>
          <w:rFonts w:ascii="Cambria" w:hAnsi="Cambria" w:cs="Arial"/>
          <w:b/>
          <w:bCs/>
          <w:sz w:val="28"/>
          <w:szCs w:val="28"/>
        </w:rPr>
      </w:pPr>
      <w:r w:rsidRPr="004C0F12">
        <w:rPr>
          <w:rFonts w:ascii="Cambria" w:hAnsi="Cambria" w:cs="Arial"/>
          <w:b/>
          <w:bCs/>
          <w:color w:val="405CA1"/>
          <w:sz w:val="32"/>
          <w:szCs w:val="32"/>
        </w:rPr>
        <w:t>PREFERÊNCIA ME/EPP/EQUIPARADAS</w:t>
      </w:r>
      <w:r w:rsidRPr="004C0F12">
        <w:rPr>
          <w:rFonts w:ascii="Cambria" w:hAnsi="Cambria" w:cs="Arial"/>
          <w:b/>
          <w:bCs/>
          <w:color w:val="405CA1"/>
          <w:sz w:val="32"/>
          <w:szCs w:val="32"/>
        </w:rPr>
        <w:br/>
      </w:r>
      <w:r w:rsidRPr="004C0F12">
        <w:rPr>
          <w:rFonts w:ascii="Cambria" w:hAnsi="Cambria" w:cs="Arial"/>
          <w:b/>
          <w:bCs/>
          <w:sz w:val="28"/>
          <w:szCs w:val="28"/>
        </w:rPr>
        <w:t>SIM</w:t>
      </w:r>
    </w:p>
    <w:p w14:paraId="54CEE4E7" w14:textId="77777777" w:rsidR="00FB5C06" w:rsidRPr="00593B3B" w:rsidRDefault="00FB5C06" w:rsidP="0027095C">
      <w:pPr>
        <w:pStyle w:val="CabealhoeRodap"/>
        <w:jc w:val="both"/>
        <w:rPr>
          <w:rFonts w:ascii="Cambria" w:hAnsi="Cambria"/>
          <w:b/>
          <w:bCs/>
          <w:sz w:val="24"/>
        </w:rPr>
      </w:pPr>
      <w:r w:rsidRPr="00593B3B">
        <w:rPr>
          <w:rFonts w:ascii="Cambria" w:hAnsi="Cambria"/>
          <w:b/>
          <w:bCs/>
          <w:sz w:val="24"/>
        </w:rPr>
        <w:t xml:space="preserve">A proposta de Preços e as documentações deverão ser entregue no Setor de Licitação da Câmara Municipal de Goiana, situado a Av. Marechal Deodoro da Fonseca, 115, centro, Goiana-PE, CEP: 55.900-000, no horário de 08:00 às 13:00, em dias úteis ou pelo Email: </w:t>
      </w:r>
      <w:hyperlink r:id="rId8" w:history="1">
        <w:r w:rsidRPr="00593B3B">
          <w:rPr>
            <w:rStyle w:val="Hyperlink"/>
            <w:rFonts w:ascii="Cambria" w:eastAsia="Arial Unicode MS" w:hAnsi="Cambria"/>
            <w:b/>
            <w:bCs/>
            <w:sz w:val="24"/>
          </w:rPr>
          <w:t>cpl@goiana.pe.leg.br</w:t>
        </w:r>
      </w:hyperlink>
      <w:r w:rsidRPr="00593B3B">
        <w:rPr>
          <w:rFonts w:ascii="Cambria" w:hAnsi="Cambria"/>
          <w:b/>
          <w:bCs/>
          <w:sz w:val="24"/>
        </w:rPr>
        <w:t xml:space="preserve"> até a data limite.</w:t>
      </w:r>
    </w:p>
    <w:p w14:paraId="0FFFDB8B" w14:textId="77777777" w:rsidR="0027095C" w:rsidRDefault="00FB5C06" w:rsidP="0027095C">
      <w:pPr>
        <w:pStyle w:val="CabealhoeRodap"/>
        <w:jc w:val="both"/>
        <w:rPr>
          <w:rFonts w:ascii="Cambria" w:hAnsi="Cambria"/>
          <w:b/>
          <w:bCs/>
          <w:sz w:val="24"/>
        </w:rPr>
      </w:pPr>
      <w:r w:rsidRPr="00593B3B">
        <w:rPr>
          <w:rFonts w:ascii="Cambria" w:hAnsi="Cambria"/>
          <w:b/>
          <w:bCs/>
          <w:sz w:val="24"/>
        </w:rPr>
        <w:lastRenderedPageBreak/>
        <w:t xml:space="preserve">O Aviso de Dispensa/Termo de Referência e anexos estará disponível através do E-mail: </w:t>
      </w:r>
      <w:hyperlink r:id="rId9" w:history="1">
        <w:r w:rsidRPr="00593B3B">
          <w:rPr>
            <w:rStyle w:val="Hyperlink"/>
            <w:rFonts w:ascii="Cambria" w:eastAsia="Arial Unicode MS" w:hAnsi="Cambria"/>
            <w:b/>
            <w:bCs/>
            <w:sz w:val="24"/>
          </w:rPr>
          <w:t>cpl@goiana.pe.leg.br</w:t>
        </w:r>
      </w:hyperlink>
      <w:r w:rsidRPr="00593B3B">
        <w:rPr>
          <w:rFonts w:ascii="Cambria" w:hAnsi="Cambria"/>
          <w:b/>
          <w:bCs/>
          <w:sz w:val="24"/>
        </w:rPr>
        <w:t xml:space="preserve">. </w:t>
      </w:r>
      <w:r w:rsidR="0027095C">
        <w:rPr>
          <w:rFonts w:ascii="Cambria" w:hAnsi="Cambria"/>
          <w:b/>
          <w:bCs/>
          <w:sz w:val="24"/>
        </w:rPr>
        <w:t xml:space="preserve">ou no portal da transparência, endereço: </w:t>
      </w:r>
      <w:r w:rsidR="0027095C" w:rsidRPr="0027095C">
        <w:rPr>
          <w:rFonts w:ascii="Cambria" w:hAnsi="Cambria"/>
          <w:b/>
          <w:bCs/>
          <w:sz w:val="24"/>
        </w:rPr>
        <w:t xml:space="preserve">https://sapl.goiana.pe.leg.br/docadm/1323 </w:t>
      </w:r>
    </w:p>
    <w:p w14:paraId="09FB6060" w14:textId="77777777" w:rsidR="0027095C" w:rsidRDefault="0027095C" w:rsidP="0027095C">
      <w:pPr>
        <w:pStyle w:val="CabealhoeRodap"/>
        <w:jc w:val="both"/>
        <w:rPr>
          <w:rFonts w:ascii="Cambria" w:hAnsi="Cambria"/>
          <w:b/>
          <w:bCs/>
          <w:sz w:val="24"/>
        </w:rPr>
      </w:pPr>
    </w:p>
    <w:p w14:paraId="20304D68" w14:textId="575243AE" w:rsidR="00FB5C06" w:rsidRPr="00593B3B" w:rsidRDefault="00FB5C06" w:rsidP="0027095C">
      <w:pPr>
        <w:pStyle w:val="CabealhoeRodap"/>
        <w:jc w:val="both"/>
        <w:rPr>
          <w:rFonts w:ascii="Cambria" w:hAnsi="Cambria"/>
          <w:b/>
          <w:bCs/>
          <w:sz w:val="24"/>
        </w:rPr>
      </w:pPr>
      <w:r w:rsidRPr="00593B3B">
        <w:rPr>
          <w:rFonts w:ascii="Cambria" w:hAnsi="Cambria"/>
          <w:b/>
          <w:bCs/>
          <w:sz w:val="24"/>
        </w:rPr>
        <w:t xml:space="preserve">Outras informações poderão ser obtidas na Sala da CPL, sito a Av. Marechal </w:t>
      </w:r>
    </w:p>
    <w:p w14:paraId="7816604D" w14:textId="77777777" w:rsidR="00FB5C06" w:rsidRPr="00593B3B" w:rsidRDefault="00FB5C06" w:rsidP="0027095C">
      <w:pPr>
        <w:pStyle w:val="CabealhoeRodap"/>
        <w:jc w:val="both"/>
        <w:rPr>
          <w:rFonts w:ascii="Cambria" w:hAnsi="Cambria"/>
          <w:b/>
          <w:bCs/>
          <w:sz w:val="24"/>
        </w:rPr>
      </w:pPr>
      <w:r w:rsidRPr="00593B3B">
        <w:rPr>
          <w:rFonts w:ascii="Cambria" w:hAnsi="Cambria"/>
          <w:b/>
          <w:bCs/>
          <w:sz w:val="24"/>
        </w:rPr>
        <w:t>Deodoro da Fonseca, 115, centro, Goiana-PE, no horário das 08h:00 às 13h:00 de segunda a sexta feira.</w:t>
      </w:r>
    </w:p>
    <w:p w14:paraId="0D795BCB" w14:textId="77777777" w:rsidR="00FB5C06" w:rsidRPr="004C0F12" w:rsidRDefault="00FB5C06" w:rsidP="0027095C">
      <w:pPr>
        <w:pStyle w:val="CabealhoeRodap"/>
        <w:jc w:val="both"/>
        <w:rPr>
          <w:rFonts w:ascii="Cambria" w:hAnsi="Cambria"/>
        </w:rPr>
      </w:pPr>
    </w:p>
    <w:p w14:paraId="03C32AEE" w14:textId="77777777" w:rsidR="00FB5C06" w:rsidRPr="004C0F12" w:rsidRDefault="00FB5C06" w:rsidP="00FB5C06">
      <w:pPr>
        <w:pStyle w:val="CabealhoeRodap"/>
        <w:rPr>
          <w:rFonts w:ascii="Cambria" w:hAnsi="Cambria"/>
        </w:rPr>
      </w:pPr>
    </w:p>
    <w:p w14:paraId="71529811" w14:textId="195C0FD8" w:rsidR="00FB5C06" w:rsidRPr="007F6662" w:rsidRDefault="00FB5C06" w:rsidP="00FB5C06">
      <w:pPr>
        <w:spacing w:after="160" w:line="259" w:lineRule="auto"/>
        <w:jc w:val="right"/>
        <w:rPr>
          <w:rFonts w:ascii="Cambria" w:hAnsi="Cambria" w:cs="Arial"/>
        </w:rPr>
      </w:pPr>
      <w:r w:rsidRPr="007F6662">
        <w:rPr>
          <w:rFonts w:ascii="Cambria" w:hAnsi="Cambria" w:cs="Arial"/>
        </w:rPr>
        <w:t xml:space="preserve">Goiana-PE, </w:t>
      </w:r>
      <w:r>
        <w:rPr>
          <w:rFonts w:ascii="Cambria" w:hAnsi="Cambria" w:cs="Arial"/>
        </w:rPr>
        <w:t>0</w:t>
      </w:r>
      <w:r w:rsidR="00AC6225">
        <w:rPr>
          <w:rFonts w:ascii="Cambria" w:hAnsi="Cambria" w:cs="Arial"/>
        </w:rPr>
        <w:t>8</w:t>
      </w:r>
      <w:r w:rsidRPr="007F6662">
        <w:rPr>
          <w:rFonts w:ascii="Cambria" w:hAnsi="Cambria" w:cs="Arial"/>
        </w:rPr>
        <w:t xml:space="preserve"> de </w:t>
      </w:r>
      <w:r w:rsidR="00AC6225">
        <w:rPr>
          <w:rFonts w:ascii="Cambria" w:hAnsi="Cambria" w:cs="Arial"/>
        </w:rPr>
        <w:t>setembro</w:t>
      </w:r>
      <w:r w:rsidRPr="007F6662">
        <w:rPr>
          <w:rFonts w:ascii="Cambria" w:hAnsi="Cambria" w:cs="Arial"/>
        </w:rPr>
        <w:t xml:space="preserve"> de 2025.</w:t>
      </w:r>
    </w:p>
    <w:p w14:paraId="08A0B971" w14:textId="77777777" w:rsidR="00FB5C06" w:rsidRPr="004C0F12" w:rsidRDefault="00FB5C06" w:rsidP="00FB5C06">
      <w:pPr>
        <w:spacing w:after="160" w:line="259" w:lineRule="auto"/>
        <w:rPr>
          <w:rFonts w:ascii="Cambria" w:hAnsi="Cambria" w:cs="Arial"/>
          <w:b/>
          <w:bCs/>
          <w:sz w:val="28"/>
          <w:szCs w:val="28"/>
        </w:rPr>
      </w:pPr>
    </w:p>
    <w:p w14:paraId="18F6E1DF" w14:textId="77777777" w:rsidR="00FB5C06" w:rsidRPr="00593B3B" w:rsidRDefault="00FB5C06" w:rsidP="00FB5C06">
      <w:pPr>
        <w:spacing w:line="259" w:lineRule="auto"/>
        <w:jc w:val="center"/>
        <w:rPr>
          <w:rFonts w:ascii="Cambria" w:hAnsi="Cambria" w:cs="Arial"/>
          <w:b/>
          <w:bCs/>
        </w:rPr>
      </w:pPr>
      <w:proofErr w:type="spellStart"/>
      <w:r>
        <w:rPr>
          <w:rFonts w:ascii="Cambria" w:hAnsi="Cambria" w:cs="Arial"/>
          <w:b/>
          <w:bCs/>
        </w:rPr>
        <w:t>Emilia</w:t>
      </w:r>
      <w:proofErr w:type="spellEnd"/>
      <w:r>
        <w:rPr>
          <w:rFonts w:ascii="Cambria" w:hAnsi="Cambria" w:cs="Arial"/>
          <w:b/>
          <w:bCs/>
        </w:rPr>
        <w:t xml:space="preserve"> de Fatima Carneiro Gadelha</w:t>
      </w:r>
    </w:p>
    <w:p w14:paraId="5243D5DE" w14:textId="77777777" w:rsidR="00FB5C06" w:rsidRPr="004C0F12" w:rsidRDefault="00FB5C06" w:rsidP="00FB5C06">
      <w:pPr>
        <w:suppressAutoHyphens w:val="0"/>
        <w:spacing w:after="160" w:line="259" w:lineRule="auto"/>
        <w:jc w:val="center"/>
        <w:rPr>
          <w:rFonts w:ascii="Cambria" w:hAnsi="Cambria" w:cs="Arial"/>
          <w:b/>
          <w:bCs/>
          <w:i/>
          <w:iCs/>
          <w:color w:val="FF0000"/>
        </w:rPr>
      </w:pPr>
      <w:r w:rsidRPr="00593B3B">
        <w:rPr>
          <w:rFonts w:ascii="Cambria" w:hAnsi="Cambria" w:cs="Arial"/>
        </w:rPr>
        <w:t>Agente de Contratação</w:t>
      </w:r>
    </w:p>
    <w:p w14:paraId="0F7085C9" w14:textId="77777777" w:rsidR="00FB5C06" w:rsidRPr="004C0F12" w:rsidRDefault="00FB5C06" w:rsidP="00FB5C06">
      <w:pPr>
        <w:suppressAutoHyphens w:val="0"/>
        <w:spacing w:after="160" w:line="259" w:lineRule="auto"/>
        <w:rPr>
          <w:rFonts w:ascii="Cambria" w:hAnsi="Cambria" w:cs="Arial"/>
          <w:b/>
          <w:bCs/>
          <w:i/>
          <w:iCs/>
          <w:color w:val="FF0000"/>
        </w:rPr>
      </w:pPr>
    </w:p>
    <w:p w14:paraId="6AC92537" w14:textId="77777777" w:rsidR="00FB5C06" w:rsidRPr="004C0F12" w:rsidRDefault="00FB5C06" w:rsidP="00FB5C06">
      <w:pPr>
        <w:suppressAutoHyphens w:val="0"/>
        <w:spacing w:after="160" w:line="259" w:lineRule="auto"/>
        <w:rPr>
          <w:rFonts w:ascii="Cambria" w:hAnsi="Cambria" w:cs="Arial"/>
          <w:b/>
          <w:bCs/>
          <w:i/>
          <w:iCs/>
          <w:color w:val="FF0000"/>
        </w:rPr>
      </w:pPr>
    </w:p>
    <w:p w14:paraId="41A5ADD6" w14:textId="77777777" w:rsidR="00FB5C06" w:rsidRPr="004C0F12" w:rsidRDefault="00FB5C06" w:rsidP="00FB5C06">
      <w:pPr>
        <w:suppressAutoHyphens w:val="0"/>
        <w:spacing w:after="160" w:line="259" w:lineRule="auto"/>
        <w:rPr>
          <w:rFonts w:ascii="Cambria" w:hAnsi="Cambria" w:cs="Arial"/>
          <w:b/>
          <w:bCs/>
          <w:i/>
          <w:iCs/>
          <w:color w:val="FF0000"/>
        </w:rPr>
      </w:pPr>
      <w:r w:rsidRPr="004C0F12">
        <w:rPr>
          <w:rFonts w:ascii="Cambria" w:hAnsi="Cambria" w:cs="Arial"/>
          <w:b/>
          <w:bCs/>
          <w:i/>
          <w:iCs/>
          <w:color w:val="FF0000"/>
        </w:rPr>
        <w:br w:type="page"/>
      </w:r>
    </w:p>
    <w:p w14:paraId="0C0AB227" w14:textId="77777777" w:rsidR="00FB5C06" w:rsidRPr="004C0F12" w:rsidRDefault="00FB5C06" w:rsidP="00FB5C06">
      <w:pPr>
        <w:spacing w:line="276" w:lineRule="auto"/>
        <w:jc w:val="center"/>
        <w:rPr>
          <w:rFonts w:ascii="Cambria" w:hAnsi="Cambria" w:cs="Arial"/>
          <w:b/>
          <w:bCs/>
          <w:i/>
          <w:iCs/>
          <w:color w:val="FF0000"/>
        </w:rPr>
      </w:pPr>
    </w:p>
    <w:p w14:paraId="1161399E" w14:textId="77777777" w:rsidR="00FB5C06" w:rsidRPr="004C0F12" w:rsidRDefault="00FB5C06" w:rsidP="00FB5C06">
      <w:pPr>
        <w:suppressAutoHyphens w:val="0"/>
        <w:spacing w:after="160" w:line="259" w:lineRule="auto"/>
        <w:rPr>
          <w:rFonts w:ascii="Cambria" w:hAnsi="Cambria" w:cs="Arial"/>
          <w:b/>
          <w:bCs/>
          <w:i/>
          <w:iCs/>
          <w:color w:val="FF0000"/>
        </w:rPr>
      </w:pPr>
    </w:p>
    <w:sdt>
      <w:sdtPr>
        <w:rPr>
          <w:rFonts w:ascii="Cambria" w:eastAsia="Times New Roman" w:hAnsi="Cambria" w:cs="Arial"/>
          <w:color w:val="auto"/>
          <w:sz w:val="24"/>
          <w:szCs w:val="24"/>
        </w:rPr>
        <w:id w:val="158742138"/>
        <w:docPartObj>
          <w:docPartGallery w:val="Table of Contents"/>
          <w:docPartUnique/>
        </w:docPartObj>
      </w:sdtPr>
      <w:sdtEndPr>
        <w:rPr>
          <w:rFonts w:cs="Times New Roman"/>
          <w:b/>
          <w:bCs/>
          <w:szCs w:val="20"/>
        </w:rPr>
      </w:sdtEndPr>
      <w:sdtContent>
        <w:p w14:paraId="59EC25C2" w14:textId="77777777" w:rsidR="00FB5C06" w:rsidRPr="007901FA" w:rsidRDefault="00FB5C06" w:rsidP="007901FA">
          <w:pPr>
            <w:pStyle w:val="CabealhodoSumrio"/>
            <w:spacing w:before="0" w:line="360" w:lineRule="auto"/>
            <w:rPr>
              <w:rFonts w:ascii="Cambria" w:hAnsi="Cambria" w:cs="Arial"/>
              <w:color w:val="auto"/>
              <w:sz w:val="24"/>
              <w:szCs w:val="24"/>
            </w:rPr>
          </w:pPr>
          <w:r w:rsidRPr="007901FA">
            <w:rPr>
              <w:rFonts w:ascii="Cambria" w:hAnsi="Cambria" w:cs="Arial"/>
              <w:sz w:val="24"/>
              <w:szCs w:val="24"/>
            </w:rPr>
            <w:t>Sumário</w:t>
          </w:r>
        </w:p>
        <w:p w14:paraId="26A93721" w14:textId="3E82D3FE" w:rsidR="00DE71DC" w:rsidRPr="007901FA" w:rsidRDefault="00FB5C06" w:rsidP="007901FA">
          <w:pPr>
            <w:pStyle w:val="Sumrio1"/>
            <w:tabs>
              <w:tab w:val="left" w:pos="440"/>
              <w:tab w:val="right" w:leader="dot" w:pos="8494"/>
            </w:tabs>
            <w:spacing w:after="0" w:line="360" w:lineRule="auto"/>
            <w:rPr>
              <w:rFonts w:ascii="Cambria" w:eastAsiaTheme="minorEastAsia" w:hAnsi="Cambria" w:cstheme="minorBidi"/>
              <w:noProof/>
              <w:kern w:val="2"/>
              <w14:ligatures w14:val="standardContextual"/>
            </w:rPr>
          </w:pPr>
          <w:r w:rsidRPr="007901FA">
            <w:rPr>
              <w:rFonts w:ascii="Cambria" w:hAnsi="Cambria" w:cs="Arial"/>
            </w:rPr>
            <w:fldChar w:fldCharType="begin"/>
          </w:r>
          <w:r w:rsidRPr="007901FA">
            <w:rPr>
              <w:rFonts w:ascii="Cambria" w:hAnsi="Cambria" w:cs="Arial"/>
            </w:rPr>
            <w:instrText xml:space="preserve"> TOC \o "1-3" \h \z \u </w:instrText>
          </w:r>
          <w:r w:rsidRPr="007901FA">
            <w:rPr>
              <w:rFonts w:ascii="Cambria" w:hAnsi="Cambria" w:cs="Arial"/>
            </w:rPr>
            <w:fldChar w:fldCharType="separate"/>
          </w:r>
          <w:hyperlink w:anchor="_Toc205809295" w:history="1">
            <w:r w:rsidR="00DE71DC" w:rsidRPr="007901FA">
              <w:rPr>
                <w:rStyle w:val="Hyperlink"/>
                <w:rFonts w:ascii="Cambria" w:hAnsi="Cambria"/>
                <w:b/>
                <w:bCs/>
                <w:noProof/>
              </w:rPr>
              <w:t>1.</w:t>
            </w:r>
            <w:r w:rsidR="007901FA">
              <w:rPr>
                <w:rFonts w:ascii="Cambria" w:eastAsiaTheme="minorEastAsia" w:hAnsi="Cambria" w:cstheme="minorBidi"/>
                <w:noProof/>
                <w:kern w:val="2"/>
                <w14:ligatures w14:val="standardContextual"/>
              </w:rPr>
              <w:t xml:space="preserve"> </w:t>
            </w:r>
            <w:r w:rsidR="00DE71DC" w:rsidRPr="007901FA">
              <w:rPr>
                <w:rStyle w:val="Hyperlink"/>
                <w:rFonts w:ascii="Cambria" w:hAnsi="Cambria"/>
                <w:b/>
                <w:bCs/>
                <w:noProof/>
              </w:rPr>
              <w:t>OBJETO DA CONTRATAÇÃO DIRETA</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_Toc205809295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4</w:t>
            </w:r>
            <w:r w:rsidR="00DE71DC" w:rsidRPr="007901FA">
              <w:rPr>
                <w:rFonts w:ascii="Cambria" w:hAnsi="Cambria"/>
                <w:noProof/>
                <w:webHidden/>
              </w:rPr>
              <w:fldChar w:fldCharType="end"/>
            </w:r>
          </w:hyperlink>
        </w:p>
        <w:p w14:paraId="44B4A868" w14:textId="4AFAC912" w:rsidR="00DE71DC" w:rsidRPr="007901FA" w:rsidRDefault="00201A7C" w:rsidP="007901FA">
          <w:pPr>
            <w:pStyle w:val="Sumrio1"/>
            <w:tabs>
              <w:tab w:val="right" w:leader="dot" w:pos="8494"/>
            </w:tabs>
            <w:spacing w:after="0" w:line="360" w:lineRule="auto"/>
            <w:rPr>
              <w:rFonts w:ascii="Cambria" w:eastAsiaTheme="minorEastAsia" w:hAnsi="Cambria" w:cstheme="minorBidi"/>
              <w:noProof/>
              <w:kern w:val="2"/>
              <w14:ligatures w14:val="standardContextual"/>
            </w:rPr>
          </w:pPr>
          <w:hyperlink w:anchor="_Toc205809296" w:history="1">
            <w:r w:rsidR="00DE71DC" w:rsidRPr="007901FA">
              <w:rPr>
                <w:rStyle w:val="Hyperlink"/>
                <w:rFonts w:ascii="Cambria" w:hAnsi="Cambria"/>
                <w:b/>
                <w:bCs/>
                <w:noProof/>
              </w:rPr>
              <w:t>2. PARTICIPAÇÃO NA DISPENSA</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_Toc205809296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5</w:t>
            </w:r>
            <w:r w:rsidR="00DE71DC" w:rsidRPr="007901FA">
              <w:rPr>
                <w:rFonts w:ascii="Cambria" w:hAnsi="Cambria"/>
                <w:noProof/>
                <w:webHidden/>
              </w:rPr>
              <w:fldChar w:fldCharType="end"/>
            </w:r>
          </w:hyperlink>
        </w:p>
        <w:p w14:paraId="61AD7931" w14:textId="0C583418" w:rsidR="00DE71DC" w:rsidRPr="007901FA" w:rsidRDefault="00201A7C" w:rsidP="007901FA">
          <w:pPr>
            <w:pStyle w:val="Sumrio1"/>
            <w:tabs>
              <w:tab w:val="right" w:leader="dot" w:pos="8494"/>
            </w:tabs>
            <w:spacing w:after="0" w:line="360" w:lineRule="auto"/>
            <w:rPr>
              <w:rFonts w:ascii="Cambria" w:eastAsiaTheme="minorEastAsia" w:hAnsi="Cambria" w:cstheme="minorBidi"/>
              <w:noProof/>
              <w:kern w:val="2"/>
              <w14:ligatures w14:val="standardContextual"/>
            </w:rPr>
          </w:pPr>
          <w:hyperlink w:anchor="_Toc205809297" w:history="1">
            <w:r w:rsidR="00DE71DC" w:rsidRPr="007901FA">
              <w:rPr>
                <w:rStyle w:val="Hyperlink"/>
                <w:rFonts w:ascii="Cambria" w:hAnsi="Cambria"/>
                <w:b/>
                <w:bCs/>
                <w:noProof/>
              </w:rPr>
              <w:t>3. INGRESSO NA DISPENSA E ENVIO DA PROPOSTA INICIAL</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_Toc205809297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6</w:t>
            </w:r>
            <w:r w:rsidR="00DE71DC" w:rsidRPr="007901FA">
              <w:rPr>
                <w:rFonts w:ascii="Cambria" w:hAnsi="Cambria"/>
                <w:noProof/>
                <w:webHidden/>
              </w:rPr>
              <w:fldChar w:fldCharType="end"/>
            </w:r>
          </w:hyperlink>
        </w:p>
        <w:p w14:paraId="570F3DB7" w14:textId="76E1405A" w:rsidR="00DE71DC" w:rsidRPr="007901FA" w:rsidRDefault="00201A7C" w:rsidP="007901FA">
          <w:pPr>
            <w:pStyle w:val="Sumrio1"/>
            <w:tabs>
              <w:tab w:val="right" w:leader="dot" w:pos="8494"/>
            </w:tabs>
            <w:spacing w:after="0" w:line="360" w:lineRule="auto"/>
            <w:rPr>
              <w:rFonts w:ascii="Cambria" w:eastAsiaTheme="minorEastAsia" w:hAnsi="Cambria" w:cstheme="minorBidi"/>
              <w:noProof/>
              <w:kern w:val="2"/>
              <w14:ligatures w14:val="standardContextual"/>
            </w:rPr>
          </w:pPr>
          <w:hyperlink w:anchor="_Toc205809298" w:history="1">
            <w:r w:rsidR="00DE71DC" w:rsidRPr="007901FA">
              <w:rPr>
                <w:rStyle w:val="Hyperlink"/>
                <w:rFonts w:ascii="Cambria" w:hAnsi="Cambria"/>
                <w:b/>
                <w:noProof/>
              </w:rPr>
              <w:t>4. DOS RECEBIMENTOS DOS ENVELOPES E OU DOS E-MAILS:</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_Toc205809298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7</w:t>
            </w:r>
            <w:r w:rsidR="00DE71DC" w:rsidRPr="007901FA">
              <w:rPr>
                <w:rFonts w:ascii="Cambria" w:hAnsi="Cambria"/>
                <w:noProof/>
                <w:webHidden/>
              </w:rPr>
              <w:fldChar w:fldCharType="end"/>
            </w:r>
          </w:hyperlink>
        </w:p>
        <w:p w14:paraId="7EBF8B6A" w14:textId="41F8FBD7" w:rsidR="00DE71DC" w:rsidRPr="007901FA" w:rsidRDefault="00201A7C" w:rsidP="007901FA">
          <w:pPr>
            <w:pStyle w:val="Sumrio1"/>
            <w:tabs>
              <w:tab w:val="right" w:leader="dot" w:pos="8494"/>
            </w:tabs>
            <w:spacing w:after="0" w:line="360" w:lineRule="auto"/>
            <w:rPr>
              <w:rFonts w:ascii="Cambria" w:eastAsiaTheme="minorEastAsia" w:hAnsi="Cambria" w:cstheme="minorBidi"/>
              <w:noProof/>
              <w:kern w:val="2"/>
              <w14:ligatures w14:val="standardContextual"/>
            </w:rPr>
          </w:pPr>
          <w:hyperlink w:anchor="_Toc205809299" w:history="1">
            <w:r w:rsidR="00DE71DC" w:rsidRPr="007901FA">
              <w:rPr>
                <w:rStyle w:val="Hyperlink"/>
                <w:rFonts w:ascii="Cambria" w:hAnsi="Cambria"/>
                <w:b/>
                <w:noProof/>
              </w:rPr>
              <w:t>5. JULGAMENTO DAS PROPOSTAS DE PREÇO</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_Toc205809299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8</w:t>
            </w:r>
            <w:r w:rsidR="00DE71DC" w:rsidRPr="007901FA">
              <w:rPr>
                <w:rFonts w:ascii="Cambria" w:hAnsi="Cambria"/>
                <w:noProof/>
                <w:webHidden/>
              </w:rPr>
              <w:fldChar w:fldCharType="end"/>
            </w:r>
          </w:hyperlink>
        </w:p>
        <w:p w14:paraId="15545DF7" w14:textId="0EEDA990" w:rsidR="00DE71DC" w:rsidRPr="007901FA" w:rsidRDefault="00201A7C" w:rsidP="007901FA">
          <w:pPr>
            <w:pStyle w:val="Sumrio1"/>
            <w:tabs>
              <w:tab w:val="right" w:leader="dot" w:pos="8494"/>
            </w:tabs>
            <w:spacing w:after="0" w:line="360" w:lineRule="auto"/>
            <w:rPr>
              <w:rFonts w:ascii="Cambria" w:eastAsiaTheme="minorEastAsia" w:hAnsi="Cambria" w:cstheme="minorBidi"/>
              <w:noProof/>
              <w:kern w:val="2"/>
              <w14:ligatures w14:val="standardContextual"/>
            </w:rPr>
          </w:pPr>
          <w:hyperlink w:anchor="_Toc205809300" w:history="1">
            <w:r w:rsidR="00DE71DC" w:rsidRPr="007901FA">
              <w:rPr>
                <w:rStyle w:val="Hyperlink"/>
                <w:rFonts w:ascii="Cambria" w:hAnsi="Cambria"/>
                <w:b/>
                <w:noProof/>
              </w:rPr>
              <w:t>6. HABILITAÇÃO</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_Toc205809300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9</w:t>
            </w:r>
            <w:r w:rsidR="00DE71DC" w:rsidRPr="007901FA">
              <w:rPr>
                <w:rFonts w:ascii="Cambria" w:hAnsi="Cambria"/>
                <w:noProof/>
                <w:webHidden/>
              </w:rPr>
              <w:fldChar w:fldCharType="end"/>
            </w:r>
          </w:hyperlink>
        </w:p>
        <w:p w14:paraId="60A59B54" w14:textId="5284B32F" w:rsidR="00DE71DC" w:rsidRPr="007901FA" w:rsidRDefault="00201A7C" w:rsidP="007901FA">
          <w:pPr>
            <w:pStyle w:val="Sumrio1"/>
            <w:tabs>
              <w:tab w:val="right" w:leader="dot" w:pos="8494"/>
            </w:tabs>
            <w:spacing w:after="0" w:line="360" w:lineRule="auto"/>
            <w:rPr>
              <w:rFonts w:ascii="Cambria" w:eastAsiaTheme="minorEastAsia" w:hAnsi="Cambria" w:cstheme="minorBidi"/>
              <w:noProof/>
              <w:kern w:val="2"/>
              <w14:ligatures w14:val="standardContextual"/>
            </w:rPr>
          </w:pPr>
          <w:hyperlink w:anchor="_Toc205809301" w:history="1">
            <w:r w:rsidR="00DE71DC" w:rsidRPr="007901FA">
              <w:rPr>
                <w:rStyle w:val="Hyperlink"/>
                <w:rFonts w:ascii="Cambria" w:hAnsi="Cambria"/>
                <w:b/>
                <w:bCs/>
                <w:noProof/>
              </w:rPr>
              <w:t>7. CONTRATAÇÃO</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_Toc205809301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11</w:t>
            </w:r>
            <w:r w:rsidR="00DE71DC" w:rsidRPr="007901FA">
              <w:rPr>
                <w:rFonts w:ascii="Cambria" w:hAnsi="Cambria"/>
                <w:noProof/>
                <w:webHidden/>
              </w:rPr>
              <w:fldChar w:fldCharType="end"/>
            </w:r>
          </w:hyperlink>
        </w:p>
        <w:p w14:paraId="4C44D41C" w14:textId="35261B58" w:rsidR="00DE71DC" w:rsidRPr="007901FA" w:rsidRDefault="00201A7C" w:rsidP="007901FA">
          <w:pPr>
            <w:pStyle w:val="Sumrio1"/>
            <w:tabs>
              <w:tab w:val="right" w:leader="dot" w:pos="8494"/>
            </w:tabs>
            <w:spacing w:after="0" w:line="360" w:lineRule="auto"/>
            <w:rPr>
              <w:rFonts w:ascii="Cambria" w:eastAsiaTheme="minorEastAsia" w:hAnsi="Cambria" w:cstheme="minorBidi"/>
              <w:noProof/>
              <w:kern w:val="2"/>
              <w14:ligatures w14:val="standardContextual"/>
            </w:rPr>
          </w:pPr>
          <w:hyperlink w:anchor="_Toc205809302" w:history="1">
            <w:r w:rsidR="00DE71DC" w:rsidRPr="007901FA">
              <w:rPr>
                <w:rStyle w:val="Hyperlink"/>
                <w:rFonts w:ascii="Cambria" w:hAnsi="Cambria"/>
                <w:b/>
                <w:bCs/>
                <w:noProof/>
              </w:rPr>
              <w:t>8. DAS DISPOSIÇÕES GERAIS</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_Toc205809302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12</w:t>
            </w:r>
            <w:r w:rsidR="00DE71DC" w:rsidRPr="007901FA">
              <w:rPr>
                <w:rFonts w:ascii="Cambria" w:hAnsi="Cambria"/>
                <w:noProof/>
                <w:webHidden/>
              </w:rPr>
              <w:fldChar w:fldCharType="end"/>
            </w:r>
          </w:hyperlink>
        </w:p>
        <w:p w14:paraId="078A13E9" w14:textId="32355FB2" w:rsidR="00DE71DC" w:rsidRPr="007901FA" w:rsidRDefault="00201A7C" w:rsidP="007901FA">
          <w:pPr>
            <w:pStyle w:val="Sumrio1"/>
            <w:tabs>
              <w:tab w:val="right" w:leader="dot" w:pos="8494"/>
            </w:tabs>
            <w:spacing w:after="0" w:line="360" w:lineRule="auto"/>
            <w:rPr>
              <w:rFonts w:ascii="Cambria" w:hAnsi="Cambria"/>
              <w:noProof/>
            </w:rPr>
          </w:pPr>
          <w:hyperlink w:anchor="_Toc205809303" w:history="1">
            <w:r w:rsidR="00DE71DC" w:rsidRPr="007901FA">
              <w:rPr>
                <w:rStyle w:val="Hyperlink"/>
                <w:rFonts w:ascii="Cambria" w:hAnsi="Cambria"/>
                <w:b/>
                <w:bCs/>
                <w:noProof/>
              </w:rPr>
              <w:t>ANEXO I – DOCUMENTAÇÃO EXIGIDA PARA HABILITAÇÃO</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_Toc205809303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14</w:t>
            </w:r>
            <w:r w:rsidR="00DE71DC" w:rsidRPr="007901FA">
              <w:rPr>
                <w:rFonts w:ascii="Cambria" w:hAnsi="Cambria"/>
                <w:noProof/>
                <w:webHidden/>
              </w:rPr>
              <w:fldChar w:fldCharType="end"/>
            </w:r>
          </w:hyperlink>
        </w:p>
        <w:p w14:paraId="44A4FB91" w14:textId="2F709619" w:rsidR="007901FA" w:rsidRPr="007901FA" w:rsidRDefault="007901FA" w:rsidP="007901FA">
          <w:pPr>
            <w:spacing w:line="360" w:lineRule="auto"/>
            <w:rPr>
              <w:rFonts w:ascii="Cambria" w:eastAsiaTheme="minorEastAsia" w:hAnsi="Cambria"/>
              <w:b/>
              <w:bCs/>
            </w:rPr>
          </w:pPr>
          <w:r w:rsidRPr="007901FA">
            <w:rPr>
              <w:rFonts w:ascii="Cambria" w:eastAsiaTheme="minorEastAsia" w:hAnsi="Cambria"/>
              <w:b/>
              <w:bCs/>
            </w:rPr>
            <w:t>ANEXO II - TTERMO DE REFERÊNCIA</w:t>
          </w:r>
          <w:r w:rsidRPr="007901FA">
            <w:rPr>
              <w:rFonts w:ascii="Cambria" w:eastAsiaTheme="minorEastAsia" w:hAnsi="Cambria"/>
            </w:rPr>
            <w:t>........................................................</w:t>
          </w:r>
          <w:r>
            <w:rPr>
              <w:rFonts w:ascii="Cambria" w:eastAsiaTheme="minorEastAsia" w:hAnsi="Cambria"/>
            </w:rPr>
            <w:t>......................</w:t>
          </w:r>
          <w:r w:rsidRPr="007901FA">
            <w:rPr>
              <w:rFonts w:ascii="Cambria" w:eastAsiaTheme="minorEastAsia" w:hAnsi="Cambria"/>
            </w:rPr>
            <w:t>........17</w:t>
          </w:r>
        </w:p>
        <w:p w14:paraId="572A8E09" w14:textId="46E7030E" w:rsidR="00DE71DC" w:rsidRPr="007901FA" w:rsidRDefault="00201A7C" w:rsidP="007901FA">
          <w:pPr>
            <w:pStyle w:val="Sumrio1"/>
            <w:tabs>
              <w:tab w:val="right" w:leader="dot" w:pos="8494"/>
            </w:tabs>
            <w:spacing w:after="0" w:line="360" w:lineRule="auto"/>
            <w:rPr>
              <w:rFonts w:ascii="Cambria" w:eastAsiaTheme="minorEastAsia" w:hAnsi="Cambria" w:cstheme="minorBidi"/>
              <w:noProof/>
              <w:kern w:val="2"/>
              <w14:ligatures w14:val="standardContextual"/>
            </w:rPr>
          </w:pPr>
          <w:hyperlink w:anchor="_Toc205809304" w:history="1">
            <w:r w:rsidR="00DE71DC" w:rsidRPr="007901FA">
              <w:rPr>
                <w:rStyle w:val="Hyperlink"/>
                <w:rFonts w:ascii="Cambria" w:hAnsi="Cambria" w:cs="Arial"/>
                <w:b/>
                <w:noProof/>
              </w:rPr>
              <w:t>ANEXO III - MINUTA DO CONTRATO Nº XXX/2025</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_Toc205809304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29</w:t>
            </w:r>
            <w:r w:rsidR="00DE71DC" w:rsidRPr="007901FA">
              <w:rPr>
                <w:rFonts w:ascii="Cambria" w:hAnsi="Cambria"/>
                <w:noProof/>
                <w:webHidden/>
              </w:rPr>
              <w:fldChar w:fldCharType="end"/>
            </w:r>
          </w:hyperlink>
        </w:p>
        <w:p w14:paraId="1697D88C" w14:textId="1AB2D6D6" w:rsidR="00DE71DC" w:rsidRPr="007901FA" w:rsidRDefault="00201A7C" w:rsidP="007901FA">
          <w:pPr>
            <w:pStyle w:val="Sumrio1"/>
            <w:tabs>
              <w:tab w:val="right" w:leader="dot" w:pos="8494"/>
            </w:tabs>
            <w:spacing w:after="0" w:line="360" w:lineRule="auto"/>
            <w:rPr>
              <w:rFonts w:ascii="Cambria" w:eastAsiaTheme="minorEastAsia" w:hAnsi="Cambria" w:cstheme="minorBidi"/>
              <w:noProof/>
              <w:kern w:val="2"/>
              <w14:ligatures w14:val="standardContextual"/>
            </w:rPr>
          </w:pPr>
          <w:hyperlink w:anchor="_Toc205809305" w:history="1">
            <w:r w:rsidR="00DE71DC" w:rsidRPr="007901FA">
              <w:rPr>
                <w:rStyle w:val="Hyperlink"/>
                <w:rFonts w:ascii="Cambria" w:hAnsi="Cambria" w:cs="Arial"/>
                <w:b/>
                <w:bCs/>
                <w:noProof/>
              </w:rPr>
              <w:t>ANEXO IV – DECLARAÇÕES</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_Toc205809305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37</w:t>
            </w:r>
            <w:r w:rsidR="00DE71DC" w:rsidRPr="007901FA">
              <w:rPr>
                <w:rFonts w:ascii="Cambria" w:hAnsi="Cambria"/>
                <w:noProof/>
                <w:webHidden/>
              </w:rPr>
              <w:fldChar w:fldCharType="end"/>
            </w:r>
          </w:hyperlink>
        </w:p>
        <w:p w14:paraId="5A5B2E34" w14:textId="49B6993A" w:rsidR="00DE71DC" w:rsidRPr="007901FA" w:rsidRDefault="00201A7C" w:rsidP="007901FA">
          <w:pPr>
            <w:pStyle w:val="Sumrio1"/>
            <w:tabs>
              <w:tab w:val="right" w:leader="dot" w:pos="8494"/>
            </w:tabs>
            <w:spacing w:after="0" w:line="360" w:lineRule="auto"/>
            <w:rPr>
              <w:rFonts w:ascii="Cambria" w:eastAsiaTheme="minorEastAsia" w:hAnsi="Cambria" w:cstheme="minorBidi"/>
              <w:noProof/>
              <w:kern w:val="2"/>
              <w14:ligatures w14:val="standardContextual"/>
            </w:rPr>
          </w:pPr>
          <w:hyperlink w:anchor="_Toc205809306" w:history="1">
            <w:r w:rsidR="00DE71DC" w:rsidRPr="007901FA">
              <w:rPr>
                <w:rStyle w:val="Hyperlink"/>
                <w:rFonts w:ascii="Cambria" w:hAnsi="Cambria"/>
                <w:b/>
                <w:noProof/>
              </w:rPr>
              <w:t>ANEXO V – MODELO DE PROPOSTA COMERCIAL</w:t>
            </w:r>
            <w:r w:rsidR="00DE71DC" w:rsidRPr="007901FA">
              <w:rPr>
                <w:rFonts w:ascii="Cambria" w:hAnsi="Cambria"/>
                <w:noProof/>
                <w:webHidden/>
              </w:rPr>
              <w:tab/>
            </w:r>
            <w:r w:rsidR="00DE71DC" w:rsidRPr="007901FA">
              <w:rPr>
                <w:rFonts w:ascii="Cambria" w:hAnsi="Cambria"/>
                <w:noProof/>
                <w:webHidden/>
              </w:rPr>
              <w:fldChar w:fldCharType="begin"/>
            </w:r>
            <w:r w:rsidR="00DE71DC" w:rsidRPr="007901FA">
              <w:rPr>
                <w:rFonts w:ascii="Cambria" w:hAnsi="Cambria"/>
                <w:noProof/>
                <w:webHidden/>
              </w:rPr>
              <w:instrText xml:space="preserve"> PAGEREF _Toc205809306 \h </w:instrText>
            </w:r>
            <w:r w:rsidR="00DE71DC" w:rsidRPr="007901FA">
              <w:rPr>
                <w:rFonts w:ascii="Cambria" w:hAnsi="Cambria"/>
                <w:noProof/>
                <w:webHidden/>
              </w:rPr>
            </w:r>
            <w:r w:rsidR="00DE71DC" w:rsidRPr="007901FA">
              <w:rPr>
                <w:rFonts w:ascii="Cambria" w:hAnsi="Cambria"/>
                <w:noProof/>
                <w:webHidden/>
              </w:rPr>
              <w:fldChar w:fldCharType="separate"/>
            </w:r>
            <w:r w:rsidR="00DE71DC" w:rsidRPr="007901FA">
              <w:rPr>
                <w:rFonts w:ascii="Cambria" w:hAnsi="Cambria"/>
                <w:noProof/>
                <w:webHidden/>
              </w:rPr>
              <w:t>39</w:t>
            </w:r>
            <w:r w:rsidR="00DE71DC" w:rsidRPr="007901FA">
              <w:rPr>
                <w:rFonts w:ascii="Cambria" w:hAnsi="Cambria"/>
                <w:noProof/>
                <w:webHidden/>
              </w:rPr>
              <w:fldChar w:fldCharType="end"/>
            </w:r>
          </w:hyperlink>
        </w:p>
        <w:p w14:paraId="15C7D371" w14:textId="77085555" w:rsidR="00FB5C06" w:rsidRPr="004C0F12" w:rsidRDefault="00FB5C06" w:rsidP="007901FA">
          <w:pPr>
            <w:spacing w:line="360" w:lineRule="auto"/>
            <w:rPr>
              <w:rFonts w:ascii="Cambria" w:hAnsi="Cambria"/>
            </w:rPr>
          </w:pPr>
          <w:r w:rsidRPr="007901FA">
            <w:rPr>
              <w:rFonts w:ascii="Cambria" w:hAnsi="Cambria" w:cs="Arial"/>
              <w:b/>
              <w:bCs/>
            </w:rPr>
            <w:fldChar w:fldCharType="end"/>
          </w:r>
        </w:p>
      </w:sdtContent>
    </w:sdt>
    <w:p w14:paraId="2E0757D7" w14:textId="77777777" w:rsidR="00FB5C06" w:rsidRPr="007901FA" w:rsidRDefault="00FB5C06" w:rsidP="00FB5C06">
      <w:pPr>
        <w:suppressAutoHyphens w:val="0"/>
        <w:spacing w:after="160" w:line="259" w:lineRule="auto"/>
        <w:rPr>
          <w:rFonts w:ascii="Cambria" w:hAnsi="Cambria" w:cs="Arial"/>
          <w:b/>
          <w:bCs/>
          <w:color w:val="FF0000"/>
        </w:rPr>
      </w:pPr>
    </w:p>
    <w:p w14:paraId="6AC19903" w14:textId="77777777" w:rsidR="00FB5C06" w:rsidRPr="004C0F12" w:rsidRDefault="00FB5C06" w:rsidP="00FB5C06">
      <w:pPr>
        <w:suppressAutoHyphens w:val="0"/>
        <w:spacing w:after="160" w:line="259" w:lineRule="auto"/>
        <w:rPr>
          <w:rFonts w:ascii="Cambria" w:hAnsi="Cambria" w:cs="Arial"/>
          <w:b/>
          <w:bCs/>
          <w:i/>
          <w:iCs/>
          <w:color w:val="FF0000"/>
        </w:rPr>
      </w:pPr>
      <w:r w:rsidRPr="004C0F12">
        <w:rPr>
          <w:rFonts w:ascii="Cambria" w:hAnsi="Cambria" w:cs="Arial"/>
          <w:b/>
          <w:bCs/>
          <w:i/>
          <w:iCs/>
          <w:color w:val="FF0000"/>
        </w:rPr>
        <w:br w:type="page"/>
      </w:r>
    </w:p>
    <w:p w14:paraId="2017F3FD" w14:textId="77777777" w:rsidR="00FB5C06" w:rsidRPr="004C0F12" w:rsidRDefault="00FB5C06" w:rsidP="00FB5C06">
      <w:pPr>
        <w:jc w:val="center"/>
        <w:rPr>
          <w:rFonts w:ascii="Cambria" w:hAnsi="Cambria" w:cs="Arial"/>
          <w:b/>
          <w:bCs/>
          <w:color w:val="5B5B5F"/>
        </w:rPr>
      </w:pPr>
      <w:r w:rsidRPr="004C0F12">
        <w:rPr>
          <w:rFonts w:ascii="Cambria" w:hAnsi="Cambria" w:cs="Arial"/>
          <w:b/>
          <w:bCs/>
          <w:color w:val="000000" w:themeColor="text1"/>
        </w:rPr>
        <w:lastRenderedPageBreak/>
        <w:t>AVISO DE CONTRATAÇÃO DIRETA   Nº 0</w:t>
      </w:r>
      <w:r>
        <w:rPr>
          <w:rFonts w:ascii="Cambria" w:hAnsi="Cambria" w:cs="Arial"/>
          <w:b/>
          <w:bCs/>
          <w:color w:val="000000" w:themeColor="text1"/>
        </w:rPr>
        <w:t>15</w:t>
      </w:r>
      <w:r w:rsidRPr="004C0F12">
        <w:rPr>
          <w:rFonts w:ascii="Cambria" w:hAnsi="Cambria" w:cs="Arial"/>
          <w:b/>
          <w:bCs/>
          <w:color w:val="000000" w:themeColor="text1"/>
        </w:rPr>
        <w:t>/2025</w:t>
      </w:r>
    </w:p>
    <w:p w14:paraId="51F7F9F7" w14:textId="77777777" w:rsidR="00FB5C06" w:rsidRPr="004C0F12" w:rsidRDefault="00FB5C06" w:rsidP="00FB5C06">
      <w:pPr>
        <w:spacing w:after="120"/>
        <w:ind w:right="-15"/>
        <w:jc w:val="center"/>
        <w:rPr>
          <w:rFonts w:ascii="Cambria" w:hAnsi="Cambria" w:cs="Arial"/>
          <w:b/>
          <w:bCs/>
          <w:color w:val="000000"/>
        </w:rPr>
      </w:pPr>
      <w:r w:rsidRPr="004C0F12">
        <w:rPr>
          <w:rFonts w:ascii="Cambria" w:hAnsi="Cambria" w:cs="Arial"/>
          <w:b/>
          <w:bCs/>
          <w:color w:val="000000" w:themeColor="text1"/>
        </w:rPr>
        <w:t>(Processo Administrativo n.º 0</w:t>
      </w:r>
      <w:r>
        <w:rPr>
          <w:rFonts w:ascii="Cambria" w:hAnsi="Cambria" w:cs="Arial"/>
          <w:b/>
          <w:bCs/>
          <w:color w:val="000000" w:themeColor="text1"/>
        </w:rPr>
        <w:t>31</w:t>
      </w:r>
      <w:r w:rsidRPr="004C0F12">
        <w:rPr>
          <w:rFonts w:ascii="Cambria" w:hAnsi="Cambria" w:cs="Arial"/>
          <w:b/>
          <w:bCs/>
          <w:color w:val="000000" w:themeColor="text1"/>
        </w:rPr>
        <w:t>/2025)</w:t>
      </w:r>
    </w:p>
    <w:p w14:paraId="313D5664" w14:textId="77777777" w:rsidR="00FB5C06" w:rsidRPr="004C0F12" w:rsidRDefault="00FB5C06" w:rsidP="00FB5C06">
      <w:pPr>
        <w:snapToGrid w:val="0"/>
        <w:spacing w:after="120"/>
        <w:ind w:right="-30"/>
        <w:jc w:val="both"/>
        <w:rPr>
          <w:rFonts w:ascii="Cambria" w:hAnsi="Cambria" w:cs="Arial"/>
        </w:rPr>
      </w:pPr>
    </w:p>
    <w:p w14:paraId="1928161E" w14:textId="77777777" w:rsidR="00FB5C06" w:rsidRPr="004C0F12" w:rsidRDefault="00FB5C06" w:rsidP="00FB5C06">
      <w:pPr>
        <w:snapToGrid w:val="0"/>
        <w:spacing w:after="120"/>
        <w:ind w:right="-30"/>
        <w:jc w:val="both"/>
        <w:rPr>
          <w:rFonts w:ascii="Cambria" w:hAnsi="Cambria" w:cs="Arial"/>
          <w:color w:val="000000"/>
        </w:rPr>
      </w:pPr>
      <w:r w:rsidRPr="004C0F12">
        <w:rPr>
          <w:rFonts w:ascii="Cambria" w:hAnsi="Cambria" w:cs="Arial"/>
        </w:rPr>
        <w:t xml:space="preserve">A </w:t>
      </w:r>
      <w:r w:rsidRPr="004C0F12">
        <w:rPr>
          <w:rFonts w:ascii="Cambria" w:hAnsi="Cambria" w:cs="Arial"/>
          <w:b/>
          <w:bCs/>
        </w:rPr>
        <w:t>CÂMARA MUNICIPAL DE VEREADORES DE GOIANA/PE, t</w:t>
      </w:r>
      <w:r w:rsidRPr="004C0F12">
        <w:rPr>
          <w:rFonts w:ascii="Cambria" w:hAnsi="Cambria" w:cs="Arial"/>
          <w:color w:val="000000" w:themeColor="text1"/>
        </w:rPr>
        <w:t xml:space="preserve">orna público que, realizará Dispensa de Licitação, para contratação do objeto </w:t>
      </w:r>
      <w:r w:rsidRPr="004C0F12">
        <w:rPr>
          <w:rFonts w:ascii="Cambria" w:hAnsi="Cambria" w:cs="Arial"/>
        </w:rPr>
        <w:t xml:space="preserve">abaixo descrito, </w:t>
      </w:r>
      <w:r w:rsidRPr="004C0F12">
        <w:rPr>
          <w:rFonts w:ascii="Cambria" w:hAnsi="Cambria" w:cs="Arial"/>
          <w:bCs/>
        </w:rPr>
        <w:t>com critério de julgamento</w:t>
      </w:r>
      <w:r w:rsidRPr="004C0F12">
        <w:rPr>
          <w:rFonts w:ascii="Cambria" w:hAnsi="Cambria" w:cs="Arial"/>
          <w:b/>
          <w:bCs/>
        </w:rPr>
        <w:t xml:space="preserve"> menor preço global</w:t>
      </w:r>
      <w:r w:rsidRPr="004C0F12">
        <w:rPr>
          <w:rFonts w:ascii="Cambria" w:hAnsi="Cambria" w:cs="Arial"/>
          <w:i/>
        </w:rPr>
        <w:t>,</w:t>
      </w:r>
      <w:r w:rsidRPr="004C0F12">
        <w:rPr>
          <w:rFonts w:ascii="Cambria" w:hAnsi="Cambria" w:cs="Arial"/>
          <w:b/>
          <w:bCs/>
          <w:i/>
        </w:rPr>
        <w:t xml:space="preserve"> </w:t>
      </w:r>
      <w:r w:rsidRPr="004C0F12">
        <w:rPr>
          <w:rFonts w:ascii="Cambria" w:hAnsi="Cambria" w:cs="Arial"/>
        </w:rPr>
        <w:t xml:space="preserve">na hipótese do </w:t>
      </w:r>
      <w:hyperlink r:id="rId10" w:anchor="art75" w:history="1">
        <w:r w:rsidRPr="004C0F12">
          <w:rPr>
            <w:rStyle w:val="Hyperlink"/>
            <w:rFonts w:ascii="Cambria" w:hAnsi="Cambria" w:cs="Arial"/>
          </w:rPr>
          <w:t>art. 75</w:t>
        </w:r>
      </w:hyperlink>
      <w:r w:rsidRPr="004C0F12">
        <w:rPr>
          <w:rFonts w:ascii="Cambria" w:hAnsi="Cambria" w:cs="Arial"/>
          <w:i/>
          <w:iCs/>
        </w:rPr>
        <w:t>, inciso II,</w:t>
      </w:r>
      <w:r w:rsidRPr="004C0F12">
        <w:rPr>
          <w:rFonts w:ascii="Cambria" w:hAnsi="Cambria" w:cs="Arial"/>
        </w:rPr>
        <w:t xml:space="preserve"> </w:t>
      </w:r>
      <w:r w:rsidRPr="004C0F12">
        <w:rPr>
          <w:rFonts w:ascii="Cambria" w:hAnsi="Cambria" w:cs="Arial"/>
          <w:bCs/>
        </w:rPr>
        <w:t xml:space="preserve">nos termos da </w:t>
      </w:r>
      <w:hyperlink r:id="rId11" w:history="1">
        <w:r w:rsidRPr="004C0F12">
          <w:rPr>
            <w:rStyle w:val="Hyperlink"/>
            <w:rFonts w:ascii="Cambria" w:hAnsi="Cambria" w:cs="Arial"/>
            <w:bCs/>
          </w:rPr>
          <w:t>Lei n.º 14.133, de 1º de abril de 2021</w:t>
        </w:r>
      </w:hyperlink>
      <w:r w:rsidRPr="004C0F12">
        <w:rPr>
          <w:rFonts w:ascii="Cambria" w:hAnsi="Cambria" w:cs="Arial"/>
        </w:rPr>
        <w:t xml:space="preserve">, </w:t>
      </w:r>
      <w:r w:rsidRPr="004C0F12">
        <w:rPr>
          <w:rFonts w:ascii="Cambria" w:hAnsi="Cambria" w:cs="Arial"/>
          <w:bCs/>
        </w:rPr>
        <w:t>e demais normas aplicáveis</w:t>
      </w:r>
      <w:r w:rsidRPr="004C0F12">
        <w:rPr>
          <w:rFonts w:ascii="Cambria" w:hAnsi="Cambria" w:cs="Arial"/>
          <w:color w:val="000000"/>
        </w:rPr>
        <w:t>.</w:t>
      </w:r>
    </w:p>
    <w:p w14:paraId="05411A2C" w14:textId="77777777" w:rsidR="00DE71DC" w:rsidRDefault="00DE71DC" w:rsidP="00FB5C06">
      <w:pPr>
        <w:snapToGrid w:val="0"/>
        <w:spacing w:after="120"/>
        <w:ind w:right="-30"/>
        <w:jc w:val="both"/>
        <w:rPr>
          <w:rFonts w:ascii="Cambria" w:hAnsi="Cambria" w:cs="Arial"/>
          <w:color w:val="000000"/>
        </w:rPr>
      </w:pPr>
    </w:p>
    <w:p w14:paraId="31E543EF" w14:textId="1FDC073A" w:rsidR="00FB5C06" w:rsidRPr="00A00589" w:rsidRDefault="00FB5C06" w:rsidP="00FB5C06">
      <w:pPr>
        <w:snapToGrid w:val="0"/>
        <w:spacing w:after="120"/>
        <w:ind w:right="-30"/>
        <w:jc w:val="both"/>
        <w:rPr>
          <w:rFonts w:ascii="Cambria" w:hAnsi="Cambria" w:cs="Arial"/>
          <w:color w:val="000000"/>
        </w:rPr>
      </w:pPr>
      <w:r w:rsidRPr="00A00589">
        <w:rPr>
          <w:rFonts w:ascii="Cambria" w:hAnsi="Cambria" w:cs="Arial"/>
          <w:color w:val="000000"/>
        </w:rPr>
        <w:t xml:space="preserve">Data da sessão: </w:t>
      </w:r>
      <w:r w:rsidRPr="00DE71DC">
        <w:rPr>
          <w:rFonts w:ascii="Cambria" w:hAnsi="Cambria" w:cs="Arial"/>
          <w:b/>
          <w:bCs/>
          <w:color w:val="000000"/>
          <w:u w:val="single"/>
        </w:rPr>
        <w:t>1</w:t>
      </w:r>
      <w:r w:rsidR="00AC6225">
        <w:rPr>
          <w:rFonts w:ascii="Cambria" w:hAnsi="Cambria" w:cs="Arial"/>
          <w:b/>
          <w:bCs/>
          <w:color w:val="000000"/>
          <w:u w:val="single"/>
        </w:rPr>
        <w:t>2</w:t>
      </w:r>
      <w:r w:rsidRPr="00DE71DC">
        <w:rPr>
          <w:rFonts w:ascii="Cambria" w:hAnsi="Cambria" w:cs="Arial"/>
          <w:b/>
          <w:bCs/>
          <w:color w:val="000000"/>
          <w:u w:val="single"/>
        </w:rPr>
        <w:t>/0</w:t>
      </w:r>
      <w:r w:rsidR="00AC6225">
        <w:rPr>
          <w:rFonts w:ascii="Cambria" w:hAnsi="Cambria" w:cs="Arial"/>
          <w:b/>
          <w:bCs/>
          <w:color w:val="000000"/>
          <w:u w:val="single"/>
        </w:rPr>
        <w:t>9</w:t>
      </w:r>
      <w:r w:rsidRPr="00DE71DC">
        <w:rPr>
          <w:rFonts w:ascii="Cambria" w:hAnsi="Cambria" w:cs="Arial"/>
          <w:b/>
          <w:bCs/>
          <w:color w:val="000000"/>
          <w:u w:val="single"/>
        </w:rPr>
        <w:t>/2025 as 10:00</w:t>
      </w:r>
      <w:r w:rsidRPr="00A00589">
        <w:rPr>
          <w:rFonts w:ascii="Cambria" w:hAnsi="Cambria" w:cs="Arial"/>
          <w:color w:val="000000"/>
        </w:rPr>
        <w:t xml:space="preserve"> (Horário Local)</w:t>
      </w:r>
    </w:p>
    <w:p w14:paraId="436BE2CB" w14:textId="77777777" w:rsidR="00FB5C06" w:rsidRPr="004C0F12" w:rsidRDefault="00FB5C06" w:rsidP="00FB5C06">
      <w:pPr>
        <w:jc w:val="both"/>
        <w:rPr>
          <w:rFonts w:ascii="Cambria" w:hAnsi="Cambria" w:cs="Arial"/>
          <w:color w:val="000000" w:themeColor="text1"/>
        </w:rPr>
      </w:pPr>
    </w:p>
    <w:p w14:paraId="1CE85DB7" w14:textId="77777777" w:rsidR="00FB5C06" w:rsidRPr="0027095C" w:rsidRDefault="00FB5C06" w:rsidP="0027095C">
      <w:pPr>
        <w:pStyle w:val="Ttulo1"/>
        <w:numPr>
          <w:ilvl w:val="0"/>
          <w:numId w:val="17"/>
        </w:numPr>
        <w:shd w:val="clear" w:color="auto" w:fill="B4C6E7" w:themeFill="accent1" w:themeFillTint="66"/>
        <w:tabs>
          <w:tab w:val="clear" w:pos="0"/>
        </w:tabs>
        <w:spacing w:before="0"/>
        <w:ind w:left="0" w:firstLine="0"/>
        <w:rPr>
          <w:rFonts w:ascii="Cambria" w:hAnsi="Cambria"/>
          <w:b/>
          <w:bCs/>
          <w:color w:val="000000" w:themeColor="text1"/>
          <w:sz w:val="24"/>
        </w:rPr>
      </w:pPr>
      <w:bookmarkStart w:id="1" w:name="_Toc205809295"/>
      <w:r w:rsidRPr="0027095C">
        <w:rPr>
          <w:rFonts w:ascii="Cambria" w:hAnsi="Cambria"/>
          <w:b/>
          <w:bCs/>
          <w:color w:val="000000" w:themeColor="text1"/>
          <w:sz w:val="24"/>
        </w:rPr>
        <w:t>OBJETO DA CONTRATAÇÃO DIRETA</w:t>
      </w:r>
      <w:bookmarkEnd w:id="1"/>
    </w:p>
    <w:p w14:paraId="195FF266" w14:textId="77777777" w:rsidR="00FB5C06" w:rsidRPr="0026583D" w:rsidRDefault="00FB5C06" w:rsidP="00286584">
      <w:pPr>
        <w:pStyle w:val="PADRO"/>
        <w:keepNext w:val="0"/>
        <w:widowControl/>
        <w:numPr>
          <w:ilvl w:val="1"/>
          <w:numId w:val="17"/>
        </w:numPr>
        <w:shd w:val="clear" w:color="auto" w:fill="auto"/>
        <w:suppressAutoHyphens/>
        <w:spacing w:before="0" w:after="120" w:line="240" w:lineRule="auto"/>
        <w:ind w:left="0" w:hanging="7"/>
        <w:rPr>
          <w:rFonts w:ascii="Cambria" w:hAnsi="Cambria" w:cs="Arial"/>
          <w:sz w:val="24"/>
        </w:rPr>
      </w:pPr>
      <w:bookmarkStart w:id="2" w:name="_Hlk196836325"/>
      <w:r w:rsidRPr="007F6662">
        <w:rPr>
          <w:rFonts w:ascii="Cambria" w:hAnsi="Cambria" w:cs="Arial"/>
          <w:color w:val="000000" w:themeColor="text1"/>
          <w:sz w:val="24"/>
        </w:rPr>
        <w:t>Contratação de empresa especializada para fornecimento e instalação de sistema eletrônico de controle de ponto, com aquisição de dois equipamentos dotados de tecnologia biométrica e de reconhecimento facial, incluindo implantação, licenciamento de software de gestão da jornada, suporte técnico, manutenção preventiva e corretiva, visando atender às necessidades da sede e do anexo administrativo da Câmara Municipal de Goiana – PE, conforme condições, quantidades e exigências estabelecidas neste Aviso de Contratação Direta e seus anexos.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763"/>
        <w:gridCol w:w="930"/>
        <w:gridCol w:w="1276"/>
        <w:gridCol w:w="1843"/>
        <w:gridCol w:w="1836"/>
      </w:tblGrid>
      <w:tr w:rsidR="00FB5C06" w:rsidRPr="0037453A" w14:paraId="3781A14C" w14:textId="77777777" w:rsidTr="005A5685">
        <w:trPr>
          <w:tblHeader/>
          <w:tblCellSpacing w:w="15" w:type="dxa"/>
          <w:jc w:val="center"/>
        </w:trPr>
        <w:tc>
          <w:tcPr>
            <w:tcW w:w="801" w:type="dxa"/>
            <w:vAlign w:val="center"/>
            <w:hideMark/>
          </w:tcPr>
          <w:p w14:paraId="10E30062" w14:textId="77777777" w:rsidR="00FB5C06" w:rsidRPr="0037453A" w:rsidRDefault="00FB5C06" w:rsidP="005A5685">
            <w:pPr>
              <w:suppressAutoHyphens w:val="0"/>
              <w:jc w:val="center"/>
              <w:rPr>
                <w:b/>
                <w:bCs/>
              </w:rPr>
            </w:pPr>
            <w:r w:rsidRPr="0037453A">
              <w:rPr>
                <w:b/>
                <w:bCs/>
              </w:rPr>
              <w:t>ITEM</w:t>
            </w:r>
          </w:p>
        </w:tc>
        <w:tc>
          <w:tcPr>
            <w:tcW w:w="1733" w:type="dxa"/>
            <w:vAlign w:val="center"/>
            <w:hideMark/>
          </w:tcPr>
          <w:p w14:paraId="6F927475" w14:textId="77777777" w:rsidR="00FB5C06" w:rsidRPr="0037453A" w:rsidRDefault="00FB5C06" w:rsidP="005A5685">
            <w:pPr>
              <w:suppressAutoHyphens w:val="0"/>
              <w:jc w:val="center"/>
              <w:rPr>
                <w:b/>
                <w:bCs/>
              </w:rPr>
            </w:pPr>
            <w:r w:rsidRPr="0037453A">
              <w:rPr>
                <w:b/>
                <w:bCs/>
              </w:rPr>
              <w:t>DESCRIÇÃO</w:t>
            </w:r>
          </w:p>
        </w:tc>
        <w:tc>
          <w:tcPr>
            <w:tcW w:w="900" w:type="dxa"/>
            <w:vAlign w:val="center"/>
            <w:hideMark/>
          </w:tcPr>
          <w:p w14:paraId="608AA9EF" w14:textId="77777777" w:rsidR="00FB5C06" w:rsidRPr="0037453A" w:rsidRDefault="00FB5C06" w:rsidP="005A5685">
            <w:pPr>
              <w:suppressAutoHyphens w:val="0"/>
              <w:jc w:val="center"/>
              <w:rPr>
                <w:b/>
                <w:bCs/>
              </w:rPr>
            </w:pPr>
            <w:r w:rsidRPr="0037453A">
              <w:rPr>
                <w:b/>
                <w:bCs/>
              </w:rPr>
              <w:t>QUANTIDADE</w:t>
            </w:r>
          </w:p>
        </w:tc>
        <w:tc>
          <w:tcPr>
            <w:tcW w:w="1246" w:type="dxa"/>
            <w:vAlign w:val="center"/>
            <w:hideMark/>
          </w:tcPr>
          <w:p w14:paraId="42A6125C" w14:textId="77777777" w:rsidR="00FB5C06" w:rsidRPr="0037453A" w:rsidRDefault="00FB5C06" w:rsidP="005A5685">
            <w:pPr>
              <w:suppressAutoHyphens w:val="0"/>
              <w:jc w:val="center"/>
              <w:rPr>
                <w:b/>
                <w:bCs/>
              </w:rPr>
            </w:pPr>
            <w:r w:rsidRPr="0037453A">
              <w:rPr>
                <w:b/>
                <w:bCs/>
              </w:rPr>
              <w:t>VALOR UNITÁRIO</w:t>
            </w:r>
          </w:p>
        </w:tc>
        <w:tc>
          <w:tcPr>
            <w:tcW w:w="1813" w:type="dxa"/>
            <w:vAlign w:val="center"/>
            <w:hideMark/>
          </w:tcPr>
          <w:p w14:paraId="781B39C5" w14:textId="77777777" w:rsidR="00FB5C06" w:rsidRPr="0037453A" w:rsidRDefault="00FB5C06" w:rsidP="005A5685">
            <w:pPr>
              <w:suppressAutoHyphens w:val="0"/>
              <w:jc w:val="center"/>
              <w:rPr>
                <w:b/>
                <w:bCs/>
              </w:rPr>
            </w:pPr>
            <w:r w:rsidRPr="0037453A">
              <w:rPr>
                <w:b/>
                <w:bCs/>
              </w:rPr>
              <w:t>PERÍODO / OBSERVAÇÃO</w:t>
            </w:r>
          </w:p>
        </w:tc>
        <w:tc>
          <w:tcPr>
            <w:tcW w:w="1791" w:type="dxa"/>
            <w:vAlign w:val="center"/>
            <w:hideMark/>
          </w:tcPr>
          <w:p w14:paraId="47843F6A" w14:textId="77777777" w:rsidR="00FB5C06" w:rsidRPr="0037453A" w:rsidRDefault="00FB5C06" w:rsidP="005A5685">
            <w:pPr>
              <w:suppressAutoHyphens w:val="0"/>
              <w:jc w:val="center"/>
              <w:rPr>
                <w:b/>
                <w:bCs/>
              </w:rPr>
            </w:pPr>
            <w:r w:rsidRPr="0037453A">
              <w:rPr>
                <w:b/>
                <w:bCs/>
              </w:rPr>
              <w:t>VALOR TOTAL ESTIMADO</w:t>
            </w:r>
          </w:p>
        </w:tc>
      </w:tr>
      <w:tr w:rsidR="00FB5C06" w:rsidRPr="0037453A" w14:paraId="6CA6C528" w14:textId="77777777" w:rsidTr="005A5685">
        <w:trPr>
          <w:tblCellSpacing w:w="15" w:type="dxa"/>
          <w:jc w:val="center"/>
        </w:trPr>
        <w:tc>
          <w:tcPr>
            <w:tcW w:w="801" w:type="dxa"/>
            <w:vAlign w:val="center"/>
            <w:hideMark/>
          </w:tcPr>
          <w:p w14:paraId="0315A7A5" w14:textId="77777777" w:rsidR="00FB5C06" w:rsidRPr="0037453A" w:rsidRDefault="00FB5C06" w:rsidP="005A5685">
            <w:pPr>
              <w:suppressAutoHyphens w:val="0"/>
              <w:jc w:val="center"/>
            </w:pPr>
            <w:r w:rsidRPr="0037453A">
              <w:t>1</w:t>
            </w:r>
          </w:p>
        </w:tc>
        <w:tc>
          <w:tcPr>
            <w:tcW w:w="1733" w:type="dxa"/>
            <w:vAlign w:val="center"/>
            <w:hideMark/>
          </w:tcPr>
          <w:p w14:paraId="70CD1FE8" w14:textId="77777777" w:rsidR="00FB5C06" w:rsidRPr="0037453A" w:rsidRDefault="00FB5C06" w:rsidP="00DE71DC">
            <w:pPr>
              <w:suppressAutoHyphens w:val="0"/>
              <w:jc w:val="both"/>
            </w:pPr>
            <w:r w:rsidRPr="0037453A">
              <w:t>Fornecimento e instalação de relógio eletrônico de ponto com tecnologia biométrica e facial, incluindo configuração inicial e entrega definitiva</w:t>
            </w:r>
          </w:p>
        </w:tc>
        <w:tc>
          <w:tcPr>
            <w:tcW w:w="900" w:type="dxa"/>
            <w:vAlign w:val="center"/>
            <w:hideMark/>
          </w:tcPr>
          <w:p w14:paraId="084E059E" w14:textId="77777777" w:rsidR="00FB5C06" w:rsidRPr="0037453A" w:rsidRDefault="00FB5C06" w:rsidP="005A5685">
            <w:pPr>
              <w:suppressAutoHyphens w:val="0"/>
              <w:jc w:val="center"/>
            </w:pPr>
            <w:r w:rsidRPr="0037453A">
              <w:t>2 unidades</w:t>
            </w:r>
          </w:p>
        </w:tc>
        <w:tc>
          <w:tcPr>
            <w:tcW w:w="1246" w:type="dxa"/>
            <w:vAlign w:val="center"/>
            <w:hideMark/>
          </w:tcPr>
          <w:p w14:paraId="343A2C08" w14:textId="77777777" w:rsidR="00FB5C06" w:rsidRPr="0037453A" w:rsidRDefault="00FB5C06" w:rsidP="005A5685">
            <w:pPr>
              <w:suppressAutoHyphens w:val="0"/>
              <w:jc w:val="center"/>
            </w:pPr>
            <w:r w:rsidRPr="0037453A">
              <w:t>R$ 1.908,34</w:t>
            </w:r>
          </w:p>
        </w:tc>
        <w:tc>
          <w:tcPr>
            <w:tcW w:w="1813" w:type="dxa"/>
            <w:vAlign w:val="center"/>
            <w:hideMark/>
          </w:tcPr>
          <w:p w14:paraId="36B7FA23" w14:textId="77777777" w:rsidR="00FB5C06" w:rsidRPr="0037453A" w:rsidRDefault="00FB5C06" w:rsidP="005A5685">
            <w:pPr>
              <w:suppressAutoHyphens w:val="0"/>
              <w:jc w:val="center"/>
            </w:pPr>
            <w:r w:rsidRPr="0037453A">
              <w:t>Valor único (aquisição)</w:t>
            </w:r>
          </w:p>
        </w:tc>
        <w:tc>
          <w:tcPr>
            <w:tcW w:w="1791" w:type="dxa"/>
            <w:vAlign w:val="center"/>
            <w:hideMark/>
          </w:tcPr>
          <w:p w14:paraId="4B03D247" w14:textId="77777777" w:rsidR="00FB5C06" w:rsidRPr="0037453A" w:rsidRDefault="00FB5C06" w:rsidP="005A5685">
            <w:pPr>
              <w:suppressAutoHyphens w:val="0"/>
              <w:jc w:val="center"/>
            </w:pPr>
            <w:r w:rsidRPr="0037453A">
              <w:rPr>
                <w:b/>
                <w:bCs/>
              </w:rPr>
              <w:t>R$ 3.816,67</w:t>
            </w:r>
          </w:p>
        </w:tc>
      </w:tr>
      <w:tr w:rsidR="00FB5C06" w:rsidRPr="0037453A" w14:paraId="07E3CDFB" w14:textId="77777777" w:rsidTr="005A5685">
        <w:trPr>
          <w:tblCellSpacing w:w="15" w:type="dxa"/>
          <w:jc w:val="center"/>
        </w:trPr>
        <w:tc>
          <w:tcPr>
            <w:tcW w:w="801" w:type="dxa"/>
            <w:vAlign w:val="center"/>
            <w:hideMark/>
          </w:tcPr>
          <w:p w14:paraId="54E687CA" w14:textId="77777777" w:rsidR="00FB5C06" w:rsidRPr="0037453A" w:rsidRDefault="00FB5C06" w:rsidP="005A5685">
            <w:pPr>
              <w:suppressAutoHyphens w:val="0"/>
              <w:jc w:val="center"/>
            </w:pPr>
            <w:r w:rsidRPr="0037453A">
              <w:t>2</w:t>
            </w:r>
          </w:p>
        </w:tc>
        <w:tc>
          <w:tcPr>
            <w:tcW w:w="1733" w:type="dxa"/>
            <w:vAlign w:val="center"/>
            <w:hideMark/>
          </w:tcPr>
          <w:p w14:paraId="2AF43EC1" w14:textId="77777777" w:rsidR="00FB5C06" w:rsidRPr="0037453A" w:rsidRDefault="00FB5C06" w:rsidP="00DE71DC">
            <w:pPr>
              <w:suppressAutoHyphens w:val="0"/>
              <w:jc w:val="both"/>
            </w:pPr>
            <w:r w:rsidRPr="0037453A">
              <w:t>Licenciamento mensal de software em nuvem, com suporte técnico, atualizações e manutenção corretiva/preventiva</w:t>
            </w:r>
          </w:p>
        </w:tc>
        <w:tc>
          <w:tcPr>
            <w:tcW w:w="900" w:type="dxa"/>
            <w:vAlign w:val="center"/>
            <w:hideMark/>
          </w:tcPr>
          <w:p w14:paraId="77183AF1" w14:textId="77777777" w:rsidR="00FB5C06" w:rsidRPr="0037453A" w:rsidRDefault="00FB5C06" w:rsidP="005A5685">
            <w:pPr>
              <w:suppressAutoHyphens w:val="0"/>
              <w:jc w:val="center"/>
            </w:pPr>
            <w:r w:rsidRPr="0037453A">
              <w:t>1 licença mensal</w:t>
            </w:r>
          </w:p>
        </w:tc>
        <w:tc>
          <w:tcPr>
            <w:tcW w:w="1246" w:type="dxa"/>
            <w:vAlign w:val="center"/>
            <w:hideMark/>
          </w:tcPr>
          <w:p w14:paraId="779A1EAB" w14:textId="77777777" w:rsidR="00FB5C06" w:rsidRPr="0037453A" w:rsidRDefault="00FB5C06" w:rsidP="005A5685">
            <w:pPr>
              <w:suppressAutoHyphens w:val="0"/>
              <w:jc w:val="center"/>
            </w:pPr>
            <w:r w:rsidRPr="0037453A">
              <w:t>R$ 450,53</w:t>
            </w:r>
          </w:p>
        </w:tc>
        <w:tc>
          <w:tcPr>
            <w:tcW w:w="1813" w:type="dxa"/>
            <w:vAlign w:val="center"/>
            <w:hideMark/>
          </w:tcPr>
          <w:p w14:paraId="6E976E58" w14:textId="77777777" w:rsidR="00FB5C06" w:rsidRPr="0037453A" w:rsidRDefault="00FB5C06" w:rsidP="005A5685">
            <w:pPr>
              <w:suppressAutoHyphens w:val="0"/>
              <w:jc w:val="center"/>
            </w:pPr>
            <w:r w:rsidRPr="0037453A">
              <w:t>12 meses</w:t>
            </w:r>
          </w:p>
        </w:tc>
        <w:tc>
          <w:tcPr>
            <w:tcW w:w="1791" w:type="dxa"/>
            <w:vAlign w:val="center"/>
            <w:hideMark/>
          </w:tcPr>
          <w:p w14:paraId="42711949" w14:textId="77777777" w:rsidR="00FB5C06" w:rsidRPr="0037453A" w:rsidRDefault="00FB5C06" w:rsidP="005A5685">
            <w:pPr>
              <w:suppressAutoHyphens w:val="0"/>
              <w:jc w:val="center"/>
            </w:pPr>
            <w:r w:rsidRPr="0037453A">
              <w:rPr>
                <w:b/>
                <w:bCs/>
              </w:rPr>
              <w:t>R$ 5.406,36</w:t>
            </w:r>
          </w:p>
        </w:tc>
      </w:tr>
      <w:tr w:rsidR="00FB5C06" w:rsidRPr="0037453A" w14:paraId="23A3778E" w14:textId="77777777" w:rsidTr="005A5685">
        <w:trPr>
          <w:tblCellSpacing w:w="15" w:type="dxa"/>
          <w:jc w:val="center"/>
        </w:trPr>
        <w:tc>
          <w:tcPr>
            <w:tcW w:w="801" w:type="dxa"/>
            <w:vAlign w:val="center"/>
            <w:hideMark/>
          </w:tcPr>
          <w:p w14:paraId="4961BC19" w14:textId="77777777" w:rsidR="00FB5C06" w:rsidRPr="0037453A" w:rsidRDefault="00FB5C06" w:rsidP="005A5685">
            <w:pPr>
              <w:suppressAutoHyphens w:val="0"/>
              <w:jc w:val="center"/>
            </w:pPr>
            <w:r w:rsidRPr="0037453A">
              <w:rPr>
                <w:b/>
                <w:bCs/>
              </w:rPr>
              <w:lastRenderedPageBreak/>
              <w:t>—</w:t>
            </w:r>
          </w:p>
        </w:tc>
        <w:tc>
          <w:tcPr>
            <w:tcW w:w="1733" w:type="dxa"/>
            <w:vAlign w:val="center"/>
            <w:hideMark/>
          </w:tcPr>
          <w:p w14:paraId="4579E179" w14:textId="77777777" w:rsidR="00FB5C06" w:rsidRPr="0037453A" w:rsidRDefault="00FB5C06" w:rsidP="005A5685">
            <w:pPr>
              <w:suppressAutoHyphens w:val="0"/>
              <w:jc w:val="center"/>
            </w:pPr>
            <w:r w:rsidRPr="0037453A">
              <w:rPr>
                <w:b/>
                <w:bCs/>
              </w:rPr>
              <w:t>Valor global estimado da contratação</w:t>
            </w:r>
          </w:p>
        </w:tc>
        <w:tc>
          <w:tcPr>
            <w:tcW w:w="900" w:type="dxa"/>
            <w:vAlign w:val="center"/>
            <w:hideMark/>
          </w:tcPr>
          <w:p w14:paraId="6FCBC95A" w14:textId="77777777" w:rsidR="00FB5C06" w:rsidRPr="0037453A" w:rsidRDefault="00FB5C06" w:rsidP="005A5685">
            <w:pPr>
              <w:suppressAutoHyphens w:val="0"/>
              <w:jc w:val="center"/>
            </w:pPr>
            <w:r w:rsidRPr="0037453A">
              <w:t>—</w:t>
            </w:r>
          </w:p>
        </w:tc>
        <w:tc>
          <w:tcPr>
            <w:tcW w:w="1246" w:type="dxa"/>
            <w:vAlign w:val="center"/>
            <w:hideMark/>
          </w:tcPr>
          <w:p w14:paraId="77F87F32" w14:textId="77777777" w:rsidR="00FB5C06" w:rsidRPr="0037453A" w:rsidRDefault="00FB5C06" w:rsidP="005A5685">
            <w:pPr>
              <w:suppressAutoHyphens w:val="0"/>
              <w:jc w:val="center"/>
            </w:pPr>
            <w:r w:rsidRPr="0037453A">
              <w:t>—</w:t>
            </w:r>
          </w:p>
        </w:tc>
        <w:tc>
          <w:tcPr>
            <w:tcW w:w="1813" w:type="dxa"/>
            <w:vAlign w:val="center"/>
            <w:hideMark/>
          </w:tcPr>
          <w:p w14:paraId="1334AAF6" w14:textId="77777777" w:rsidR="00FB5C06" w:rsidRPr="0037453A" w:rsidRDefault="00FB5C06" w:rsidP="005A5685">
            <w:pPr>
              <w:suppressAutoHyphens w:val="0"/>
              <w:jc w:val="center"/>
            </w:pPr>
            <w:r w:rsidRPr="0037453A">
              <w:t>—</w:t>
            </w:r>
          </w:p>
        </w:tc>
        <w:tc>
          <w:tcPr>
            <w:tcW w:w="1791" w:type="dxa"/>
            <w:vAlign w:val="center"/>
            <w:hideMark/>
          </w:tcPr>
          <w:p w14:paraId="668F5457" w14:textId="77777777" w:rsidR="00FB5C06" w:rsidRPr="0037453A" w:rsidRDefault="00FB5C06" w:rsidP="005A5685">
            <w:pPr>
              <w:suppressAutoHyphens w:val="0"/>
              <w:jc w:val="center"/>
            </w:pPr>
            <w:r w:rsidRPr="0037453A">
              <w:rPr>
                <w:b/>
                <w:bCs/>
              </w:rPr>
              <w:t>R$ 9.223,03</w:t>
            </w:r>
          </w:p>
        </w:tc>
      </w:tr>
    </w:tbl>
    <w:p w14:paraId="512E5648" w14:textId="77777777" w:rsidR="00FB5C06" w:rsidRPr="0026583D" w:rsidRDefault="00FB5C06" w:rsidP="00FB5C06">
      <w:pPr>
        <w:rPr>
          <w:lang w:eastAsia="zh-CN" w:bidi="hi-IN"/>
        </w:rPr>
      </w:pPr>
    </w:p>
    <w:p w14:paraId="79B0DDDF" w14:textId="74B1BFFB" w:rsidR="00FB5C06" w:rsidRPr="00752BC2" w:rsidRDefault="00FB5C06" w:rsidP="00FB5C06">
      <w:pPr>
        <w:pStyle w:val="NormalWeb"/>
        <w:spacing w:before="0" w:beforeAutospacing="0" w:after="0" w:afterAutospacing="0"/>
        <w:rPr>
          <w:rFonts w:ascii="Cambria" w:hAnsi="Cambria"/>
          <w:b/>
          <w:bCs/>
        </w:rPr>
      </w:pPr>
      <w:r w:rsidRPr="00752BC2">
        <w:rPr>
          <w:rFonts w:ascii="Cambria" w:hAnsi="Cambria"/>
          <w:b/>
          <w:bCs/>
        </w:rPr>
        <w:t>OBSERVAÇ</w:t>
      </w:r>
      <w:r w:rsidR="0027095C">
        <w:rPr>
          <w:rFonts w:ascii="Cambria" w:hAnsi="Cambria"/>
          <w:b/>
          <w:bCs/>
        </w:rPr>
        <w:t>ÕES</w:t>
      </w:r>
      <w:r w:rsidRPr="00752BC2">
        <w:rPr>
          <w:rFonts w:ascii="Cambria" w:hAnsi="Cambria"/>
          <w:b/>
          <w:bCs/>
        </w:rPr>
        <w:t>:</w:t>
      </w:r>
    </w:p>
    <w:p w14:paraId="56EC2F57" w14:textId="77777777" w:rsidR="0027095C" w:rsidRDefault="0027095C" w:rsidP="0027095C">
      <w:pPr>
        <w:pStyle w:val="NormalWeb"/>
        <w:spacing w:before="0" w:beforeAutospacing="0" w:after="0" w:afterAutospacing="0"/>
        <w:jc w:val="both"/>
        <w:rPr>
          <w:rFonts w:ascii="Cambria" w:hAnsi="Cambria"/>
          <w:b/>
          <w:bCs/>
        </w:rPr>
      </w:pPr>
    </w:p>
    <w:p w14:paraId="113CAC6D" w14:textId="621EE962" w:rsidR="00FB5C06" w:rsidRPr="0069759D" w:rsidRDefault="0027095C" w:rsidP="0027095C">
      <w:pPr>
        <w:pStyle w:val="NormalWeb"/>
        <w:spacing w:before="0" w:beforeAutospacing="0" w:after="0" w:afterAutospacing="0"/>
        <w:jc w:val="both"/>
        <w:rPr>
          <w:rFonts w:ascii="Cambria" w:hAnsi="Cambria"/>
        </w:rPr>
      </w:pPr>
      <w:r w:rsidRPr="0027095C">
        <w:rPr>
          <w:rFonts w:ascii="Cambria" w:hAnsi="Cambria"/>
          <w:b/>
          <w:bCs/>
        </w:rPr>
        <w:t>1.1.</w:t>
      </w:r>
      <w:r>
        <w:rPr>
          <w:rFonts w:ascii="Cambria" w:hAnsi="Cambria"/>
        </w:rPr>
        <w:t xml:space="preserve"> </w:t>
      </w:r>
      <w:r w:rsidR="00FB5C06" w:rsidRPr="0069759D">
        <w:rPr>
          <w:rFonts w:ascii="Cambria" w:hAnsi="Cambria"/>
        </w:rPr>
        <w:t>O valor global inclui a aquisição definitiva d</w:t>
      </w:r>
      <w:r>
        <w:rPr>
          <w:rFonts w:ascii="Cambria" w:hAnsi="Cambria"/>
        </w:rPr>
        <w:t>e 02</w:t>
      </w:r>
      <w:r w:rsidR="00FB5C06" w:rsidRPr="0069759D">
        <w:rPr>
          <w:rFonts w:ascii="Cambria" w:hAnsi="Cambria"/>
        </w:rPr>
        <w:t xml:space="preserve"> </w:t>
      </w:r>
      <w:r>
        <w:rPr>
          <w:rFonts w:ascii="Cambria" w:hAnsi="Cambria"/>
        </w:rPr>
        <w:t>(</w:t>
      </w:r>
      <w:r w:rsidR="00FB5C06" w:rsidRPr="0069759D">
        <w:rPr>
          <w:rFonts w:ascii="Cambria" w:hAnsi="Cambria"/>
        </w:rPr>
        <w:t>dois</w:t>
      </w:r>
      <w:r>
        <w:rPr>
          <w:rFonts w:ascii="Cambria" w:hAnsi="Cambria"/>
        </w:rPr>
        <w:t>)</w:t>
      </w:r>
      <w:r w:rsidR="00FB5C06" w:rsidRPr="0069759D">
        <w:rPr>
          <w:rFonts w:ascii="Cambria" w:hAnsi="Cambria"/>
        </w:rPr>
        <w:t xml:space="preserve"> equipamentos. Inclui ainda a implantação do sistema e a prestação mensal dos serviços de software, atualizações e suporte técnico pelo período de 12 (doze) meses. </w:t>
      </w:r>
    </w:p>
    <w:bookmarkEnd w:id="2"/>
    <w:p w14:paraId="5FAF812D" w14:textId="77777777" w:rsidR="00FB5C06" w:rsidRPr="005E04C1" w:rsidRDefault="00FB5C06" w:rsidP="0027095C">
      <w:pPr>
        <w:suppressAutoHyphens w:val="0"/>
        <w:spacing w:before="100" w:beforeAutospacing="1" w:after="100" w:afterAutospacing="1"/>
        <w:jc w:val="both"/>
        <w:rPr>
          <w:rFonts w:ascii="Cambria" w:hAnsi="Cambria"/>
        </w:rPr>
      </w:pPr>
      <w:r w:rsidRPr="005E04C1">
        <w:rPr>
          <w:rFonts w:ascii="Cambria" w:hAnsi="Cambria"/>
          <w:b/>
          <w:bCs/>
        </w:rPr>
        <w:t>1.2.</w:t>
      </w:r>
      <w:r w:rsidRPr="005E04C1">
        <w:rPr>
          <w:rFonts w:ascii="Cambria" w:hAnsi="Cambria"/>
        </w:rPr>
        <w:t xml:space="preserve"> A estimativa de preços para esta contratação foi obtida com base em </w:t>
      </w:r>
      <w:r w:rsidRPr="005E04C1">
        <w:rPr>
          <w:rFonts w:ascii="Cambria" w:hAnsi="Cambria"/>
          <w:b/>
          <w:bCs/>
        </w:rPr>
        <w:t>pesquisa de mercado</w:t>
      </w:r>
      <w:r w:rsidRPr="005E04C1">
        <w:rPr>
          <w:rFonts w:ascii="Cambria" w:hAnsi="Cambria"/>
        </w:rPr>
        <w:t xml:space="preserve">, utilizando-se a </w:t>
      </w:r>
      <w:r w:rsidRPr="005E04C1">
        <w:rPr>
          <w:rFonts w:ascii="Cambria" w:hAnsi="Cambria"/>
          <w:b/>
          <w:bCs/>
        </w:rPr>
        <w:t>média aritmética simples</w:t>
      </w:r>
      <w:r w:rsidRPr="005E04C1">
        <w:rPr>
          <w:rFonts w:ascii="Cambria" w:hAnsi="Cambria"/>
        </w:rPr>
        <w:t xml:space="preserve"> das propostas válidas, conforme previsto no art. 23 da Lei Federal nº 14.133/2021 e art. 25 da Resolução nº 1.665/2025. O valor estimado total da contratação é de </w:t>
      </w:r>
      <w:r>
        <w:rPr>
          <w:rFonts w:ascii="Cambria" w:hAnsi="Cambria"/>
          <w:b/>
          <w:bCs/>
        </w:rPr>
        <w:t>9.223,03 (Nove mil, duzentos e vinte e três reais e três centavos)</w:t>
      </w:r>
    </w:p>
    <w:p w14:paraId="6AFB824C" w14:textId="77777777" w:rsidR="00FB5C06" w:rsidRPr="005E04C1" w:rsidRDefault="00FB5C06" w:rsidP="0027095C">
      <w:pPr>
        <w:suppressAutoHyphens w:val="0"/>
        <w:spacing w:before="100" w:beforeAutospacing="1" w:after="100" w:afterAutospacing="1"/>
        <w:jc w:val="both"/>
        <w:rPr>
          <w:rFonts w:ascii="Cambria" w:hAnsi="Cambria"/>
        </w:rPr>
      </w:pPr>
      <w:r w:rsidRPr="005E04C1">
        <w:rPr>
          <w:rFonts w:ascii="Cambria" w:hAnsi="Cambria"/>
          <w:b/>
          <w:bCs/>
        </w:rPr>
        <w:t>1.3.</w:t>
      </w:r>
      <w:r w:rsidRPr="005E04C1">
        <w:rPr>
          <w:rFonts w:ascii="Cambria" w:hAnsi="Cambria"/>
        </w:rPr>
        <w:t xml:space="preserve"> O critério de julgamento adotado será o </w:t>
      </w:r>
      <w:r w:rsidRPr="005E04C1">
        <w:rPr>
          <w:rFonts w:ascii="Cambria" w:hAnsi="Cambria"/>
          <w:b/>
          <w:bCs/>
        </w:rPr>
        <w:t>menor preço GLOBAL</w:t>
      </w:r>
      <w:r w:rsidRPr="005E04C1">
        <w:rPr>
          <w:rFonts w:ascii="Cambria" w:hAnsi="Cambria"/>
        </w:rPr>
        <w:t>, observadas as exigências contidas neste Aviso de Contratação Direta e seus Anexos quanto às especificações do objeto.</w:t>
      </w:r>
    </w:p>
    <w:p w14:paraId="4DC28D7A" w14:textId="77777777" w:rsidR="00FB5C06" w:rsidRDefault="00FB5C06" w:rsidP="0027095C">
      <w:pPr>
        <w:suppressAutoHyphens w:val="0"/>
        <w:spacing w:before="100" w:beforeAutospacing="1" w:after="100" w:afterAutospacing="1"/>
        <w:jc w:val="both"/>
        <w:rPr>
          <w:rFonts w:ascii="Cambria" w:hAnsi="Cambria"/>
        </w:rPr>
      </w:pPr>
      <w:r w:rsidRPr="005E04C1">
        <w:rPr>
          <w:rFonts w:ascii="Cambria" w:hAnsi="Cambria"/>
          <w:b/>
          <w:bCs/>
        </w:rPr>
        <w:t>1.4. DA METODOLOGIA –</w:t>
      </w:r>
      <w:r w:rsidRPr="005E04C1">
        <w:rPr>
          <w:rFonts w:ascii="Cambria" w:hAnsi="Cambria"/>
        </w:rPr>
        <w:t xml:space="preserve"> A forma e o critério de julgamento a ser utilizado no presente certame será o de </w:t>
      </w:r>
      <w:r w:rsidRPr="005E04C1">
        <w:rPr>
          <w:rFonts w:ascii="Cambria" w:hAnsi="Cambria"/>
          <w:b/>
          <w:bCs/>
        </w:rPr>
        <w:t>menor preço GLOBAL</w:t>
      </w:r>
      <w:r w:rsidRPr="005E04C1">
        <w:rPr>
          <w:rFonts w:ascii="Cambria" w:hAnsi="Cambria"/>
        </w:rPr>
        <w:t>.</w:t>
      </w:r>
    </w:p>
    <w:p w14:paraId="27F21A29" w14:textId="1BDB2AC0" w:rsidR="0027095C" w:rsidRPr="0027095C" w:rsidRDefault="0027095C" w:rsidP="0027095C">
      <w:pPr>
        <w:pStyle w:val="PADRO"/>
        <w:keepNext w:val="0"/>
        <w:widowControl/>
        <w:shd w:val="clear" w:color="auto" w:fill="auto"/>
        <w:spacing w:before="120" w:after="120"/>
        <w:ind w:firstLine="0"/>
        <w:rPr>
          <w:rFonts w:ascii="Cambria" w:hAnsi="Cambria" w:cs="Arial"/>
          <w:sz w:val="24"/>
        </w:rPr>
      </w:pPr>
      <w:r w:rsidRPr="0027095C">
        <w:rPr>
          <w:rFonts w:ascii="Cambria" w:hAnsi="Cambria"/>
          <w:b/>
          <w:bCs/>
          <w:sz w:val="24"/>
        </w:rPr>
        <w:t>1.5.</w:t>
      </w:r>
      <w:r w:rsidRPr="0027095C">
        <w:rPr>
          <w:rFonts w:ascii="Cambria" w:hAnsi="Cambria"/>
          <w:sz w:val="24"/>
        </w:rPr>
        <w:t xml:space="preserve"> </w:t>
      </w:r>
      <w:r w:rsidRPr="0027095C">
        <w:rPr>
          <w:rFonts w:ascii="Cambria" w:hAnsi="Cambria" w:cs="Arial"/>
          <w:sz w:val="24"/>
        </w:rPr>
        <w:t>Optando-se por participar n</w:t>
      </w:r>
      <w:r>
        <w:rPr>
          <w:rFonts w:ascii="Cambria" w:hAnsi="Cambria" w:cs="Arial"/>
          <w:sz w:val="24"/>
        </w:rPr>
        <w:t>a Dispensa</w:t>
      </w:r>
      <w:r w:rsidRPr="0027095C">
        <w:rPr>
          <w:rFonts w:ascii="Cambria" w:hAnsi="Cambria" w:cs="Arial"/>
          <w:sz w:val="24"/>
        </w:rPr>
        <w:t>, deve o fornecedor enviar proposta para todos os itens que compõem</w:t>
      </w:r>
      <w:r>
        <w:rPr>
          <w:rFonts w:ascii="Cambria" w:hAnsi="Cambria" w:cs="Arial"/>
          <w:sz w:val="24"/>
        </w:rPr>
        <w:t xml:space="preserve"> a presente contratação</w:t>
      </w:r>
      <w:r w:rsidRPr="0027095C">
        <w:rPr>
          <w:rFonts w:ascii="Cambria" w:hAnsi="Cambria" w:cs="Arial"/>
          <w:sz w:val="24"/>
        </w:rPr>
        <w:t>.</w:t>
      </w:r>
    </w:p>
    <w:p w14:paraId="3BBA6281" w14:textId="77777777" w:rsidR="00FB5C06" w:rsidRPr="0027095C" w:rsidRDefault="00FB5C06" w:rsidP="0027095C">
      <w:pPr>
        <w:pStyle w:val="Ttulo1"/>
        <w:shd w:val="clear" w:color="auto" w:fill="B4C6E7" w:themeFill="accent1" w:themeFillTint="66"/>
        <w:rPr>
          <w:rFonts w:ascii="Cambria" w:hAnsi="Cambria"/>
          <w:b/>
          <w:bCs/>
          <w:color w:val="000000" w:themeColor="text1"/>
          <w:sz w:val="24"/>
          <w:szCs w:val="24"/>
        </w:rPr>
      </w:pPr>
      <w:bookmarkStart w:id="3" w:name="_Toc190271414"/>
      <w:bookmarkStart w:id="4" w:name="_Toc205809296"/>
      <w:r w:rsidRPr="0027095C">
        <w:rPr>
          <w:rFonts w:ascii="Cambria" w:hAnsi="Cambria"/>
          <w:b/>
          <w:bCs/>
          <w:color w:val="000000" w:themeColor="text1"/>
          <w:sz w:val="24"/>
          <w:szCs w:val="24"/>
        </w:rPr>
        <w:t>2. PARTICIPAÇÃO NA DISPENSA</w:t>
      </w:r>
      <w:bookmarkEnd w:id="3"/>
      <w:bookmarkEnd w:id="4"/>
    </w:p>
    <w:p w14:paraId="7861B8E4" w14:textId="77777777" w:rsidR="00FB5C06" w:rsidRPr="00593B3B" w:rsidRDefault="00FB5C06" w:rsidP="00FB5C06">
      <w:pPr>
        <w:suppressAutoHyphens w:val="0"/>
        <w:rPr>
          <w:rFonts w:ascii="Cambria" w:hAnsi="Cambria"/>
          <w:b/>
          <w:bCs/>
        </w:rPr>
      </w:pPr>
    </w:p>
    <w:p w14:paraId="57FEEE59" w14:textId="77777777" w:rsidR="00FB5C06" w:rsidRPr="00593B3B" w:rsidRDefault="00FB5C06" w:rsidP="0027095C">
      <w:pPr>
        <w:suppressAutoHyphens w:val="0"/>
        <w:jc w:val="both"/>
        <w:rPr>
          <w:rFonts w:ascii="Cambria" w:hAnsi="Cambria"/>
        </w:rPr>
      </w:pPr>
      <w:r w:rsidRPr="00593B3B">
        <w:rPr>
          <w:rFonts w:ascii="Cambria" w:hAnsi="Cambria"/>
        </w:rPr>
        <w:t>2.1. Poderão participar da licitação interessados cujo ramo de atividade seja compatível com o objeto desta contratação, regularmente estabelecidos no País, que satisfaçam todas as exigências, especificações e normas contidas no Termo de Referência, neste Edital simplificado e seus Anexos.</w:t>
      </w:r>
    </w:p>
    <w:p w14:paraId="6A0ABF58" w14:textId="77777777" w:rsidR="00FB5C06" w:rsidRPr="00593B3B" w:rsidRDefault="00FB5C06" w:rsidP="0027095C">
      <w:pPr>
        <w:suppressAutoHyphens w:val="0"/>
        <w:jc w:val="both"/>
        <w:rPr>
          <w:rFonts w:ascii="Cambria" w:hAnsi="Cambria"/>
        </w:rPr>
      </w:pPr>
    </w:p>
    <w:p w14:paraId="395B8C34" w14:textId="77777777" w:rsidR="00FB5C06" w:rsidRPr="00593B3B" w:rsidRDefault="00FB5C06" w:rsidP="0027095C">
      <w:pPr>
        <w:suppressAutoHyphens w:val="0"/>
        <w:jc w:val="both"/>
        <w:rPr>
          <w:rFonts w:ascii="Cambria" w:hAnsi="Cambria"/>
        </w:rPr>
      </w:pPr>
      <w:r w:rsidRPr="00593B3B">
        <w:rPr>
          <w:rFonts w:ascii="Cambria" w:hAnsi="Cambria"/>
        </w:rPr>
        <w:t>2.2. Será́ concedido tratamento favorecido para as pessoas jurídicas, enquadradas como microempresas e empresas de pequeno porte, nos limites previstos na Lei Complementar nº 123/2006.</w:t>
      </w:r>
    </w:p>
    <w:p w14:paraId="081E7CB0" w14:textId="77777777" w:rsidR="00FB5C06" w:rsidRPr="00593B3B" w:rsidRDefault="00FB5C06" w:rsidP="0027095C">
      <w:pPr>
        <w:suppressAutoHyphens w:val="0"/>
        <w:jc w:val="both"/>
        <w:rPr>
          <w:rFonts w:ascii="Cambria" w:hAnsi="Cambria"/>
        </w:rPr>
      </w:pPr>
    </w:p>
    <w:p w14:paraId="14A21E98" w14:textId="77777777" w:rsidR="00FB5C06" w:rsidRPr="00593B3B" w:rsidRDefault="00FB5C06" w:rsidP="0027095C">
      <w:pPr>
        <w:suppressAutoHyphens w:val="0"/>
        <w:jc w:val="both"/>
        <w:rPr>
          <w:rFonts w:ascii="Cambria" w:hAnsi="Cambria"/>
        </w:rPr>
      </w:pPr>
      <w:r w:rsidRPr="00593B3B">
        <w:rPr>
          <w:rFonts w:ascii="Cambria" w:hAnsi="Cambria"/>
        </w:rPr>
        <w:t xml:space="preserve">2.3. Não poderão participar da presente dispensa de licitação: </w:t>
      </w:r>
    </w:p>
    <w:p w14:paraId="2A7C589B" w14:textId="77777777" w:rsidR="00FB5C06" w:rsidRPr="00593B3B" w:rsidRDefault="00FB5C06" w:rsidP="0027095C">
      <w:pPr>
        <w:suppressAutoHyphens w:val="0"/>
        <w:jc w:val="both"/>
        <w:rPr>
          <w:rFonts w:ascii="Cambria" w:hAnsi="Cambria"/>
        </w:rPr>
      </w:pPr>
    </w:p>
    <w:p w14:paraId="7F5FEC4D" w14:textId="77777777" w:rsidR="00FB5C06" w:rsidRPr="00593B3B" w:rsidRDefault="00FB5C06" w:rsidP="0027095C">
      <w:pPr>
        <w:suppressAutoHyphens w:val="0"/>
        <w:jc w:val="both"/>
        <w:rPr>
          <w:rFonts w:ascii="Cambria" w:hAnsi="Cambria"/>
        </w:rPr>
      </w:pPr>
      <w:r w:rsidRPr="00593B3B">
        <w:rPr>
          <w:rFonts w:ascii="Cambria" w:hAnsi="Cambria"/>
        </w:rPr>
        <w:t xml:space="preserve">2.3.1. Pessoas Jurídicas que estejam suspensas e/ou impedidas de licitar/contratar com a Câmara do Município de Goiana-PE; </w:t>
      </w:r>
    </w:p>
    <w:p w14:paraId="1DF93671" w14:textId="77777777" w:rsidR="00FB5C06" w:rsidRPr="00593B3B" w:rsidRDefault="00FB5C06" w:rsidP="0027095C">
      <w:pPr>
        <w:suppressAutoHyphens w:val="0"/>
        <w:jc w:val="both"/>
        <w:rPr>
          <w:rFonts w:ascii="Cambria" w:hAnsi="Cambria"/>
        </w:rPr>
      </w:pPr>
    </w:p>
    <w:p w14:paraId="2E2EE20A" w14:textId="12C00545" w:rsidR="00FB5C06" w:rsidRPr="00593B3B" w:rsidRDefault="00FB5C06" w:rsidP="0027095C">
      <w:pPr>
        <w:suppressAutoHyphens w:val="0"/>
        <w:jc w:val="both"/>
        <w:rPr>
          <w:rFonts w:ascii="Cambria" w:hAnsi="Cambria"/>
        </w:rPr>
      </w:pPr>
      <w:r w:rsidRPr="00593B3B">
        <w:rPr>
          <w:rFonts w:ascii="Cambria" w:hAnsi="Cambria"/>
        </w:rPr>
        <w:t xml:space="preserve">2.3.2. Consórcios, grupos ou agrupamentos de pessoas jurídicas ou físicas e jurídicas;    </w:t>
      </w:r>
    </w:p>
    <w:p w14:paraId="57A261CA" w14:textId="77777777" w:rsidR="00FB5C06" w:rsidRPr="00593B3B" w:rsidRDefault="00FB5C06" w:rsidP="0027095C">
      <w:pPr>
        <w:suppressAutoHyphens w:val="0"/>
        <w:jc w:val="both"/>
        <w:rPr>
          <w:rFonts w:ascii="Cambria" w:hAnsi="Cambria"/>
        </w:rPr>
      </w:pPr>
      <w:r w:rsidRPr="00593B3B">
        <w:rPr>
          <w:rFonts w:ascii="Cambria" w:hAnsi="Cambria"/>
        </w:rPr>
        <w:t xml:space="preserve">2.3.2.1. Justifica-se a impossibilidade de participação de consórcio na presente dispensa de licitação, haja vista o objeto não envolver questões de alta complexidade ou de relevante vulto, em que empresas, isoladamente, não teriam condições de suprir os requisitos de habilitação do Edital, conforme entendimento do TCU, registrado no Acórdão no 22/2003, Plenário, Rel. Min. Benjamin Zymler, DOU de 05.02.2003 e Súmula nº 280. </w:t>
      </w:r>
    </w:p>
    <w:p w14:paraId="0B8E5927" w14:textId="77777777" w:rsidR="00FB5C06" w:rsidRPr="00593B3B" w:rsidRDefault="00FB5C06" w:rsidP="0027095C">
      <w:pPr>
        <w:suppressAutoHyphens w:val="0"/>
        <w:jc w:val="both"/>
        <w:rPr>
          <w:rFonts w:ascii="Cambria" w:hAnsi="Cambria"/>
        </w:rPr>
      </w:pPr>
      <w:r w:rsidRPr="00593B3B">
        <w:rPr>
          <w:rFonts w:ascii="Cambria" w:hAnsi="Cambria"/>
        </w:rPr>
        <w:t xml:space="preserve">2.3.3. Pessoas Jurídicas que estejam declaradas inidôneas para licitar ou contratar com a Administração Pública; </w:t>
      </w:r>
    </w:p>
    <w:p w14:paraId="6EFEEDAE" w14:textId="77777777" w:rsidR="00FB5C06" w:rsidRPr="00593B3B" w:rsidRDefault="00FB5C06" w:rsidP="0027095C">
      <w:pPr>
        <w:suppressAutoHyphens w:val="0"/>
        <w:jc w:val="both"/>
        <w:rPr>
          <w:rFonts w:ascii="Cambria" w:hAnsi="Cambria"/>
        </w:rPr>
      </w:pPr>
      <w:r w:rsidRPr="00593B3B">
        <w:rPr>
          <w:rFonts w:ascii="Cambria" w:hAnsi="Cambria"/>
        </w:rPr>
        <w:t xml:space="preserve">2.3.4. A pessoa jurídica proibida de contratar com o Poder Público, nos termos do art. 12 da Lei no 8.429/92; </w:t>
      </w:r>
    </w:p>
    <w:p w14:paraId="44F1151C" w14:textId="77777777" w:rsidR="00FB5C06" w:rsidRPr="00593B3B" w:rsidRDefault="00FB5C06" w:rsidP="0027095C">
      <w:pPr>
        <w:suppressAutoHyphens w:val="0"/>
        <w:jc w:val="both"/>
        <w:rPr>
          <w:rFonts w:ascii="Cambria" w:hAnsi="Cambria"/>
        </w:rPr>
      </w:pPr>
      <w:r w:rsidRPr="00593B3B">
        <w:rPr>
          <w:rFonts w:ascii="Cambria" w:hAnsi="Cambria"/>
        </w:rPr>
        <w:t xml:space="preserve">2.3.5. Sociedade estrangeira não autorizada a funcionar no País; </w:t>
      </w:r>
    </w:p>
    <w:p w14:paraId="6FC3B866" w14:textId="77777777" w:rsidR="00FB5C06" w:rsidRPr="00593B3B" w:rsidRDefault="00FB5C06" w:rsidP="0027095C">
      <w:pPr>
        <w:suppressAutoHyphens w:val="0"/>
        <w:jc w:val="both"/>
        <w:rPr>
          <w:rFonts w:ascii="Cambria" w:hAnsi="Cambria"/>
        </w:rPr>
      </w:pPr>
      <w:r w:rsidRPr="00593B3B">
        <w:rPr>
          <w:rFonts w:ascii="Cambria" w:hAnsi="Cambria"/>
        </w:rPr>
        <w:t xml:space="preserve">2.3.6. Empresa cujo estatuto ou contrato social não seja pertinente e compatível com o objeto desta Dispensa de Licitação; </w:t>
      </w:r>
    </w:p>
    <w:p w14:paraId="2B3E7AC3" w14:textId="7C9E3F7C" w:rsidR="00FB5C06" w:rsidRPr="00593B3B" w:rsidRDefault="00FB5C06" w:rsidP="0027095C">
      <w:pPr>
        <w:suppressAutoHyphens w:val="0"/>
        <w:jc w:val="both"/>
        <w:rPr>
          <w:rFonts w:ascii="Cambria" w:hAnsi="Cambria"/>
        </w:rPr>
      </w:pPr>
      <w:r w:rsidRPr="00593B3B">
        <w:rPr>
          <w:rFonts w:ascii="Cambria" w:hAnsi="Cambria"/>
        </w:rPr>
        <w:t>2.3.7. Pessoas físicas, as associações civis qualificadas ou não como OS (Organizações Sociais) ou OSCIP (Organizações da Sociedade Civil de Interesse Público), conforme Acórdão do Plenário do Tribunal de Contas da União no 746/2014, e outras entidades que, em função de sua natureza jurídica, não podem executar o objeto da presente licitação;</w:t>
      </w:r>
    </w:p>
    <w:p w14:paraId="16F85339" w14:textId="583B6E7E" w:rsidR="00FB5C06" w:rsidRPr="0027095C" w:rsidRDefault="0027095C" w:rsidP="0027095C">
      <w:pPr>
        <w:pStyle w:val="Ttulo1"/>
        <w:shd w:val="clear" w:color="auto" w:fill="B4C6E7" w:themeFill="accent1" w:themeFillTint="66"/>
        <w:rPr>
          <w:rFonts w:ascii="Cambria" w:hAnsi="Cambria"/>
          <w:b/>
          <w:bCs/>
          <w:color w:val="000000" w:themeColor="text1"/>
          <w:sz w:val="24"/>
          <w:szCs w:val="24"/>
        </w:rPr>
      </w:pPr>
      <w:bookmarkStart w:id="5" w:name="_Toc190271415"/>
      <w:bookmarkStart w:id="6" w:name="_Toc205809297"/>
      <w:r w:rsidRPr="0027095C">
        <w:rPr>
          <w:rFonts w:ascii="Cambria" w:hAnsi="Cambria"/>
          <w:b/>
          <w:bCs/>
          <w:color w:val="000000" w:themeColor="text1"/>
          <w:sz w:val="24"/>
          <w:szCs w:val="24"/>
        </w:rPr>
        <w:t xml:space="preserve">3. </w:t>
      </w:r>
      <w:r w:rsidR="00FB5C06" w:rsidRPr="0027095C">
        <w:rPr>
          <w:rFonts w:ascii="Cambria" w:hAnsi="Cambria"/>
          <w:b/>
          <w:bCs/>
          <w:color w:val="000000" w:themeColor="text1"/>
          <w:sz w:val="24"/>
          <w:szCs w:val="24"/>
        </w:rPr>
        <w:t>INGRESSO NA DISPENSA E ENVIO DA PROPOSTA INICIAL</w:t>
      </w:r>
      <w:bookmarkEnd w:id="5"/>
      <w:bookmarkEnd w:id="6"/>
    </w:p>
    <w:p w14:paraId="52564DAB" w14:textId="77777777" w:rsidR="0027095C" w:rsidRDefault="0027095C" w:rsidP="0027095C">
      <w:pPr>
        <w:suppressAutoHyphens w:val="0"/>
        <w:jc w:val="both"/>
        <w:rPr>
          <w:rFonts w:ascii="Cambria" w:hAnsi="Cambria"/>
        </w:rPr>
      </w:pPr>
      <w:bookmarkStart w:id="7" w:name="_Toc126616379"/>
      <w:bookmarkStart w:id="8" w:name="_Toc126617069"/>
    </w:p>
    <w:p w14:paraId="4F9D7704" w14:textId="5DF670E8" w:rsidR="00FB5C06" w:rsidRPr="00593B3B" w:rsidRDefault="00FB5C06" w:rsidP="0027095C">
      <w:pPr>
        <w:suppressAutoHyphens w:val="0"/>
        <w:jc w:val="both"/>
        <w:rPr>
          <w:rFonts w:ascii="Cambria" w:hAnsi="Cambria"/>
        </w:rPr>
      </w:pPr>
      <w:r w:rsidRPr="00593B3B">
        <w:rPr>
          <w:rFonts w:ascii="Cambria" w:hAnsi="Cambria"/>
        </w:rPr>
        <w:t>3.1. O fornecedor interessado em participar desta dispensa deverá apresentar a sua proposta de preços, na forma deste item.</w:t>
      </w:r>
      <w:bookmarkEnd w:id="7"/>
      <w:bookmarkEnd w:id="8"/>
    </w:p>
    <w:p w14:paraId="01BF4AE0" w14:textId="77777777" w:rsidR="0027095C" w:rsidRDefault="0027095C" w:rsidP="0027095C">
      <w:pPr>
        <w:suppressAutoHyphens w:val="0"/>
        <w:jc w:val="both"/>
        <w:rPr>
          <w:rFonts w:ascii="Cambria" w:hAnsi="Cambria"/>
        </w:rPr>
      </w:pPr>
      <w:bookmarkStart w:id="9" w:name="_Toc126616380"/>
      <w:bookmarkStart w:id="10" w:name="_Toc126617070"/>
    </w:p>
    <w:p w14:paraId="66EBAEF7" w14:textId="53EE8DB5" w:rsidR="00FB5C06" w:rsidRPr="00593B3B" w:rsidRDefault="00FB5C06" w:rsidP="0027095C">
      <w:pPr>
        <w:suppressAutoHyphens w:val="0"/>
        <w:jc w:val="both"/>
        <w:rPr>
          <w:rFonts w:ascii="Cambria" w:hAnsi="Cambria"/>
        </w:rPr>
      </w:pPr>
      <w:r w:rsidRPr="00593B3B">
        <w:rPr>
          <w:rFonts w:ascii="Cambria" w:hAnsi="Cambria"/>
        </w:rPr>
        <w:t>3.2. O fornecedor interessado, após a divulgação do aviso de contratação direta, encaminhará, exclusivamente por meio do e-mail ou de forma presencial.</w:t>
      </w:r>
    </w:p>
    <w:p w14:paraId="25D382CC" w14:textId="77777777" w:rsidR="0027095C" w:rsidRDefault="0027095C" w:rsidP="0027095C">
      <w:pPr>
        <w:suppressAutoHyphens w:val="0"/>
        <w:jc w:val="both"/>
        <w:rPr>
          <w:rFonts w:ascii="Cambria" w:hAnsi="Cambria"/>
        </w:rPr>
      </w:pPr>
    </w:p>
    <w:p w14:paraId="7AA423C0" w14:textId="22A818FE" w:rsidR="00FB5C06" w:rsidRPr="00593B3B" w:rsidRDefault="00FB5C06" w:rsidP="0027095C">
      <w:pPr>
        <w:suppressAutoHyphens w:val="0"/>
        <w:jc w:val="both"/>
        <w:rPr>
          <w:rFonts w:ascii="Cambria" w:hAnsi="Cambria"/>
        </w:rPr>
      </w:pPr>
      <w:r w:rsidRPr="00593B3B">
        <w:rPr>
          <w:rFonts w:ascii="Cambria" w:hAnsi="Cambria"/>
        </w:rPr>
        <w:t>3.2.1. Se a entrega for de forma presencial, deverão ser entregues dois envelopes, sendo o envelope nº 1 contendo a proposta de preços, com a descrição do objeto ofertado e o preço, e o envelope nº 2 contendo os documentos habilitação.</w:t>
      </w:r>
    </w:p>
    <w:p w14:paraId="40CAD0A5" w14:textId="77777777" w:rsidR="0027095C" w:rsidRDefault="0027095C" w:rsidP="0027095C">
      <w:pPr>
        <w:suppressAutoHyphens w:val="0"/>
        <w:jc w:val="both"/>
        <w:rPr>
          <w:rFonts w:ascii="Cambria" w:hAnsi="Cambria"/>
        </w:rPr>
      </w:pPr>
    </w:p>
    <w:p w14:paraId="05FC7DC8" w14:textId="3E4D9145" w:rsidR="00FB5C06" w:rsidRPr="00593B3B" w:rsidRDefault="00FB5C06" w:rsidP="0027095C">
      <w:pPr>
        <w:suppressAutoHyphens w:val="0"/>
        <w:jc w:val="both"/>
        <w:rPr>
          <w:rFonts w:ascii="Cambria" w:hAnsi="Cambria"/>
        </w:rPr>
      </w:pPr>
      <w:r w:rsidRPr="00593B3B">
        <w:rPr>
          <w:rFonts w:ascii="Cambria" w:hAnsi="Cambria"/>
        </w:rPr>
        <w:t>3.2.1.1. O endereço para recebimento de forma presencial é: Sala de licitações, localizada no prédio sede da Câmara Municipal de Goiana, com endereço à Av. Marechal Deodoro da Fonseca, 46, centro, Goiana-PE, CEP: 55.900-000.</w:t>
      </w:r>
    </w:p>
    <w:p w14:paraId="5459D962" w14:textId="77777777" w:rsidR="0027095C" w:rsidRDefault="0027095C" w:rsidP="0027095C">
      <w:pPr>
        <w:suppressAutoHyphens w:val="0"/>
        <w:jc w:val="both"/>
        <w:rPr>
          <w:rFonts w:ascii="Cambria" w:hAnsi="Cambria"/>
        </w:rPr>
      </w:pPr>
    </w:p>
    <w:p w14:paraId="42720D0A" w14:textId="3FB315D8" w:rsidR="00FB5C06" w:rsidRPr="00593B3B" w:rsidRDefault="00FB5C06" w:rsidP="0027095C">
      <w:pPr>
        <w:suppressAutoHyphens w:val="0"/>
        <w:jc w:val="both"/>
        <w:rPr>
          <w:rFonts w:ascii="Cambria" w:hAnsi="Cambria"/>
        </w:rPr>
      </w:pPr>
      <w:r w:rsidRPr="00593B3B">
        <w:rPr>
          <w:rFonts w:ascii="Cambria" w:hAnsi="Cambria"/>
        </w:rPr>
        <w:t>3.2.2. Caso a opção seja o envio através de e-mail, a proposta de preços e as documentações deverão ser enviadas, até a data e o horário estabelecidos para recebimento das mesmas.</w:t>
      </w:r>
      <w:bookmarkEnd w:id="9"/>
      <w:bookmarkEnd w:id="10"/>
    </w:p>
    <w:p w14:paraId="0106E8CC" w14:textId="77777777" w:rsidR="0027095C" w:rsidRDefault="00FB5C06" w:rsidP="0027095C">
      <w:pPr>
        <w:suppressAutoHyphens w:val="0"/>
        <w:jc w:val="both"/>
        <w:rPr>
          <w:rFonts w:ascii="Cambria" w:hAnsi="Cambria"/>
        </w:rPr>
      </w:pPr>
      <w:bookmarkStart w:id="11" w:name="_Toc126616381"/>
      <w:bookmarkStart w:id="12" w:name="_Toc126617071"/>
      <w:r w:rsidRPr="00593B3B">
        <w:rPr>
          <w:rFonts w:ascii="Cambria" w:hAnsi="Cambria"/>
        </w:rPr>
        <w:tab/>
      </w:r>
    </w:p>
    <w:p w14:paraId="2C6B18FE" w14:textId="15F55D3F" w:rsidR="00FB5C06" w:rsidRPr="00593B3B" w:rsidRDefault="00FB5C06" w:rsidP="0027095C">
      <w:pPr>
        <w:suppressAutoHyphens w:val="0"/>
        <w:jc w:val="both"/>
        <w:rPr>
          <w:rFonts w:ascii="Cambria" w:hAnsi="Cambria"/>
        </w:rPr>
      </w:pPr>
      <w:r w:rsidRPr="00593B3B">
        <w:rPr>
          <w:rFonts w:ascii="Cambria" w:hAnsi="Cambria"/>
        </w:rPr>
        <w:t xml:space="preserve">3.2.2.1. O e-mail para recebimento da proposta e documentações é: </w:t>
      </w:r>
      <w:bookmarkEnd w:id="11"/>
      <w:bookmarkEnd w:id="12"/>
      <w:r w:rsidRPr="00593B3B">
        <w:rPr>
          <w:rFonts w:ascii="Cambria" w:hAnsi="Cambria"/>
        </w:rPr>
        <w:t>cpl@goiana.pe.leg.com.br.</w:t>
      </w:r>
    </w:p>
    <w:p w14:paraId="23AA9261" w14:textId="77777777" w:rsidR="00FB5C06" w:rsidRPr="00593B3B" w:rsidRDefault="00FB5C06" w:rsidP="0027095C">
      <w:pPr>
        <w:suppressAutoHyphens w:val="0"/>
        <w:jc w:val="both"/>
        <w:rPr>
          <w:rFonts w:ascii="Cambria" w:hAnsi="Cambria"/>
        </w:rPr>
      </w:pPr>
      <w:bookmarkStart w:id="13" w:name="_Toc126616383"/>
      <w:bookmarkStart w:id="14" w:name="_Toc126617073"/>
      <w:r w:rsidRPr="00593B3B">
        <w:rPr>
          <w:rFonts w:ascii="Cambria" w:hAnsi="Cambria"/>
        </w:rPr>
        <w:lastRenderedPageBreak/>
        <w:t>3.3. A proposta também deverá conter declaração de que compreende a integralidade dos custos para atendimento dos direitos trabalhistas assegurados na Constituição Federal, nas leis trabalhistas, nas normas infra legais, nas convenções coletivas de trabalho e nos termos de ajustamento de conduta vigentes na data de entrega das propostas.</w:t>
      </w:r>
      <w:bookmarkEnd w:id="13"/>
      <w:bookmarkEnd w:id="14"/>
    </w:p>
    <w:p w14:paraId="641E5890" w14:textId="77777777" w:rsidR="0027095C" w:rsidRDefault="0027095C" w:rsidP="0027095C">
      <w:pPr>
        <w:suppressAutoHyphens w:val="0"/>
        <w:jc w:val="both"/>
        <w:rPr>
          <w:rFonts w:ascii="Cambria" w:hAnsi="Cambria"/>
        </w:rPr>
      </w:pPr>
      <w:bookmarkStart w:id="15" w:name="_Toc126616384"/>
      <w:bookmarkStart w:id="16" w:name="_Toc126617074"/>
    </w:p>
    <w:p w14:paraId="61BE5F5D" w14:textId="011D825A" w:rsidR="00FB5C06" w:rsidRPr="00593B3B" w:rsidRDefault="00FB5C06" w:rsidP="0027095C">
      <w:pPr>
        <w:suppressAutoHyphens w:val="0"/>
        <w:jc w:val="both"/>
        <w:rPr>
          <w:rFonts w:ascii="Cambria" w:hAnsi="Cambria"/>
        </w:rPr>
      </w:pPr>
      <w:r w:rsidRPr="00593B3B">
        <w:rPr>
          <w:rFonts w:ascii="Cambria" w:hAnsi="Cambria"/>
        </w:rPr>
        <w:t>3.4. Todas as especificações do objeto contidas na proposta, em especial o preço, vinculam a Contratada.</w:t>
      </w:r>
      <w:bookmarkEnd w:id="15"/>
      <w:bookmarkEnd w:id="16"/>
    </w:p>
    <w:p w14:paraId="4002564C" w14:textId="77777777" w:rsidR="0027095C" w:rsidRDefault="0027095C" w:rsidP="0027095C">
      <w:pPr>
        <w:suppressAutoHyphens w:val="0"/>
        <w:jc w:val="both"/>
        <w:rPr>
          <w:rFonts w:ascii="Cambria" w:hAnsi="Cambria"/>
        </w:rPr>
      </w:pPr>
      <w:bookmarkStart w:id="17" w:name="_Toc126616385"/>
      <w:bookmarkStart w:id="18" w:name="_Toc126617075"/>
    </w:p>
    <w:p w14:paraId="5F5D619A" w14:textId="7B38758B" w:rsidR="00FB5C06" w:rsidRPr="00593B3B" w:rsidRDefault="00FB5C06" w:rsidP="0027095C">
      <w:pPr>
        <w:suppressAutoHyphens w:val="0"/>
        <w:jc w:val="both"/>
        <w:rPr>
          <w:rFonts w:ascii="Cambria" w:hAnsi="Cambria"/>
        </w:rPr>
      </w:pPr>
      <w:r w:rsidRPr="00593B3B">
        <w:rPr>
          <w:rFonts w:ascii="Cambria" w:hAnsi="Cambria"/>
        </w:rPr>
        <w:t>3.5. Nos valores propostos estarão inclusos todos os custos operacionais, encargos previdenciários, trabalhistas, tributários, comerciais e quaisquer outros que incidam direta ou indiretamente na prestação dos serviços;</w:t>
      </w:r>
      <w:bookmarkEnd w:id="17"/>
      <w:bookmarkEnd w:id="18"/>
    </w:p>
    <w:p w14:paraId="32B22C6A" w14:textId="77777777" w:rsidR="0027095C" w:rsidRDefault="00FB5C06" w:rsidP="0027095C">
      <w:pPr>
        <w:suppressAutoHyphens w:val="0"/>
        <w:jc w:val="both"/>
        <w:rPr>
          <w:rFonts w:ascii="Cambria" w:hAnsi="Cambria"/>
        </w:rPr>
      </w:pPr>
      <w:bookmarkStart w:id="19" w:name="_Toc126616386"/>
      <w:bookmarkStart w:id="20" w:name="_Toc126617076"/>
      <w:r w:rsidRPr="00593B3B">
        <w:rPr>
          <w:rFonts w:ascii="Cambria" w:hAnsi="Cambria"/>
        </w:rPr>
        <w:tab/>
      </w:r>
    </w:p>
    <w:p w14:paraId="1C764397" w14:textId="34B584BE" w:rsidR="00FB5C06" w:rsidRPr="00593B3B" w:rsidRDefault="00FB5C06" w:rsidP="0027095C">
      <w:pPr>
        <w:suppressAutoHyphens w:val="0"/>
        <w:jc w:val="both"/>
        <w:rPr>
          <w:rFonts w:ascii="Cambria" w:hAnsi="Cambria"/>
        </w:rPr>
      </w:pPr>
      <w:r w:rsidRPr="00593B3B">
        <w:rPr>
          <w:rFonts w:ascii="Cambria" w:hAnsi="Cambria"/>
        </w:rPr>
        <w:t>3.5.1. Os preços ofertados serão de exclusiva responsabilidade do fornecedor, não tendo o direito de pleitear qualquer alteração, sob alegação de erro, omissão ou qualquer outro pretexto.</w:t>
      </w:r>
      <w:bookmarkEnd w:id="19"/>
      <w:bookmarkEnd w:id="20"/>
    </w:p>
    <w:p w14:paraId="62EA55FD" w14:textId="77777777" w:rsidR="0027095C" w:rsidRDefault="0027095C" w:rsidP="0027095C">
      <w:pPr>
        <w:suppressAutoHyphens w:val="0"/>
        <w:jc w:val="both"/>
        <w:rPr>
          <w:rFonts w:ascii="Cambria" w:hAnsi="Cambria"/>
        </w:rPr>
      </w:pPr>
      <w:bookmarkStart w:id="21" w:name="_Toc126616387"/>
      <w:bookmarkStart w:id="22" w:name="_Toc126617077"/>
    </w:p>
    <w:p w14:paraId="000BA7E4" w14:textId="785EAB9B" w:rsidR="00FB5C06" w:rsidRPr="00593B3B" w:rsidRDefault="00FB5C06" w:rsidP="0027095C">
      <w:pPr>
        <w:suppressAutoHyphens w:val="0"/>
        <w:jc w:val="both"/>
        <w:rPr>
          <w:rFonts w:ascii="Cambria" w:hAnsi="Cambria"/>
        </w:rPr>
      </w:pPr>
      <w:r w:rsidRPr="00593B3B">
        <w:rPr>
          <w:rFonts w:ascii="Cambria" w:hAnsi="Cambria"/>
        </w:rPr>
        <w:t>3.6. Se o regime tributário da empresa implicar o recolhimento de tributos em percentuais variáveis, a cotação adequada será a que corresponde à média dos efetivos recolhimentos da empresa nos últimos doze meses.</w:t>
      </w:r>
      <w:bookmarkEnd w:id="21"/>
      <w:bookmarkEnd w:id="22"/>
    </w:p>
    <w:p w14:paraId="1CBA1ADF" w14:textId="77777777" w:rsidR="0027095C" w:rsidRDefault="0027095C" w:rsidP="0027095C">
      <w:pPr>
        <w:suppressAutoHyphens w:val="0"/>
        <w:jc w:val="both"/>
        <w:rPr>
          <w:rFonts w:ascii="Cambria" w:hAnsi="Cambria"/>
        </w:rPr>
      </w:pPr>
      <w:bookmarkStart w:id="23" w:name="_Toc126616388"/>
      <w:bookmarkStart w:id="24" w:name="_Toc126617078"/>
    </w:p>
    <w:p w14:paraId="5A347380" w14:textId="52F1AE57" w:rsidR="00FB5C06" w:rsidRPr="00593B3B" w:rsidRDefault="00FB5C06" w:rsidP="0027095C">
      <w:pPr>
        <w:suppressAutoHyphens w:val="0"/>
        <w:jc w:val="both"/>
        <w:rPr>
          <w:rFonts w:ascii="Cambria" w:hAnsi="Cambria"/>
        </w:rPr>
      </w:pPr>
      <w:r w:rsidRPr="00593B3B">
        <w:rPr>
          <w:rFonts w:ascii="Cambria" w:hAnsi="Cambria"/>
        </w:rPr>
        <w:t>3.7. Independentemente do percentual de tributo inserido na planilha, no pagamento serão retidos na fonte os percentuais estabelecidos na legislação vigente.</w:t>
      </w:r>
      <w:bookmarkEnd w:id="23"/>
      <w:bookmarkEnd w:id="24"/>
    </w:p>
    <w:p w14:paraId="2E038D4E" w14:textId="77777777" w:rsidR="0027095C" w:rsidRDefault="0027095C" w:rsidP="0027095C">
      <w:pPr>
        <w:suppressAutoHyphens w:val="0"/>
        <w:jc w:val="both"/>
        <w:rPr>
          <w:rFonts w:ascii="Cambria" w:hAnsi="Cambria"/>
        </w:rPr>
      </w:pPr>
      <w:bookmarkStart w:id="25" w:name="_Toc126616389"/>
      <w:bookmarkStart w:id="26" w:name="_Toc126617079"/>
    </w:p>
    <w:p w14:paraId="293FCCA5" w14:textId="2AA599A1" w:rsidR="00FB5C06" w:rsidRPr="00593B3B" w:rsidRDefault="00FB5C06" w:rsidP="0027095C">
      <w:pPr>
        <w:suppressAutoHyphens w:val="0"/>
        <w:jc w:val="both"/>
        <w:rPr>
          <w:rFonts w:ascii="Cambria" w:hAnsi="Cambria"/>
        </w:rPr>
      </w:pPr>
      <w:r w:rsidRPr="00593B3B">
        <w:rPr>
          <w:rFonts w:ascii="Cambria" w:hAnsi="Cambria"/>
        </w:rPr>
        <w:t>3.8. A apresentação das propostas implica obrigatoriedade do cumprimento das disposições nelas contidas, em conformidade com o que dispõe o Termo de Referência, assumindo o proponente o compromisso de executar os serviços nos seus termos, bem como de fornecer os serviços, equipamentos, ferramentas e utensílios necessários, em quantidades e qualidades adequadas à perfeita execução contratual, promovendo, quando requerido, sua substituição.</w:t>
      </w:r>
      <w:bookmarkEnd w:id="25"/>
      <w:bookmarkEnd w:id="26"/>
    </w:p>
    <w:p w14:paraId="0F9AA093" w14:textId="77777777" w:rsidR="00FB5C06" w:rsidRPr="00593B3B" w:rsidRDefault="00FB5C06" w:rsidP="0027095C">
      <w:pPr>
        <w:suppressAutoHyphens w:val="0"/>
        <w:jc w:val="both"/>
        <w:rPr>
          <w:rFonts w:ascii="Cambria" w:hAnsi="Cambria"/>
        </w:rPr>
      </w:pPr>
    </w:p>
    <w:p w14:paraId="3A0ED795" w14:textId="77777777" w:rsidR="00FB5C06" w:rsidRPr="00593B3B" w:rsidRDefault="00FB5C06" w:rsidP="0027095C">
      <w:pPr>
        <w:suppressAutoHyphens w:val="0"/>
        <w:jc w:val="both"/>
        <w:rPr>
          <w:rFonts w:ascii="Cambria" w:hAnsi="Cambria"/>
        </w:rPr>
      </w:pPr>
      <w:r w:rsidRPr="00593B3B">
        <w:rPr>
          <w:rFonts w:ascii="Cambria" w:hAnsi="Cambria"/>
        </w:rPr>
        <w:t>3.9. Os preços ofertados não poderão exceder os preços máximos constantes neste Aviso.</w:t>
      </w:r>
    </w:p>
    <w:p w14:paraId="66714119" w14:textId="77777777" w:rsidR="00FB5C06" w:rsidRPr="00DC58D9" w:rsidRDefault="00FB5C06" w:rsidP="00FB5C06">
      <w:pPr>
        <w:suppressAutoHyphens w:val="0"/>
        <w:rPr>
          <w:rFonts w:ascii="Cambria" w:eastAsia="Calibri" w:hAnsi="Cambria"/>
          <w:b/>
          <w:bCs/>
          <w:lang w:eastAsia="en-US"/>
        </w:rPr>
      </w:pPr>
    </w:p>
    <w:p w14:paraId="358711B3" w14:textId="5E895262" w:rsidR="0027095C" w:rsidRDefault="00FB5C06" w:rsidP="0027095C">
      <w:pPr>
        <w:pStyle w:val="Ttulo1"/>
        <w:shd w:val="clear" w:color="auto" w:fill="B4C6E7" w:themeFill="accent1" w:themeFillTint="66"/>
        <w:rPr>
          <w:rFonts w:ascii="Cambria" w:hAnsi="Cambria"/>
          <w:b/>
          <w:bCs/>
          <w:color w:val="000000" w:themeColor="text1"/>
          <w:sz w:val="24"/>
          <w:szCs w:val="24"/>
        </w:rPr>
      </w:pPr>
      <w:bookmarkStart w:id="27" w:name="_Toc188312587"/>
      <w:bookmarkStart w:id="28" w:name="_Toc189172201"/>
      <w:bookmarkStart w:id="29" w:name="_Toc196468487"/>
      <w:bookmarkStart w:id="30" w:name="_Toc205809298"/>
      <w:r w:rsidRPr="0027095C">
        <w:rPr>
          <w:rFonts w:ascii="Cambria" w:hAnsi="Cambria"/>
          <w:b/>
          <w:color w:val="000000" w:themeColor="text1"/>
          <w:sz w:val="24"/>
          <w:szCs w:val="24"/>
        </w:rPr>
        <w:t>4. DOS RECEBIMENTOS DOS ENVELOPES E OU DOS E-MAILS</w:t>
      </w:r>
      <w:bookmarkEnd w:id="27"/>
      <w:bookmarkEnd w:id="28"/>
      <w:r w:rsidRPr="0027095C">
        <w:rPr>
          <w:rFonts w:ascii="Cambria" w:hAnsi="Cambria"/>
          <w:b/>
          <w:color w:val="000000" w:themeColor="text1"/>
          <w:sz w:val="24"/>
          <w:szCs w:val="24"/>
        </w:rPr>
        <w:t>:</w:t>
      </w:r>
      <w:bookmarkEnd w:id="29"/>
      <w:bookmarkEnd w:id="30"/>
    </w:p>
    <w:p w14:paraId="717CB3AF" w14:textId="77777777" w:rsidR="0027095C" w:rsidRPr="0027095C" w:rsidRDefault="0027095C" w:rsidP="0027095C"/>
    <w:p w14:paraId="75CC8112" w14:textId="27FD2527" w:rsidR="00FB5C06" w:rsidRPr="00DC58D9" w:rsidRDefault="00FB5C06" w:rsidP="0027095C">
      <w:pPr>
        <w:suppressAutoHyphens w:val="0"/>
        <w:jc w:val="both"/>
        <w:rPr>
          <w:rFonts w:ascii="Cambria" w:hAnsi="Cambria"/>
        </w:rPr>
      </w:pPr>
      <w:r w:rsidRPr="00DC58D9">
        <w:rPr>
          <w:rFonts w:ascii="Cambria" w:hAnsi="Cambria"/>
          <w:color w:val="000000"/>
        </w:rPr>
        <w:t xml:space="preserve">4.1. </w:t>
      </w:r>
      <w:r w:rsidRPr="00DC58D9">
        <w:rPr>
          <w:rFonts w:ascii="Cambria" w:hAnsi="Cambria"/>
        </w:rPr>
        <w:t xml:space="preserve">No dia, hora e local designados neste Edital, a Câmara Municipal de Goiana iniciará os trabalhos, recebendo os envelopes fechados, opacos e indevassáveis, e ou recepcionando as documentações dos e-mails, referente às PROPOSTAS e HABILITAÇÃO, e registrará em ata. </w:t>
      </w:r>
    </w:p>
    <w:p w14:paraId="38C7211F" w14:textId="77777777" w:rsidR="0027095C" w:rsidRDefault="0027095C" w:rsidP="0027095C">
      <w:pPr>
        <w:suppressAutoHyphens w:val="0"/>
        <w:jc w:val="both"/>
        <w:rPr>
          <w:rFonts w:ascii="Cambria" w:hAnsi="Cambria"/>
        </w:rPr>
      </w:pPr>
    </w:p>
    <w:p w14:paraId="41808327" w14:textId="1F8E7FBC" w:rsidR="00FB5C06" w:rsidRPr="00DC58D9" w:rsidRDefault="00FB5C06" w:rsidP="0027095C">
      <w:pPr>
        <w:suppressAutoHyphens w:val="0"/>
        <w:jc w:val="both"/>
        <w:rPr>
          <w:rFonts w:ascii="Cambria" w:hAnsi="Cambria"/>
        </w:rPr>
      </w:pPr>
      <w:r w:rsidRPr="00DC58D9">
        <w:rPr>
          <w:rFonts w:ascii="Cambria" w:hAnsi="Cambria"/>
        </w:rPr>
        <w:t xml:space="preserve">4.2. Os envelopes contendo as documentações relativa à PROPOSTA e HABILITAÇÃO deverá conter na parte externa os seguintes dizeres: </w:t>
      </w:r>
    </w:p>
    <w:p w14:paraId="7A34537E" w14:textId="77777777" w:rsidR="00FB5C06" w:rsidRPr="00DC58D9" w:rsidRDefault="00FB5C06" w:rsidP="0027095C">
      <w:pPr>
        <w:suppressAutoHyphens w:val="0"/>
        <w:jc w:val="both"/>
        <w:rPr>
          <w:rFonts w:ascii="Cambria" w:hAnsi="Cambria"/>
        </w:rPr>
      </w:pPr>
      <w:r w:rsidRPr="00DC58D9">
        <w:rPr>
          <w:rFonts w:ascii="Cambria" w:hAnsi="Cambria"/>
          <w:b/>
          <w:bCs/>
        </w:rPr>
        <w:lastRenderedPageBreak/>
        <w:t xml:space="preserve">ENVELOPE nº 1 - PROPOSTA e ENVELOPE nº 2 - DOCUMENTOS DE HABILITAÇÃO. </w:t>
      </w:r>
    </w:p>
    <w:p w14:paraId="4474114B" w14:textId="77777777" w:rsidR="00FB5C06" w:rsidRPr="00DC58D9" w:rsidRDefault="00FB5C06" w:rsidP="0027095C">
      <w:pPr>
        <w:suppressAutoHyphens w:val="0"/>
        <w:jc w:val="both"/>
        <w:rPr>
          <w:rFonts w:ascii="Cambria" w:hAnsi="Cambria"/>
        </w:rPr>
      </w:pPr>
      <w:bookmarkStart w:id="31" w:name="_Hlk155607491"/>
      <w:r w:rsidRPr="00DC58D9">
        <w:rPr>
          <w:rFonts w:ascii="Cambria" w:hAnsi="Cambria"/>
        </w:rPr>
        <w:t xml:space="preserve">NÚMERO DE CNPJ e RAZÃO SOCIAL COMPLETA DA EMPRESA </w:t>
      </w:r>
    </w:p>
    <w:p w14:paraId="33C8424A" w14:textId="6DE647D2" w:rsidR="00FB5C06" w:rsidRPr="00DC58D9" w:rsidRDefault="00FB5C06" w:rsidP="0027095C">
      <w:pPr>
        <w:suppressAutoHyphens w:val="0"/>
        <w:jc w:val="both"/>
        <w:rPr>
          <w:rFonts w:ascii="Cambria" w:hAnsi="Cambria"/>
          <w:highlight w:val="yellow"/>
        </w:rPr>
      </w:pPr>
      <w:r w:rsidRPr="00DC58D9">
        <w:rPr>
          <w:rFonts w:ascii="Cambria" w:hAnsi="Cambria"/>
        </w:rPr>
        <w:t>DATA E HORA DA ABERTURA</w:t>
      </w:r>
      <w:r w:rsidRPr="00DC58D9">
        <w:rPr>
          <w:rFonts w:ascii="Cambria" w:hAnsi="Cambria"/>
          <w:b/>
          <w:bCs/>
        </w:rPr>
        <w:t xml:space="preserve">: </w:t>
      </w:r>
      <w:r>
        <w:rPr>
          <w:rFonts w:ascii="Cambria" w:hAnsi="Cambria"/>
          <w:b/>
          <w:bCs/>
          <w:highlight w:val="yellow"/>
        </w:rPr>
        <w:t>1</w:t>
      </w:r>
      <w:r w:rsidR="00AC6225">
        <w:rPr>
          <w:rFonts w:ascii="Cambria" w:hAnsi="Cambria"/>
          <w:b/>
          <w:bCs/>
          <w:highlight w:val="yellow"/>
        </w:rPr>
        <w:t>2</w:t>
      </w:r>
      <w:r>
        <w:rPr>
          <w:rFonts w:ascii="Cambria" w:hAnsi="Cambria"/>
          <w:b/>
          <w:bCs/>
          <w:highlight w:val="yellow"/>
        </w:rPr>
        <w:t>/0</w:t>
      </w:r>
      <w:r w:rsidR="00AC6225">
        <w:rPr>
          <w:rFonts w:ascii="Cambria" w:hAnsi="Cambria"/>
          <w:b/>
          <w:bCs/>
          <w:highlight w:val="yellow"/>
        </w:rPr>
        <w:t>9</w:t>
      </w:r>
      <w:r>
        <w:rPr>
          <w:rFonts w:ascii="Cambria" w:hAnsi="Cambria"/>
          <w:b/>
          <w:bCs/>
          <w:highlight w:val="yellow"/>
        </w:rPr>
        <w:t>/2025</w:t>
      </w:r>
      <w:r w:rsidRPr="00DC58D9">
        <w:rPr>
          <w:rFonts w:ascii="Cambria" w:hAnsi="Cambria"/>
          <w:b/>
          <w:bCs/>
          <w:highlight w:val="yellow"/>
        </w:rPr>
        <w:t xml:space="preserve"> às </w:t>
      </w:r>
      <w:r>
        <w:rPr>
          <w:rFonts w:ascii="Cambria" w:hAnsi="Cambria"/>
          <w:b/>
          <w:bCs/>
          <w:highlight w:val="yellow"/>
        </w:rPr>
        <w:t>10:00</w:t>
      </w:r>
      <w:r w:rsidRPr="00DC58D9">
        <w:rPr>
          <w:rFonts w:ascii="Cambria" w:hAnsi="Cambria"/>
          <w:b/>
          <w:bCs/>
          <w:highlight w:val="yellow"/>
        </w:rPr>
        <w:t xml:space="preserve"> </w:t>
      </w:r>
      <w:r w:rsidRPr="00DC58D9">
        <w:rPr>
          <w:rFonts w:ascii="Cambria" w:hAnsi="Cambria"/>
          <w:b/>
          <w:highlight w:val="yellow"/>
        </w:rPr>
        <w:t>h</w:t>
      </w:r>
      <w:r w:rsidRPr="00DC58D9">
        <w:rPr>
          <w:rFonts w:ascii="Cambria" w:hAnsi="Cambria"/>
          <w:highlight w:val="yellow"/>
        </w:rPr>
        <w:t xml:space="preserve"> (horário local) </w:t>
      </w:r>
    </w:p>
    <w:p w14:paraId="24A3D4C5" w14:textId="77777777" w:rsidR="00FB5C06" w:rsidRPr="00DC58D9" w:rsidRDefault="00FB5C06" w:rsidP="0027095C">
      <w:pPr>
        <w:suppressAutoHyphens w:val="0"/>
        <w:jc w:val="both"/>
        <w:rPr>
          <w:rFonts w:ascii="Cambria" w:hAnsi="Cambria"/>
        </w:rPr>
      </w:pPr>
      <w:r w:rsidRPr="00DC58D9">
        <w:rPr>
          <w:rFonts w:ascii="Cambria" w:hAnsi="Cambria"/>
          <w:highlight w:val="yellow"/>
        </w:rPr>
        <w:t>REF. DISPENSA DE LICITAÇÃO Nº 0</w:t>
      </w:r>
      <w:r>
        <w:rPr>
          <w:rFonts w:ascii="Cambria" w:hAnsi="Cambria"/>
          <w:highlight w:val="yellow"/>
        </w:rPr>
        <w:t>15</w:t>
      </w:r>
      <w:r w:rsidRPr="00DC58D9">
        <w:rPr>
          <w:rFonts w:ascii="Cambria" w:hAnsi="Cambria"/>
          <w:highlight w:val="yellow"/>
        </w:rPr>
        <w:t>/2025.</w:t>
      </w:r>
      <w:r w:rsidRPr="00DC58D9">
        <w:rPr>
          <w:rFonts w:ascii="Cambria" w:hAnsi="Cambria"/>
        </w:rPr>
        <w:t xml:space="preserve"> </w:t>
      </w:r>
    </w:p>
    <w:bookmarkEnd w:id="31"/>
    <w:p w14:paraId="3C416E0E" w14:textId="77777777" w:rsidR="0027095C" w:rsidRDefault="0027095C" w:rsidP="0027095C">
      <w:pPr>
        <w:suppressAutoHyphens w:val="0"/>
        <w:jc w:val="both"/>
        <w:rPr>
          <w:rFonts w:ascii="Cambria" w:hAnsi="Cambria"/>
          <w:color w:val="000000"/>
        </w:rPr>
      </w:pPr>
    </w:p>
    <w:p w14:paraId="3C2652C6" w14:textId="4A4E6339" w:rsidR="00FB5C06" w:rsidRPr="00DC58D9" w:rsidRDefault="00FB5C06" w:rsidP="0027095C">
      <w:pPr>
        <w:suppressAutoHyphens w:val="0"/>
        <w:jc w:val="both"/>
        <w:rPr>
          <w:rFonts w:ascii="Cambria" w:hAnsi="Cambria"/>
          <w:color w:val="000000"/>
        </w:rPr>
      </w:pPr>
      <w:r w:rsidRPr="00DC58D9">
        <w:rPr>
          <w:rFonts w:ascii="Cambria" w:hAnsi="Cambria"/>
          <w:color w:val="000000"/>
        </w:rPr>
        <w:t>4.7. Imediatamente após o término do prazo estabelecido para a fase de abertura, haverá o seu encerramento, com o ordenamento e divulgação dos valores, em ordem crescente de classificação.</w:t>
      </w:r>
    </w:p>
    <w:p w14:paraId="551FF4CA" w14:textId="77777777" w:rsidR="0027095C" w:rsidRDefault="0027095C" w:rsidP="0027095C">
      <w:pPr>
        <w:suppressAutoHyphens w:val="0"/>
        <w:jc w:val="both"/>
        <w:rPr>
          <w:rFonts w:ascii="Cambria" w:hAnsi="Cambria"/>
          <w:color w:val="000000"/>
        </w:rPr>
      </w:pPr>
    </w:p>
    <w:p w14:paraId="25423B2A" w14:textId="3527DB97" w:rsidR="00FB5C06" w:rsidRPr="00DC58D9" w:rsidRDefault="00FB5C06" w:rsidP="0027095C">
      <w:pPr>
        <w:suppressAutoHyphens w:val="0"/>
        <w:jc w:val="both"/>
        <w:rPr>
          <w:rFonts w:ascii="Cambria" w:hAnsi="Cambria"/>
        </w:rPr>
      </w:pPr>
      <w:r w:rsidRPr="00DC58D9">
        <w:rPr>
          <w:rFonts w:ascii="Cambria" w:hAnsi="Cambria"/>
          <w:color w:val="000000"/>
        </w:rPr>
        <w:t>4.7.1. O encerramento do recebimento das propostas ocorrerá pontualmente no horário indicado, sem qualquer possibilidade de prorrogação e não havendo tempo aleatório ou mecanismo similar.</w:t>
      </w:r>
    </w:p>
    <w:p w14:paraId="78E48DCD" w14:textId="77777777" w:rsidR="00FB5C06" w:rsidRPr="00DC58D9" w:rsidRDefault="00FB5C06" w:rsidP="00FB5C06">
      <w:pPr>
        <w:suppressAutoHyphens w:val="0"/>
        <w:rPr>
          <w:rFonts w:ascii="Cambria" w:hAnsi="Cambria"/>
          <w:b/>
        </w:rPr>
      </w:pPr>
      <w:bookmarkStart w:id="32" w:name="_Toc188312588"/>
      <w:bookmarkStart w:id="33" w:name="_Toc189172202"/>
      <w:bookmarkStart w:id="34" w:name="_Toc196468488"/>
    </w:p>
    <w:p w14:paraId="7320DF9D" w14:textId="77777777" w:rsidR="00FB5C06" w:rsidRPr="0027095C" w:rsidRDefault="00FB5C06" w:rsidP="0027095C">
      <w:pPr>
        <w:pStyle w:val="Ttulo1"/>
        <w:shd w:val="clear" w:color="auto" w:fill="B4C6E7" w:themeFill="accent1" w:themeFillTint="66"/>
        <w:rPr>
          <w:rFonts w:ascii="Cambria" w:hAnsi="Cambria"/>
          <w:b/>
          <w:bCs/>
          <w:color w:val="000000" w:themeColor="text1"/>
          <w:sz w:val="24"/>
          <w:szCs w:val="24"/>
        </w:rPr>
      </w:pPr>
      <w:bookmarkStart w:id="35" w:name="_Toc205809299"/>
      <w:r w:rsidRPr="0027095C">
        <w:rPr>
          <w:rFonts w:ascii="Cambria" w:hAnsi="Cambria"/>
          <w:b/>
          <w:color w:val="000000" w:themeColor="text1"/>
          <w:sz w:val="24"/>
          <w:szCs w:val="24"/>
        </w:rPr>
        <w:t>5. JULGAMENTO DAS PROPOSTAS DE PREÇO</w:t>
      </w:r>
      <w:bookmarkEnd w:id="32"/>
      <w:bookmarkEnd w:id="33"/>
      <w:bookmarkEnd w:id="34"/>
      <w:bookmarkEnd w:id="35"/>
    </w:p>
    <w:p w14:paraId="5FFFB4CD" w14:textId="77777777" w:rsidR="0027095C" w:rsidRDefault="0027095C" w:rsidP="00FB5C06">
      <w:pPr>
        <w:suppressAutoHyphens w:val="0"/>
        <w:rPr>
          <w:rFonts w:ascii="Cambria" w:hAnsi="Cambria"/>
        </w:rPr>
      </w:pPr>
    </w:p>
    <w:p w14:paraId="4F2F8AD6" w14:textId="206BBB5D" w:rsidR="00FB5C06" w:rsidRPr="00DC58D9" w:rsidRDefault="00FB5C06" w:rsidP="0027095C">
      <w:pPr>
        <w:suppressAutoHyphens w:val="0"/>
        <w:jc w:val="both"/>
        <w:rPr>
          <w:rFonts w:ascii="Cambria" w:hAnsi="Cambria"/>
        </w:rPr>
      </w:pPr>
      <w:r w:rsidRPr="00DC58D9">
        <w:rPr>
          <w:rFonts w:ascii="Cambria" w:hAnsi="Cambria"/>
        </w:rPr>
        <w:t>5.1. Encerrada a fase de recebimento das propostas, será verificada a conformidade da proposta classificada em primeiro lugar quanto à adequação do objeto e à compatibilidade do preço em relação ao estipulado para a contratação.</w:t>
      </w:r>
    </w:p>
    <w:p w14:paraId="68438A13" w14:textId="77777777" w:rsidR="0027095C" w:rsidRDefault="0027095C" w:rsidP="0027095C">
      <w:pPr>
        <w:suppressAutoHyphens w:val="0"/>
        <w:jc w:val="both"/>
        <w:rPr>
          <w:rFonts w:ascii="Cambria" w:hAnsi="Cambria"/>
        </w:rPr>
      </w:pPr>
    </w:p>
    <w:p w14:paraId="6DEE16DF" w14:textId="6FC80A64" w:rsidR="00FB5C06" w:rsidRPr="00DC58D9" w:rsidRDefault="00FB5C06" w:rsidP="0027095C">
      <w:pPr>
        <w:suppressAutoHyphens w:val="0"/>
        <w:jc w:val="both"/>
        <w:rPr>
          <w:rFonts w:ascii="Cambria" w:hAnsi="Cambria"/>
        </w:rPr>
      </w:pPr>
      <w:r w:rsidRPr="00DC58D9">
        <w:rPr>
          <w:rFonts w:ascii="Cambria" w:hAnsi="Cambria"/>
        </w:rPr>
        <w:t>5.2. No caso de o preço da proposta vencedora estar acima do estimado pela Administração, poderá haver a negociação de condições mais vantajosas.</w:t>
      </w:r>
    </w:p>
    <w:p w14:paraId="75578180" w14:textId="77777777" w:rsidR="0027095C" w:rsidRDefault="0027095C" w:rsidP="0027095C">
      <w:pPr>
        <w:suppressAutoHyphens w:val="0"/>
        <w:jc w:val="both"/>
        <w:rPr>
          <w:rFonts w:ascii="Cambria" w:hAnsi="Cambria"/>
          <w:color w:val="000000"/>
        </w:rPr>
      </w:pPr>
    </w:p>
    <w:p w14:paraId="61F04EC3" w14:textId="0214DC63" w:rsidR="00FB5C06" w:rsidRPr="00DC58D9" w:rsidRDefault="00FB5C06" w:rsidP="0027095C">
      <w:pPr>
        <w:suppressAutoHyphens w:val="0"/>
        <w:jc w:val="both"/>
        <w:rPr>
          <w:rFonts w:ascii="Cambria" w:hAnsi="Cambria"/>
          <w:color w:val="000000"/>
        </w:rPr>
      </w:pPr>
      <w:r w:rsidRPr="00DC58D9">
        <w:rPr>
          <w:rFonts w:ascii="Cambria" w:hAnsi="Cambria"/>
          <w:color w:val="000000"/>
        </w:rPr>
        <w:t xml:space="preserve">5.3. O prazo de validade </w:t>
      </w:r>
      <w:r w:rsidRPr="00DC58D9">
        <w:rPr>
          <w:rFonts w:ascii="Cambria" w:hAnsi="Cambria"/>
        </w:rPr>
        <w:t>da</w:t>
      </w:r>
      <w:r w:rsidRPr="00DC58D9">
        <w:rPr>
          <w:rFonts w:ascii="Cambria" w:hAnsi="Cambria"/>
          <w:color w:val="000000"/>
        </w:rPr>
        <w:t xml:space="preserve"> proposta não será inferior a 60 (Sessenta) dias</w:t>
      </w:r>
      <w:r w:rsidRPr="00DC58D9">
        <w:rPr>
          <w:rFonts w:ascii="Cambria" w:hAnsi="Cambria"/>
          <w:b/>
          <w:bCs/>
          <w:color w:val="000000"/>
        </w:rPr>
        <w:t>,</w:t>
      </w:r>
      <w:r w:rsidRPr="00DC58D9">
        <w:rPr>
          <w:rFonts w:ascii="Cambria" w:hAnsi="Cambria"/>
          <w:color w:val="000000"/>
        </w:rPr>
        <w:t xml:space="preserve"> a contar da data de sua apresentação.</w:t>
      </w:r>
    </w:p>
    <w:p w14:paraId="37CBDEFF" w14:textId="77777777" w:rsidR="0027095C" w:rsidRDefault="0027095C" w:rsidP="0027095C">
      <w:pPr>
        <w:suppressAutoHyphens w:val="0"/>
        <w:jc w:val="both"/>
        <w:rPr>
          <w:rFonts w:ascii="Cambria" w:hAnsi="Cambria"/>
          <w:color w:val="000000"/>
        </w:rPr>
      </w:pPr>
    </w:p>
    <w:p w14:paraId="5B0A8274" w14:textId="39100CE7" w:rsidR="00FB5C06" w:rsidRPr="00DC58D9" w:rsidRDefault="00FB5C06" w:rsidP="0027095C">
      <w:pPr>
        <w:suppressAutoHyphens w:val="0"/>
        <w:jc w:val="both"/>
        <w:rPr>
          <w:rFonts w:ascii="Cambria" w:hAnsi="Cambria"/>
          <w:i/>
          <w:color w:val="000000"/>
        </w:rPr>
      </w:pPr>
      <w:r w:rsidRPr="00DC58D9">
        <w:rPr>
          <w:rFonts w:ascii="Cambria" w:hAnsi="Cambria"/>
          <w:color w:val="000000"/>
        </w:rPr>
        <w:t xml:space="preserve">5.4. Será desclassificada a proposta vencedora que: </w:t>
      </w:r>
    </w:p>
    <w:p w14:paraId="3D3B8065" w14:textId="77777777" w:rsidR="00FB5C06" w:rsidRPr="00DC58D9" w:rsidRDefault="00FB5C06" w:rsidP="0027095C">
      <w:pPr>
        <w:numPr>
          <w:ilvl w:val="0"/>
          <w:numId w:val="33"/>
        </w:numPr>
        <w:suppressAutoHyphens w:val="0"/>
        <w:jc w:val="both"/>
        <w:rPr>
          <w:rFonts w:ascii="Cambria" w:hAnsi="Cambria"/>
          <w:i/>
          <w:color w:val="000000"/>
        </w:rPr>
      </w:pPr>
      <w:r w:rsidRPr="00DC58D9">
        <w:rPr>
          <w:rFonts w:ascii="Cambria" w:hAnsi="Cambria"/>
          <w:color w:val="000000"/>
        </w:rPr>
        <w:t>contiver vícios insanáveis</w:t>
      </w:r>
      <w:r w:rsidRPr="00DC58D9">
        <w:rPr>
          <w:rFonts w:ascii="Cambria" w:hAnsi="Cambria"/>
          <w:iCs/>
          <w:color w:val="000000"/>
        </w:rPr>
        <w:t>;</w:t>
      </w:r>
    </w:p>
    <w:p w14:paraId="2EB97DE1" w14:textId="77777777" w:rsidR="00FB5C06" w:rsidRPr="00DC58D9" w:rsidRDefault="00FB5C06" w:rsidP="0027095C">
      <w:pPr>
        <w:suppressAutoHyphens w:val="0"/>
        <w:jc w:val="both"/>
        <w:rPr>
          <w:rFonts w:ascii="Cambria" w:hAnsi="Cambria"/>
          <w:i/>
          <w:color w:val="000000"/>
        </w:rPr>
      </w:pPr>
    </w:p>
    <w:p w14:paraId="1D1EFCC1" w14:textId="77777777" w:rsidR="00FB5C06" w:rsidRPr="00DC58D9" w:rsidRDefault="00FB5C06" w:rsidP="0027095C">
      <w:pPr>
        <w:numPr>
          <w:ilvl w:val="0"/>
          <w:numId w:val="33"/>
        </w:numPr>
        <w:suppressAutoHyphens w:val="0"/>
        <w:jc w:val="both"/>
        <w:rPr>
          <w:rFonts w:ascii="Cambria" w:hAnsi="Cambria"/>
          <w:i/>
          <w:color w:val="000000"/>
        </w:rPr>
      </w:pPr>
      <w:r w:rsidRPr="00DC58D9">
        <w:rPr>
          <w:rFonts w:ascii="Cambria" w:hAnsi="Cambria"/>
          <w:color w:val="000000"/>
        </w:rPr>
        <w:t>não obedecer às especificações técnicas pormenorizadas neste aviso ou em seus anexos</w:t>
      </w:r>
      <w:r w:rsidRPr="00DC58D9">
        <w:rPr>
          <w:rFonts w:ascii="Cambria" w:hAnsi="Cambria"/>
          <w:iCs/>
          <w:color w:val="000000"/>
        </w:rPr>
        <w:t>;</w:t>
      </w:r>
    </w:p>
    <w:p w14:paraId="48D32DB0" w14:textId="77777777" w:rsidR="00FB5C06" w:rsidRPr="00DC58D9" w:rsidRDefault="00FB5C06" w:rsidP="0027095C">
      <w:pPr>
        <w:numPr>
          <w:ilvl w:val="0"/>
          <w:numId w:val="33"/>
        </w:numPr>
        <w:suppressAutoHyphens w:val="0"/>
        <w:jc w:val="both"/>
        <w:rPr>
          <w:rFonts w:ascii="Cambria" w:hAnsi="Cambria"/>
          <w:i/>
          <w:color w:val="000000"/>
        </w:rPr>
      </w:pPr>
      <w:r w:rsidRPr="00DC58D9">
        <w:rPr>
          <w:rFonts w:ascii="Cambria" w:hAnsi="Cambria"/>
          <w:color w:val="000000"/>
        </w:rPr>
        <w:t>apresentar preços inexequíveis ou permanecerem acima do preço máximo definido para a contratação;</w:t>
      </w:r>
    </w:p>
    <w:p w14:paraId="688C8DE7" w14:textId="77777777" w:rsidR="00FB5C06" w:rsidRPr="00DC58D9" w:rsidRDefault="00FB5C06" w:rsidP="0027095C">
      <w:pPr>
        <w:numPr>
          <w:ilvl w:val="0"/>
          <w:numId w:val="33"/>
        </w:numPr>
        <w:suppressAutoHyphens w:val="0"/>
        <w:jc w:val="both"/>
        <w:rPr>
          <w:rFonts w:ascii="Cambria" w:hAnsi="Cambria"/>
          <w:i/>
          <w:color w:val="000000"/>
        </w:rPr>
      </w:pPr>
      <w:r w:rsidRPr="00DC58D9">
        <w:rPr>
          <w:rFonts w:ascii="Cambria" w:hAnsi="Cambria"/>
          <w:color w:val="000000"/>
        </w:rPr>
        <w:t>não tiverem sua exequibilidade demonstrada, quando exigido pela Administração</w:t>
      </w:r>
      <w:r w:rsidRPr="00DC58D9">
        <w:rPr>
          <w:rFonts w:ascii="Cambria" w:hAnsi="Cambria"/>
          <w:iCs/>
          <w:color w:val="000000"/>
        </w:rPr>
        <w:t>;</w:t>
      </w:r>
    </w:p>
    <w:p w14:paraId="732CD65E" w14:textId="77777777" w:rsidR="00FB5C06" w:rsidRPr="00DC58D9" w:rsidRDefault="00FB5C06" w:rsidP="0027095C">
      <w:pPr>
        <w:numPr>
          <w:ilvl w:val="0"/>
          <w:numId w:val="33"/>
        </w:numPr>
        <w:suppressAutoHyphens w:val="0"/>
        <w:jc w:val="both"/>
        <w:rPr>
          <w:rFonts w:ascii="Cambria" w:hAnsi="Cambria"/>
          <w:i/>
          <w:color w:val="000000"/>
        </w:rPr>
      </w:pPr>
      <w:r w:rsidRPr="00DC58D9">
        <w:rPr>
          <w:rFonts w:ascii="Cambria" w:hAnsi="Cambria"/>
          <w:color w:val="000000"/>
        </w:rPr>
        <w:t>apresentar desconformidade com quaisquer outras exigências deste aviso ou seus anexos, desde que insanável.</w:t>
      </w:r>
    </w:p>
    <w:p w14:paraId="053415CC" w14:textId="77777777" w:rsidR="0027095C" w:rsidRDefault="0027095C" w:rsidP="0027095C">
      <w:pPr>
        <w:suppressAutoHyphens w:val="0"/>
        <w:jc w:val="both"/>
        <w:rPr>
          <w:rFonts w:ascii="Cambria" w:hAnsi="Cambria"/>
          <w:color w:val="000000"/>
        </w:rPr>
      </w:pPr>
    </w:p>
    <w:p w14:paraId="1A28D33B" w14:textId="2336B7C0" w:rsidR="00FB5C06" w:rsidRPr="00DC58D9" w:rsidRDefault="00FB5C06" w:rsidP="0027095C">
      <w:pPr>
        <w:suppressAutoHyphens w:val="0"/>
        <w:jc w:val="both"/>
        <w:rPr>
          <w:rFonts w:ascii="Cambria" w:hAnsi="Cambria"/>
          <w:i/>
          <w:color w:val="000000"/>
        </w:rPr>
      </w:pPr>
      <w:r w:rsidRPr="00DC58D9">
        <w:rPr>
          <w:rFonts w:ascii="Cambria" w:hAnsi="Cambria"/>
          <w:color w:val="000000"/>
        </w:rPr>
        <w:t>5.5. Quando</w:t>
      </w:r>
      <w:r w:rsidRPr="00DC58D9">
        <w:rPr>
          <w:rFonts w:ascii="Cambria" w:hAnsi="Cambria"/>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1B6D6F6F" w14:textId="77777777" w:rsidR="0027095C" w:rsidRDefault="0027095C" w:rsidP="0027095C">
      <w:pPr>
        <w:suppressAutoHyphens w:val="0"/>
        <w:jc w:val="both"/>
        <w:rPr>
          <w:rFonts w:ascii="Cambria" w:hAnsi="Cambria"/>
          <w:bdr w:val="none" w:sz="0" w:space="0" w:color="auto" w:frame="1"/>
        </w:rPr>
      </w:pPr>
    </w:p>
    <w:p w14:paraId="2B3C344F" w14:textId="3A34ECCE" w:rsidR="00FB5C06" w:rsidRPr="00DC58D9" w:rsidRDefault="00FB5C06" w:rsidP="0027095C">
      <w:pPr>
        <w:suppressAutoHyphens w:val="0"/>
        <w:jc w:val="both"/>
        <w:rPr>
          <w:rFonts w:ascii="Cambria" w:hAnsi="Cambria"/>
          <w:i/>
          <w:color w:val="000000"/>
        </w:rPr>
      </w:pPr>
      <w:r w:rsidRPr="00DC58D9">
        <w:rPr>
          <w:rFonts w:ascii="Cambria" w:hAnsi="Cambria"/>
          <w:bdr w:val="none" w:sz="0" w:space="0" w:color="auto" w:frame="1"/>
        </w:rPr>
        <w:t xml:space="preserve">5.5.1 for insuficiente para a cobertura dos custos da contratação, apresente preços global ou unitários simbólicos, irrisórios ou de valor zero, incompatíveis com os </w:t>
      </w:r>
      <w:r w:rsidRPr="00DC58D9">
        <w:rPr>
          <w:rFonts w:ascii="Cambria" w:hAnsi="Cambria"/>
          <w:bdr w:val="none" w:sz="0" w:space="0" w:color="auto" w:frame="1"/>
        </w:rPr>
        <w:lastRenderedPageBreak/>
        <w:t>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74BAED5B" w14:textId="77777777" w:rsidR="0027095C" w:rsidRDefault="0027095C" w:rsidP="0027095C">
      <w:pPr>
        <w:suppressAutoHyphens w:val="0"/>
        <w:jc w:val="both"/>
        <w:rPr>
          <w:rFonts w:ascii="Cambria" w:hAnsi="Cambria"/>
          <w:bdr w:val="none" w:sz="0" w:space="0" w:color="auto" w:frame="1"/>
        </w:rPr>
      </w:pPr>
    </w:p>
    <w:p w14:paraId="3FAF852E" w14:textId="5058AB92" w:rsidR="00FB5C06" w:rsidRPr="00DC58D9" w:rsidRDefault="00FB5C06" w:rsidP="0027095C">
      <w:pPr>
        <w:suppressAutoHyphens w:val="0"/>
        <w:jc w:val="both"/>
        <w:rPr>
          <w:rFonts w:ascii="Cambria" w:hAnsi="Cambria"/>
          <w:color w:val="000000"/>
        </w:rPr>
      </w:pPr>
      <w:r w:rsidRPr="00DC58D9">
        <w:rPr>
          <w:rFonts w:ascii="Cambria" w:hAnsi="Cambria"/>
          <w:bdr w:val="none" w:sz="0" w:space="0" w:color="auto" w:frame="1"/>
        </w:rPr>
        <w:t>5.5.2. apresentar um ou mais valores da planilha de custo que sejam inferiores àqueles fixados em instrumentos de caráter normativo obrigatório, tais como leis, medidas provisórias e convenções coletivas de trabalho vigentes.</w:t>
      </w:r>
    </w:p>
    <w:p w14:paraId="4B94FE51" w14:textId="77777777" w:rsidR="00FB5C06" w:rsidRPr="00DC58D9" w:rsidRDefault="00FB5C06" w:rsidP="0027095C">
      <w:pPr>
        <w:suppressAutoHyphens w:val="0"/>
        <w:jc w:val="both"/>
        <w:rPr>
          <w:rFonts w:ascii="Cambria" w:hAnsi="Cambria"/>
          <w:color w:val="000000"/>
        </w:rPr>
      </w:pPr>
      <w:r w:rsidRPr="00DC58D9">
        <w:rPr>
          <w:rFonts w:ascii="Cambria" w:hAnsi="Cambria"/>
          <w:color w:val="000000"/>
        </w:rPr>
        <w:t xml:space="preserve">5.6. Se houver indícios de inexequibilidade da proposta de preço, ou em caso da necessidade de esclarecimentos </w:t>
      </w:r>
      <w:r w:rsidRPr="00DC58D9">
        <w:rPr>
          <w:rFonts w:ascii="Cambria" w:hAnsi="Cambria"/>
          <w:bdr w:val="none" w:sz="0" w:space="0" w:color="auto" w:frame="1"/>
        </w:rPr>
        <w:t>complementares</w:t>
      </w:r>
      <w:r w:rsidRPr="00DC58D9">
        <w:rPr>
          <w:rFonts w:ascii="Cambria" w:hAnsi="Cambria"/>
          <w:color w:val="000000"/>
        </w:rPr>
        <w:t xml:space="preserve">, poderão ser efetuadas diligências, para que a empresa comprove a exequibilidade da proposta.  </w:t>
      </w:r>
    </w:p>
    <w:p w14:paraId="7E734621" w14:textId="77777777" w:rsidR="0027095C" w:rsidRDefault="0027095C" w:rsidP="0027095C">
      <w:pPr>
        <w:suppressAutoHyphens w:val="0"/>
        <w:jc w:val="both"/>
        <w:rPr>
          <w:rFonts w:ascii="Cambria" w:hAnsi="Cambria"/>
          <w:color w:val="000000"/>
        </w:rPr>
      </w:pPr>
    </w:p>
    <w:p w14:paraId="2DED43A4" w14:textId="385A6220" w:rsidR="00FB5C06" w:rsidRPr="00DC58D9" w:rsidRDefault="00FB5C06" w:rsidP="0027095C">
      <w:pPr>
        <w:suppressAutoHyphens w:val="0"/>
        <w:jc w:val="both"/>
        <w:rPr>
          <w:rFonts w:ascii="Cambria" w:hAnsi="Cambria"/>
          <w:color w:val="000000"/>
        </w:rPr>
      </w:pPr>
      <w:r w:rsidRPr="00DC58D9">
        <w:rPr>
          <w:rFonts w:ascii="Cambria" w:hAnsi="Cambria"/>
          <w:color w:val="000000"/>
        </w:rPr>
        <w:t xml:space="preserve">5.7. Erros no preenchimento da proposta não constituem motivo para a desclassificação da proposta. A proposta </w:t>
      </w:r>
      <w:r w:rsidRPr="00DC58D9">
        <w:rPr>
          <w:rFonts w:ascii="Cambria" w:hAnsi="Cambria"/>
          <w:bdr w:val="none" w:sz="0" w:space="0" w:color="auto" w:frame="1"/>
        </w:rPr>
        <w:t>poderá́</w:t>
      </w:r>
      <w:r w:rsidRPr="00DC58D9">
        <w:rPr>
          <w:rFonts w:ascii="Cambria" w:hAnsi="Cambria"/>
          <w:color w:val="000000"/>
        </w:rPr>
        <w:t xml:space="preserve"> ser ajustada pelo fornecedor, desde que não haja majoração do preço.</w:t>
      </w:r>
    </w:p>
    <w:p w14:paraId="37700CA7" w14:textId="77777777" w:rsidR="0027095C" w:rsidRDefault="0027095C" w:rsidP="0027095C">
      <w:pPr>
        <w:suppressAutoHyphens w:val="0"/>
        <w:jc w:val="both"/>
        <w:rPr>
          <w:rFonts w:ascii="Cambria" w:hAnsi="Cambria"/>
          <w:color w:val="000000"/>
        </w:rPr>
      </w:pPr>
    </w:p>
    <w:p w14:paraId="0248B8BC" w14:textId="27565E65" w:rsidR="00FB5C06" w:rsidRPr="00DC58D9" w:rsidRDefault="00FB5C06" w:rsidP="0027095C">
      <w:pPr>
        <w:suppressAutoHyphens w:val="0"/>
        <w:jc w:val="both"/>
        <w:rPr>
          <w:rFonts w:ascii="Cambria" w:hAnsi="Cambria"/>
          <w:color w:val="000000"/>
        </w:rPr>
      </w:pPr>
      <w:r w:rsidRPr="00DC58D9">
        <w:rPr>
          <w:rFonts w:ascii="Cambria" w:hAnsi="Cambria"/>
          <w:color w:val="000000"/>
        </w:rPr>
        <w:t>5.8. O ajuste de que trata este dispositivo se limita a sanar erros ou falhas que não alterem a substância das propostas;</w:t>
      </w:r>
    </w:p>
    <w:p w14:paraId="49854995" w14:textId="77777777" w:rsidR="0027095C" w:rsidRDefault="0027095C" w:rsidP="0027095C">
      <w:pPr>
        <w:suppressAutoHyphens w:val="0"/>
        <w:jc w:val="both"/>
        <w:rPr>
          <w:rFonts w:ascii="Cambria" w:hAnsi="Cambria"/>
          <w:color w:val="000000"/>
        </w:rPr>
      </w:pPr>
    </w:p>
    <w:p w14:paraId="3AE3A2B8" w14:textId="60A232D7" w:rsidR="00FB5C06" w:rsidRPr="00DC58D9" w:rsidRDefault="00FB5C06" w:rsidP="0027095C">
      <w:pPr>
        <w:suppressAutoHyphens w:val="0"/>
        <w:jc w:val="both"/>
        <w:rPr>
          <w:rFonts w:ascii="Cambria" w:hAnsi="Cambria"/>
          <w:color w:val="000000"/>
        </w:rPr>
      </w:pPr>
      <w:r w:rsidRPr="00DC58D9">
        <w:rPr>
          <w:rFonts w:ascii="Cambria" w:hAnsi="Cambria"/>
          <w:color w:val="000000"/>
        </w:rPr>
        <w:t>5.8.1. Considera-se erro na proposta passível de correção a indicação de recolhimento de impostos e contribuições na forma do Simples Nacional, quando não cabível esse regime.</w:t>
      </w:r>
    </w:p>
    <w:p w14:paraId="464F8FFB" w14:textId="77777777" w:rsidR="0027095C" w:rsidRDefault="0027095C" w:rsidP="0027095C">
      <w:pPr>
        <w:suppressAutoHyphens w:val="0"/>
        <w:jc w:val="both"/>
        <w:rPr>
          <w:rFonts w:ascii="Cambria" w:hAnsi="Cambria"/>
          <w:color w:val="000000"/>
        </w:rPr>
      </w:pPr>
    </w:p>
    <w:p w14:paraId="49E63CF2" w14:textId="1964AD0D" w:rsidR="00FB5C06" w:rsidRPr="00DC58D9" w:rsidRDefault="00FB5C06" w:rsidP="0027095C">
      <w:pPr>
        <w:suppressAutoHyphens w:val="0"/>
        <w:jc w:val="both"/>
        <w:rPr>
          <w:rFonts w:ascii="Cambria" w:hAnsi="Cambria"/>
          <w:color w:val="000000"/>
        </w:rPr>
      </w:pPr>
      <w:r w:rsidRPr="00DC58D9">
        <w:rPr>
          <w:rFonts w:ascii="Cambria" w:hAnsi="Cambria"/>
          <w:color w:val="000000"/>
        </w:rPr>
        <w:t>5.9. Para fins de análise da proposta quanto ao cumprimento das especificações do objeto, poderá ser colhida a manifestação escrita do setor requisitante do serviço ou da área especializada no objeto.</w:t>
      </w:r>
    </w:p>
    <w:p w14:paraId="1ED1BA6D" w14:textId="77777777" w:rsidR="0027095C" w:rsidRDefault="0027095C" w:rsidP="0027095C">
      <w:pPr>
        <w:suppressAutoHyphens w:val="0"/>
        <w:jc w:val="both"/>
        <w:rPr>
          <w:rFonts w:ascii="Cambria" w:hAnsi="Cambria"/>
          <w:color w:val="000000"/>
        </w:rPr>
      </w:pPr>
    </w:p>
    <w:p w14:paraId="20BCE110" w14:textId="75537C3A" w:rsidR="00FB5C06" w:rsidRPr="00DC58D9" w:rsidRDefault="00FB5C06" w:rsidP="0027095C">
      <w:pPr>
        <w:suppressAutoHyphens w:val="0"/>
        <w:jc w:val="both"/>
        <w:rPr>
          <w:rFonts w:ascii="Cambria" w:hAnsi="Cambria"/>
          <w:color w:val="000000"/>
        </w:rPr>
      </w:pPr>
      <w:r w:rsidRPr="00DC58D9">
        <w:rPr>
          <w:rFonts w:ascii="Cambria" w:hAnsi="Cambria"/>
          <w:color w:val="000000"/>
        </w:rPr>
        <w:t>5.10. Se a proposta vencedora for desclassificada, será examinada a proposta subsequente, e, assim sucessivamente, na ordem de classificação.</w:t>
      </w:r>
    </w:p>
    <w:p w14:paraId="1807FEDD" w14:textId="77777777" w:rsidR="0027095C" w:rsidRDefault="0027095C" w:rsidP="0027095C">
      <w:pPr>
        <w:suppressAutoHyphens w:val="0"/>
        <w:jc w:val="both"/>
        <w:rPr>
          <w:rFonts w:ascii="Cambria" w:hAnsi="Cambria"/>
          <w:color w:val="000000"/>
        </w:rPr>
      </w:pPr>
    </w:p>
    <w:p w14:paraId="0912F1CA" w14:textId="6EE9BD17" w:rsidR="00FB5C06" w:rsidRPr="00DC58D9" w:rsidRDefault="00FB5C06" w:rsidP="0027095C">
      <w:pPr>
        <w:suppressAutoHyphens w:val="0"/>
        <w:jc w:val="both"/>
        <w:rPr>
          <w:rFonts w:ascii="Cambria" w:hAnsi="Cambria"/>
          <w:color w:val="000000"/>
        </w:rPr>
      </w:pPr>
      <w:r w:rsidRPr="00DC58D9">
        <w:rPr>
          <w:rFonts w:ascii="Cambria" w:hAnsi="Cambria"/>
          <w:color w:val="000000"/>
        </w:rPr>
        <w:t>5.11. Havendo necessidade, a sessão será suspensa, informando-se aos participantes a nova data e horário para a sua continuidade.</w:t>
      </w:r>
    </w:p>
    <w:p w14:paraId="0FE35708" w14:textId="77777777" w:rsidR="0027095C" w:rsidRDefault="0027095C" w:rsidP="0027095C">
      <w:pPr>
        <w:suppressAutoHyphens w:val="0"/>
        <w:jc w:val="both"/>
        <w:rPr>
          <w:rFonts w:ascii="Cambria" w:hAnsi="Cambria"/>
          <w:color w:val="000000"/>
        </w:rPr>
      </w:pPr>
    </w:p>
    <w:p w14:paraId="36D29718" w14:textId="05C92028" w:rsidR="00FB5C06" w:rsidRPr="00DC58D9" w:rsidRDefault="00FB5C06" w:rsidP="0027095C">
      <w:pPr>
        <w:suppressAutoHyphens w:val="0"/>
        <w:jc w:val="both"/>
        <w:rPr>
          <w:rFonts w:ascii="Cambria" w:hAnsi="Cambria"/>
          <w:color w:val="000000"/>
        </w:rPr>
      </w:pPr>
      <w:r w:rsidRPr="00DC58D9">
        <w:rPr>
          <w:rFonts w:ascii="Cambria" w:hAnsi="Cambria"/>
          <w:color w:val="000000"/>
        </w:rPr>
        <w:t>5.12. Encerrada a análise quanto à aceitação da proposta, se iniciará a fase de habilitação, observado o disposto neste Aviso de Contratação Direta. </w:t>
      </w:r>
    </w:p>
    <w:p w14:paraId="47FB3CD9" w14:textId="77777777" w:rsidR="00FB5C06" w:rsidRPr="00DC58D9" w:rsidRDefault="00FB5C06" w:rsidP="00FB5C06">
      <w:pPr>
        <w:suppressAutoHyphens w:val="0"/>
        <w:rPr>
          <w:rFonts w:ascii="Cambria" w:hAnsi="Cambria"/>
          <w:color w:val="000000"/>
        </w:rPr>
      </w:pPr>
    </w:p>
    <w:p w14:paraId="0C5A3577" w14:textId="77777777" w:rsidR="00FB5C06" w:rsidRPr="00D74C78" w:rsidRDefault="00FB5C06" w:rsidP="00D74C78">
      <w:pPr>
        <w:pStyle w:val="Ttulo1"/>
        <w:shd w:val="clear" w:color="auto" w:fill="B4C6E7" w:themeFill="accent1" w:themeFillTint="66"/>
        <w:rPr>
          <w:rFonts w:ascii="Cambria" w:hAnsi="Cambria"/>
          <w:b/>
          <w:color w:val="000000" w:themeColor="text1"/>
          <w:sz w:val="24"/>
          <w:szCs w:val="24"/>
        </w:rPr>
      </w:pPr>
      <w:bookmarkStart w:id="36" w:name="_Toc188312589"/>
      <w:bookmarkStart w:id="37" w:name="_Toc189172203"/>
      <w:bookmarkStart w:id="38" w:name="_Toc196468489"/>
      <w:bookmarkStart w:id="39" w:name="_Toc205809300"/>
      <w:r w:rsidRPr="00D74C78">
        <w:rPr>
          <w:rFonts w:ascii="Cambria" w:hAnsi="Cambria"/>
          <w:b/>
          <w:color w:val="000000" w:themeColor="text1"/>
          <w:sz w:val="24"/>
          <w:szCs w:val="24"/>
        </w:rPr>
        <w:t>6. HABILITAÇÃO</w:t>
      </w:r>
      <w:bookmarkEnd w:id="36"/>
      <w:bookmarkEnd w:id="37"/>
      <w:bookmarkEnd w:id="38"/>
      <w:bookmarkEnd w:id="39"/>
      <w:r w:rsidRPr="00D74C78">
        <w:rPr>
          <w:rFonts w:ascii="Cambria" w:hAnsi="Cambria"/>
          <w:b/>
          <w:color w:val="000000" w:themeColor="text1"/>
          <w:sz w:val="24"/>
          <w:szCs w:val="24"/>
        </w:rPr>
        <w:t xml:space="preserve"> </w:t>
      </w:r>
    </w:p>
    <w:p w14:paraId="77979972" w14:textId="77777777" w:rsidR="0027095C" w:rsidRDefault="0027095C" w:rsidP="00FB5C06">
      <w:pPr>
        <w:suppressAutoHyphens w:val="0"/>
        <w:rPr>
          <w:rFonts w:ascii="Cambria" w:hAnsi="Cambria"/>
          <w:lang w:eastAsia="ar-SA"/>
        </w:rPr>
      </w:pPr>
    </w:p>
    <w:p w14:paraId="7BC1C788" w14:textId="10DFDFC1" w:rsidR="00FB5C06" w:rsidRPr="00DC58D9" w:rsidRDefault="00FB5C06" w:rsidP="0027095C">
      <w:pPr>
        <w:suppressAutoHyphens w:val="0"/>
        <w:jc w:val="both"/>
        <w:rPr>
          <w:rFonts w:ascii="Cambria" w:hAnsi="Cambria"/>
          <w:b/>
          <w:lang w:eastAsia="ar-SA"/>
        </w:rPr>
      </w:pPr>
      <w:r w:rsidRPr="00DC58D9">
        <w:rPr>
          <w:rFonts w:ascii="Cambria" w:hAnsi="Cambria"/>
          <w:lang w:eastAsia="ar-SA"/>
        </w:rPr>
        <w:t xml:space="preserve">6.1. Os </w:t>
      </w:r>
      <w:r w:rsidRPr="00DC58D9">
        <w:rPr>
          <w:rFonts w:ascii="Cambria" w:hAnsi="Cambria"/>
          <w:color w:val="000000"/>
        </w:rPr>
        <w:t>documentos</w:t>
      </w:r>
      <w:r w:rsidRPr="00DC58D9">
        <w:rPr>
          <w:rFonts w:ascii="Cambria" w:hAnsi="Cambria"/>
          <w:lang w:eastAsia="ar-SA"/>
        </w:rPr>
        <w:t xml:space="preserve"> a serem exigidos para fins de habilitação constam do </w:t>
      </w:r>
      <w:r w:rsidRPr="00DC58D9">
        <w:rPr>
          <w:rFonts w:ascii="Cambria" w:hAnsi="Cambria"/>
          <w:b/>
          <w:lang w:eastAsia="ar-SA"/>
        </w:rPr>
        <w:t xml:space="preserve">ANEXO I – DOCUMENTAÇÃO EXIGIDA PARA HABILITAÇÃO </w:t>
      </w:r>
      <w:r w:rsidRPr="00DC58D9">
        <w:rPr>
          <w:rFonts w:ascii="Cambria" w:hAnsi="Cambria"/>
          <w:lang w:eastAsia="ar-SA"/>
        </w:rPr>
        <w:t>deste aviso e serão encaminhados via e-mail ou presencialmente, na sala de licitações, no endereço constante no preambulo deste Aviso.</w:t>
      </w:r>
    </w:p>
    <w:p w14:paraId="56A496E2" w14:textId="77777777" w:rsidR="00D74C78" w:rsidRDefault="00D74C78" w:rsidP="0027095C">
      <w:pPr>
        <w:suppressAutoHyphens w:val="0"/>
        <w:jc w:val="both"/>
        <w:rPr>
          <w:rFonts w:ascii="Cambria" w:hAnsi="Cambria"/>
          <w:lang w:eastAsia="ar-SA"/>
        </w:rPr>
      </w:pPr>
    </w:p>
    <w:p w14:paraId="54109A2D" w14:textId="28A82BC9" w:rsidR="00FB5C06" w:rsidRPr="00DC58D9" w:rsidRDefault="00FB5C06" w:rsidP="0027095C">
      <w:pPr>
        <w:suppressAutoHyphens w:val="0"/>
        <w:jc w:val="both"/>
        <w:rPr>
          <w:rFonts w:ascii="Cambria" w:hAnsi="Cambria"/>
          <w:b/>
          <w:lang w:eastAsia="ar-SA"/>
        </w:rPr>
      </w:pPr>
      <w:r w:rsidRPr="00DC58D9">
        <w:rPr>
          <w:rFonts w:ascii="Cambria" w:hAnsi="Cambria"/>
          <w:lang w:eastAsia="ar-SA"/>
        </w:rPr>
        <w:lastRenderedPageBreak/>
        <w:t xml:space="preserve">6.2. Como </w:t>
      </w:r>
      <w:r w:rsidRPr="00DC58D9">
        <w:rPr>
          <w:rFonts w:ascii="Cambria" w:hAnsi="Cambria"/>
          <w:color w:val="000000"/>
        </w:rPr>
        <w:t>condição</w:t>
      </w:r>
      <w:r w:rsidRPr="00DC58D9">
        <w:rPr>
          <w:rFonts w:ascii="Cambria" w:hAnsi="Cambria"/>
          <w:lang w:eastAsia="ar-SA"/>
        </w:rPr>
        <w:t xml:space="preserve"> prévia ao exame da documentação de habilitação do fornecedor detentor da proposta classificada em primeiro lugar, será verificado o eventual descumprimento das condições de participação, especialmente quanto à existência de sanção que impeça a participação no certame ou a futura contratação, mediante a consulta aos seguintes cadastros:  </w:t>
      </w:r>
    </w:p>
    <w:p w14:paraId="1BF78E3C" w14:textId="77777777" w:rsidR="00FB5C06" w:rsidRPr="00DC58D9" w:rsidRDefault="00FB5C06" w:rsidP="0027095C">
      <w:pPr>
        <w:suppressAutoHyphens w:val="0"/>
        <w:jc w:val="both"/>
        <w:rPr>
          <w:rFonts w:ascii="Cambria" w:hAnsi="Cambria"/>
          <w:lang w:eastAsia="ar-SA"/>
        </w:rPr>
      </w:pPr>
    </w:p>
    <w:p w14:paraId="03185E21" w14:textId="77777777" w:rsidR="00FB5C06" w:rsidRPr="00DC58D9" w:rsidRDefault="00FB5C06" w:rsidP="0027095C">
      <w:pPr>
        <w:numPr>
          <w:ilvl w:val="0"/>
          <w:numId w:val="34"/>
        </w:numPr>
        <w:suppressAutoHyphens w:val="0"/>
        <w:jc w:val="both"/>
        <w:rPr>
          <w:rFonts w:ascii="Cambria" w:hAnsi="Cambria"/>
          <w:lang w:eastAsia="ar-SA"/>
        </w:rPr>
      </w:pPr>
      <w:r w:rsidRPr="00DC58D9">
        <w:rPr>
          <w:rFonts w:ascii="Cambria" w:hAnsi="Cambria"/>
          <w:lang w:eastAsia="ar-SA"/>
        </w:rPr>
        <w:t>Cadastro Nacional de Empresas Inidôneas e Suspensas - CEIS, mantido pela Controladoria-Geral da União (</w:t>
      </w:r>
      <w:hyperlink r:id="rId12" w:history="1">
        <w:r w:rsidRPr="00DC58D9">
          <w:rPr>
            <w:rFonts w:ascii="Cambria" w:eastAsia="Calibri" w:hAnsi="Cambria" w:cs="Arial"/>
            <w:color w:val="0563C1" w:themeColor="hyperlink"/>
            <w:u w:val="single"/>
            <w:lang w:eastAsia="ar-SA"/>
          </w:rPr>
          <w:t>www.portaldatransparencia.gov.br/ceis</w:t>
        </w:r>
      </w:hyperlink>
      <w:r w:rsidRPr="00DC58D9">
        <w:rPr>
          <w:rFonts w:ascii="Cambria" w:hAnsi="Cambria"/>
          <w:lang w:eastAsia="ar-SA"/>
        </w:rPr>
        <w:t xml:space="preserve">);  </w:t>
      </w:r>
    </w:p>
    <w:p w14:paraId="58DFD2A8" w14:textId="77777777" w:rsidR="00FB5C06" w:rsidRPr="00DC58D9" w:rsidRDefault="00FB5C06" w:rsidP="0027095C">
      <w:pPr>
        <w:numPr>
          <w:ilvl w:val="0"/>
          <w:numId w:val="34"/>
        </w:numPr>
        <w:suppressAutoHyphens w:val="0"/>
        <w:jc w:val="both"/>
        <w:rPr>
          <w:rFonts w:ascii="Cambria" w:hAnsi="Cambria"/>
          <w:lang w:eastAsia="ar-SA"/>
        </w:rPr>
      </w:pPr>
      <w:r w:rsidRPr="00DC58D9">
        <w:rPr>
          <w:rFonts w:ascii="Cambria" w:hAnsi="Cambria"/>
          <w:lang w:eastAsia="ar-SA"/>
        </w:rPr>
        <w:t>Cadastro Nacional de Condenações Cíveis por Atos de Improbidade Administrativa, mantido pelo Conselho Nacional de Justiça (</w:t>
      </w:r>
      <w:hyperlink r:id="rId13" w:history="1">
        <w:r w:rsidRPr="00DC58D9">
          <w:rPr>
            <w:rFonts w:ascii="Cambria" w:eastAsia="Calibri" w:hAnsi="Cambria" w:cs="Arial"/>
            <w:color w:val="0563C1" w:themeColor="hyperlink"/>
            <w:u w:val="single"/>
            <w:lang w:eastAsia="ar-SA"/>
          </w:rPr>
          <w:t>www.cnj.jus.br/improbidade_adm/consultar_requerido.php</w:t>
        </w:r>
      </w:hyperlink>
      <w:r w:rsidRPr="00DC58D9">
        <w:rPr>
          <w:rFonts w:ascii="Cambria" w:hAnsi="Cambria"/>
          <w:lang w:eastAsia="ar-SA"/>
        </w:rPr>
        <w:t xml:space="preserve">).  </w:t>
      </w:r>
    </w:p>
    <w:p w14:paraId="1DA1597E" w14:textId="77777777" w:rsidR="00FB5C06" w:rsidRPr="00DC58D9" w:rsidRDefault="00FB5C06" w:rsidP="0027095C">
      <w:pPr>
        <w:numPr>
          <w:ilvl w:val="0"/>
          <w:numId w:val="34"/>
        </w:numPr>
        <w:suppressAutoHyphens w:val="0"/>
        <w:jc w:val="both"/>
        <w:rPr>
          <w:rFonts w:ascii="Cambria" w:hAnsi="Cambria"/>
          <w:lang w:eastAsia="ar-SA"/>
        </w:rPr>
      </w:pPr>
      <w:r w:rsidRPr="00DC58D9">
        <w:rPr>
          <w:rFonts w:ascii="Cambria" w:hAnsi="Cambria"/>
          <w:lang w:eastAsia="ar-SA"/>
        </w:rPr>
        <w:t xml:space="preserve">Lista de Inidôneos mantida pelo Tribunal de Contas da União - TCU; </w:t>
      </w:r>
    </w:p>
    <w:p w14:paraId="51F2F4D0" w14:textId="77777777" w:rsidR="00FB5C06" w:rsidRPr="00DC58D9" w:rsidRDefault="00FB5C06" w:rsidP="0027095C">
      <w:pPr>
        <w:numPr>
          <w:ilvl w:val="0"/>
          <w:numId w:val="34"/>
        </w:numPr>
        <w:suppressAutoHyphens w:val="0"/>
        <w:jc w:val="both"/>
        <w:rPr>
          <w:rFonts w:ascii="Cambria" w:hAnsi="Cambria"/>
          <w:b/>
        </w:rPr>
      </w:pPr>
      <w:r w:rsidRPr="00DC58D9">
        <w:rPr>
          <w:rFonts w:ascii="Cambria" w:hAnsi="Cambria"/>
          <w:lang w:eastAsia="ar-SA"/>
        </w:rPr>
        <w:t xml:space="preserve">Para a consulta de </w:t>
      </w:r>
      <w:r w:rsidRPr="00DC58D9">
        <w:rPr>
          <w:rFonts w:ascii="Cambria" w:hAnsi="Cambria"/>
          <w:color w:val="000000"/>
        </w:rPr>
        <w:t>fornecedores</w:t>
      </w:r>
      <w:r w:rsidRPr="00DC58D9">
        <w:rPr>
          <w:rFonts w:ascii="Cambria" w:hAnsi="Cambria"/>
          <w:lang w:eastAsia="ar-SA"/>
        </w:rPr>
        <w:t xml:space="preserve"> pessoa jurídica poderá haver a substituição das consultas das alíneas “a”, “b” e “c” acima pela Consulta Consolidada de Pessoa Jurídica do TCU (</w:t>
      </w:r>
      <w:hyperlink r:id="rId14" w:history="1">
        <w:r w:rsidRPr="00DC58D9">
          <w:rPr>
            <w:rFonts w:ascii="Cambria" w:hAnsi="Cambria"/>
            <w:color w:val="0563C1" w:themeColor="hyperlink"/>
            <w:u w:val="single"/>
            <w:lang w:eastAsia="ar-SA"/>
          </w:rPr>
          <w:t>https://certidoesapf.apps.tcu.gov.br/</w:t>
        </w:r>
      </w:hyperlink>
      <w:r w:rsidRPr="00DC58D9">
        <w:rPr>
          <w:rFonts w:ascii="Cambria" w:hAnsi="Cambria"/>
          <w:lang w:eastAsia="ar-SA"/>
        </w:rPr>
        <w:t>)</w:t>
      </w:r>
    </w:p>
    <w:p w14:paraId="70A6B8AF" w14:textId="77777777" w:rsidR="00FB5C06" w:rsidRPr="00DC58D9" w:rsidRDefault="00FB5C06" w:rsidP="0027095C">
      <w:pPr>
        <w:suppressAutoHyphens w:val="0"/>
        <w:ind w:left="720"/>
        <w:jc w:val="both"/>
        <w:rPr>
          <w:rFonts w:ascii="Cambria" w:hAnsi="Cambria"/>
          <w:b/>
        </w:rPr>
      </w:pPr>
    </w:p>
    <w:p w14:paraId="47080BB5" w14:textId="77777777" w:rsidR="00FB5C06" w:rsidRPr="00DC58D9" w:rsidRDefault="00FB5C06" w:rsidP="0027095C">
      <w:pPr>
        <w:suppressAutoHyphens w:val="0"/>
        <w:jc w:val="both"/>
        <w:rPr>
          <w:rFonts w:ascii="Cambria" w:hAnsi="Cambria"/>
        </w:rPr>
      </w:pPr>
      <w:r w:rsidRPr="00DC58D9">
        <w:rPr>
          <w:rFonts w:ascii="Cambria" w:hAnsi="Cambria"/>
          <w:color w:val="000000"/>
        </w:rPr>
        <w:t xml:space="preserve">6.3. A consulta aos </w:t>
      </w:r>
      <w:r w:rsidRPr="00DC58D9">
        <w:rPr>
          <w:rFonts w:ascii="Cambria" w:hAnsi="Cambria"/>
          <w:lang w:eastAsia="ar-SA"/>
        </w:rPr>
        <w:t>cadastros</w:t>
      </w:r>
      <w:r w:rsidRPr="00DC58D9">
        <w:rPr>
          <w:rFonts w:ascii="Cambria" w:hAnsi="Cambria"/>
          <w:color w:val="000000"/>
        </w:rPr>
        <w:t xml:space="preserve">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B412B37" w14:textId="77777777" w:rsidR="0027095C" w:rsidRDefault="0027095C" w:rsidP="0027095C">
      <w:pPr>
        <w:suppressAutoHyphens w:val="0"/>
        <w:jc w:val="both"/>
        <w:rPr>
          <w:rFonts w:ascii="Cambria" w:hAnsi="Cambria"/>
          <w:color w:val="000000"/>
        </w:rPr>
      </w:pPr>
    </w:p>
    <w:p w14:paraId="1AB5FB98" w14:textId="098EEDB0" w:rsidR="00FB5C06" w:rsidRPr="00DC58D9" w:rsidRDefault="00FB5C06" w:rsidP="0027095C">
      <w:pPr>
        <w:suppressAutoHyphens w:val="0"/>
        <w:jc w:val="both"/>
        <w:rPr>
          <w:rFonts w:ascii="Cambria" w:hAnsi="Cambria"/>
        </w:rPr>
      </w:pPr>
      <w:r w:rsidRPr="00DC58D9">
        <w:rPr>
          <w:rFonts w:ascii="Cambria" w:hAnsi="Cambria"/>
          <w:color w:val="000000"/>
        </w:rPr>
        <w:t>6.4. Caso conste na Consulta de Situação do Fornecedor a existência de Ocorrências Impeditivas Indiretas, o gestor diligenciará para verificar se houve fraude por parte das empresas apontadas no Relatório de Ocorrências Impeditivas Indiretas.</w:t>
      </w:r>
    </w:p>
    <w:p w14:paraId="119AC156" w14:textId="77777777" w:rsidR="0027095C" w:rsidRDefault="0027095C" w:rsidP="0027095C">
      <w:pPr>
        <w:suppressAutoHyphens w:val="0"/>
        <w:jc w:val="both"/>
        <w:rPr>
          <w:rFonts w:ascii="Cambria" w:hAnsi="Cambria"/>
          <w:color w:val="000000"/>
        </w:rPr>
      </w:pPr>
    </w:p>
    <w:p w14:paraId="5A7A0FD9" w14:textId="17BEE66E" w:rsidR="0027095C" w:rsidRDefault="00FB5C06" w:rsidP="0027095C">
      <w:pPr>
        <w:suppressAutoHyphens w:val="0"/>
        <w:jc w:val="both"/>
        <w:rPr>
          <w:rFonts w:ascii="Cambria" w:hAnsi="Cambria"/>
          <w:color w:val="000000"/>
        </w:rPr>
      </w:pPr>
      <w:r w:rsidRPr="00DC58D9">
        <w:rPr>
          <w:rFonts w:ascii="Cambria" w:hAnsi="Cambria"/>
          <w:color w:val="000000"/>
        </w:rPr>
        <w:t xml:space="preserve">6.5. A tentativa de burla será verificada por meio dos vínculos societários, linhas de </w:t>
      </w:r>
    </w:p>
    <w:p w14:paraId="5281ABB7" w14:textId="1E23B240" w:rsidR="00FB5C06" w:rsidRPr="00DC58D9" w:rsidRDefault="00FB5C06" w:rsidP="0027095C">
      <w:pPr>
        <w:suppressAutoHyphens w:val="0"/>
        <w:jc w:val="both"/>
        <w:rPr>
          <w:rFonts w:ascii="Cambria" w:hAnsi="Cambria"/>
          <w:color w:val="000000"/>
        </w:rPr>
      </w:pPr>
      <w:r w:rsidRPr="00DC58D9">
        <w:rPr>
          <w:rFonts w:ascii="Cambria" w:hAnsi="Cambria"/>
          <w:color w:val="000000"/>
        </w:rPr>
        <w:t>fornecimento similares, dentre outros.</w:t>
      </w:r>
    </w:p>
    <w:p w14:paraId="008FA633" w14:textId="77777777" w:rsidR="0027095C" w:rsidRDefault="0027095C" w:rsidP="0027095C">
      <w:pPr>
        <w:suppressAutoHyphens w:val="0"/>
        <w:jc w:val="both"/>
        <w:rPr>
          <w:rFonts w:ascii="Cambria" w:hAnsi="Cambria"/>
          <w:color w:val="000000"/>
        </w:rPr>
      </w:pPr>
    </w:p>
    <w:p w14:paraId="53A57FD8" w14:textId="2102B969" w:rsidR="00FB5C06" w:rsidRPr="00DC58D9" w:rsidRDefault="00FB5C06" w:rsidP="0027095C">
      <w:pPr>
        <w:suppressAutoHyphens w:val="0"/>
        <w:jc w:val="both"/>
        <w:rPr>
          <w:rFonts w:ascii="Cambria" w:hAnsi="Cambria"/>
        </w:rPr>
      </w:pPr>
      <w:r w:rsidRPr="00DC58D9">
        <w:rPr>
          <w:rFonts w:ascii="Cambria" w:hAnsi="Cambria"/>
          <w:color w:val="000000"/>
        </w:rPr>
        <w:t>6.6. O fornecedor será convocado para manifestação previamente à sua desclassificação</w:t>
      </w:r>
    </w:p>
    <w:p w14:paraId="530C7C20" w14:textId="77777777" w:rsidR="0027095C" w:rsidRDefault="0027095C" w:rsidP="0027095C">
      <w:pPr>
        <w:suppressAutoHyphens w:val="0"/>
        <w:jc w:val="both"/>
        <w:rPr>
          <w:rFonts w:ascii="Cambria" w:hAnsi="Cambria"/>
          <w:color w:val="000000"/>
        </w:rPr>
      </w:pPr>
    </w:p>
    <w:p w14:paraId="0F265EAF" w14:textId="78F7BCA2" w:rsidR="00FB5C06" w:rsidRPr="00DC58D9" w:rsidRDefault="00FB5C06" w:rsidP="0027095C">
      <w:pPr>
        <w:suppressAutoHyphens w:val="0"/>
        <w:jc w:val="both"/>
        <w:rPr>
          <w:rFonts w:ascii="Cambria" w:hAnsi="Cambria"/>
        </w:rPr>
      </w:pPr>
      <w:r w:rsidRPr="00DC58D9">
        <w:rPr>
          <w:rFonts w:ascii="Cambria" w:hAnsi="Cambria"/>
          <w:color w:val="000000"/>
        </w:rPr>
        <w:t>6.7. Constatada a existência de sanção, o fornecedor será reputado inabilitado, por falta de condição de participação.</w:t>
      </w:r>
    </w:p>
    <w:p w14:paraId="4C8DE06B" w14:textId="77777777" w:rsidR="0027095C" w:rsidRDefault="0027095C" w:rsidP="0027095C">
      <w:pPr>
        <w:suppressAutoHyphens w:val="0"/>
        <w:jc w:val="both"/>
        <w:rPr>
          <w:rFonts w:ascii="Cambria" w:hAnsi="Cambria"/>
          <w:color w:val="000000"/>
        </w:rPr>
      </w:pPr>
    </w:p>
    <w:p w14:paraId="4E0B118D" w14:textId="21E796B8" w:rsidR="00FB5C06" w:rsidRPr="00DC58D9" w:rsidRDefault="00FB5C06" w:rsidP="0027095C">
      <w:pPr>
        <w:suppressAutoHyphens w:val="0"/>
        <w:jc w:val="both"/>
        <w:rPr>
          <w:rFonts w:ascii="Cambria" w:hAnsi="Cambria"/>
          <w:color w:val="000000"/>
        </w:rPr>
      </w:pPr>
      <w:r w:rsidRPr="00DC58D9">
        <w:rPr>
          <w:rFonts w:ascii="Cambria" w:hAnsi="Cambria"/>
          <w:color w:val="000000"/>
        </w:rPr>
        <w:t>6.8. 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39209471" w14:textId="77777777" w:rsidR="0027095C" w:rsidRDefault="0027095C" w:rsidP="0027095C">
      <w:pPr>
        <w:suppressAutoHyphens w:val="0"/>
        <w:jc w:val="both"/>
        <w:rPr>
          <w:rFonts w:ascii="Cambria" w:hAnsi="Cambria"/>
          <w:color w:val="000000"/>
        </w:rPr>
      </w:pPr>
    </w:p>
    <w:p w14:paraId="19AD2DFC" w14:textId="79E74A76" w:rsidR="00FB5C06" w:rsidRPr="00DC58D9" w:rsidRDefault="00FB5C06" w:rsidP="0027095C">
      <w:pPr>
        <w:suppressAutoHyphens w:val="0"/>
        <w:jc w:val="both"/>
        <w:rPr>
          <w:rFonts w:ascii="Cambria" w:hAnsi="Cambria"/>
          <w:color w:val="000000"/>
        </w:rPr>
      </w:pPr>
      <w:r w:rsidRPr="00DC58D9">
        <w:rPr>
          <w:rFonts w:ascii="Cambria" w:hAnsi="Cambria"/>
          <w:color w:val="000000"/>
        </w:rPr>
        <w:t>6.9. Somente haverá a necessidade de comprovação do preenchimento de requisitos mediante apresentação dos documentos originais não-digitais quando houver dúvida em relação à integridade do documento digital.</w:t>
      </w:r>
    </w:p>
    <w:p w14:paraId="344F5B16" w14:textId="77777777" w:rsidR="0027095C" w:rsidRDefault="0027095C" w:rsidP="0027095C">
      <w:pPr>
        <w:suppressAutoHyphens w:val="0"/>
        <w:jc w:val="both"/>
        <w:rPr>
          <w:rFonts w:ascii="Cambria" w:hAnsi="Cambria"/>
          <w:color w:val="000000"/>
        </w:rPr>
      </w:pPr>
    </w:p>
    <w:p w14:paraId="23C9D545" w14:textId="31EB8B64" w:rsidR="00FB5C06" w:rsidRPr="00DC58D9" w:rsidRDefault="00FB5C06" w:rsidP="0027095C">
      <w:pPr>
        <w:suppressAutoHyphens w:val="0"/>
        <w:jc w:val="both"/>
        <w:rPr>
          <w:rFonts w:ascii="Cambria" w:hAnsi="Cambria"/>
          <w:bCs/>
        </w:rPr>
      </w:pPr>
      <w:r w:rsidRPr="00DC58D9">
        <w:rPr>
          <w:rFonts w:ascii="Cambria" w:hAnsi="Cambria"/>
          <w:color w:val="000000"/>
        </w:rPr>
        <w:lastRenderedPageBreak/>
        <w:t xml:space="preserve">6.10. </w:t>
      </w:r>
      <w:r w:rsidRPr="00DC58D9">
        <w:rPr>
          <w:rFonts w:ascii="Cambria" w:hAnsi="Cambria"/>
          <w:bCs/>
        </w:rPr>
        <w:t xml:space="preserve">Havendo </w:t>
      </w:r>
      <w:r w:rsidRPr="00DC58D9">
        <w:rPr>
          <w:rFonts w:ascii="Cambria" w:hAnsi="Cambria"/>
          <w:iCs/>
        </w:rPr>
        <w:t>necessidade</w:t>
      </w:r>
      <w:r w:rsidRPr="00DC58D9">
        <w:rPr>
          <w:rFonts w:ascii="Cambria" w:hAnsi="Cambria"/>
          <w:bCs/>
        </w:rPr>
        <w:t xml:space="preserve"> de analisar minuciosamente os documentos exigidos, a sessão será suspensa, sendo informada a nova data e horário para a sua continuidade.</w:t>
      </w:r>
    </w:p>
    <w:p w14:paraId="7F377BA1" w14:textId="77777777" w:rsidR="0027095C" w:rsidRDefault="0027095C" w:rsidP="0027095C">
      <w:pPr>
        <w:suppressAutoHyphens w:val="0"/>
        <w:jc w:val="both"/>
        <w:rPr>
          <w:rFonts w:ascii="Cambria" w:hAnsi="Cambria"/>
          <w:color w:val="000000"/>
        </w:rPr>
      </w:pPr>
    </w:p>
    <w:p w14:paraId="11077ECD" w14:textId="066581F6" w:rsidR="00FB5C06" w:rsidRPr="00DC58D9" w:rsidRDefault="00FB5C06" w:rsidP="0027095C">
      <w:pPr>
        <w:suppressAutoHyphens w:val="0"/>
        <w:jc w:val="both"/>
        <w:rPr>
          <w:rFonts w:ascii="Cambria" w:hAnsi="Cambria"/>
          <w:color w:val="000000"/>
        </w:rPr>
      </w:pPr>
      <w:r w:rsidRPr="00DC58D9">
        <w:rPr>
          <w:rFonts w:ascii="Cambria" w:hAnsi="Cambria"/>
          <w:color w:val="000000"/>
        </w:rPr>
        <w:t xml:space="preserve">6.11. Será inabilitado o fornecedor que não comprovar sua habilitação, seja por não apresentar </w:t>
      </w:r>
      <w:r w:rsidRPr="00DC58D9">
        <w:rPr>
          <w:rFonts w:ascii="Cambria" w:hAnsi="Cambria"/>
          <w:iCs/>
        </w:rPr>
        <w:t>quaisquer</w:t>
      </w:r>
      <w:r w:rsidRPr="00DC58D9">
        <w:rPr>
          <w:rFonts w:ascii="Cambria" w:hAnsi="Cambria"/>
          <w:color w:val="000000"/>
        </w:rPr>
        <w:t xml:space="preserve"> dos </w:t>
      </w:r>
      <w:r w:rsidRPr="00DC58D9">
        <w:rPr>
          <w:rFonts w:ascii="Cambria" w:hAnsi="Cambria"/>
          <w:bCs/>
        </w:rPr>
        <w:t>documentos</w:t>
      </w:r>
      <w:r w:rsidRPr="00DC58D9">
        <w:rPr>
          <w:rFonts w:ascii="Cambria" w:hAnsi="Cambria"/>
          <w:color w:val="000000"/>
        </w:rPr>
        <w:t xml:space="preserve"> exigidos, ou apresentá-los em desacordo com o estabelecido neste Aviso de Contratação Direta.</w:t>
      </w:r>
    </w:p>
    <w:p w14:paraId="155DBC81" w14:textId="77777777" w:rsidR="0027095C" w:rsidRDefault="0027095C" w:rsidP="0027095C">
      <w:pPr>
        <w:suppressAutoHyphens w:val="0"/>
        <w:jc w:val="both"/>
        <w:rPr>
          <w:rFonts w:ascii="Cambria" w:hAnsi="Cambria"/>
          <w:color w:val="000000"/>
        </w:rPr>
      </w:pPr>
    </w:p>
    <w:p w14:paraId="679843EE" w14:textId="0E8EBFB8" w:rsidR="00FB5C06" w:rsidRPr="00DC58D9" w:rsidRDefault="00FB5C06" w:rsidP="0027095C">
      <w:pPr>
        <w:suppressAutoHyphens w:val="0"/>
        <w:jc w:val="both"/>
        <w:rPr>
          <w:rFonts w:ascii="Cambria" w:hAnsi="Cambria"/>
          <w:color w:val="000000"/>
        </w:rPr>
      </w:pPr>
      <w:r w:rsidRPr="00DC58D9">
        <w:rPr>
          <w:rFonts w:ascii="Cambria" w:hAnsi="Cambria"/>
          <w:color w:val="000000"/>
        </w:rPr>
        <w:t>6.12. 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76F7EC43" w14:textId="77777777" w:rsidR="0027095C" w:rsidRDefault="0027095C" w:rsidP="0027095C">
      <w:pPr>
        <w:suppressAutoHyphens w:val="0"/>
        <w:jc w:val="both"/>
        <w:rPr>
          <w:rFonts w:ascii="Cambria" w:hAnsi="Cambria"/>
          <w:iCs/>
        </w:rPr>
      </w:pPr>
    </w:p>
    <w:p w14:paraId="5772E9E9" w14:textId="48155F5A" w:rsidR="00FB5C06" w:rsidRPr="00DC58D9" w:rsidRDefault="00FB5C06" w:rsidP="0027095C">
      <w:pPr>
        <w:suppressAutoHyphens w:val="0"/>
        <w:jc w:val="both"/>
        <w:rPr>
          <w:rFonts w:ascii="Cambria" w:hAnsi="Cambria"/>
          <w:iCs/>
        </w:rPr>
      </w:pPr>
      <w:r w:rsidRPr="00DC58D9">
        <w:rPr>
          <w:rFonts w:ascii="Cambria" w:hAnsi="Cambria"/>
          <w:iCs/>
        </w:rPr>
        <w:t xml:space="preserve">6.13. Constatado o atendimento às exigências de habilitação, o fornecedor será habilitado. </w:t>
      </w:r>
    </w:p>
    <w:p w14:paraId="6E84716C" w14:textId="77777777" w:rsidR="00FB5C06" w:rsidRPr="00DC58D9" w:rsidRDefault="00FB5C06" w:rsidP="00FB5C06">
      <w:pPr>
        <w:suppressAutoHyphens w:val="0"/>
        <w:rPr>
          <w:rFonts w:ascii="Cambria" w:hAnsi="Cambria"/>
          <w:iCs/>
        </w:rPr>
      </w:pPr>
    </w:p>
    <w:p w14:paraId="6A003E02" w14:textId="77777777" w:rsidR="00FB5C06" w:rsidRPr="00D74C78" w:rsidRDefault="00FB5C06" w:rsidP="00D74C78">
      <w:pPr>
        <w:pStyle w:val="Ttulo1"/>
        <w:shd w:val="clear" w:color="auto" w:fill="B4C6E7" w:themeFill="accent1" w:themeFillTint="66"/>
        <w:rPr>
          <w:rFonts w:ascii="Cambria" w:hAnsi="Cambria"/>
          <w:b/>
          <w:bCs/>
          <w:color w:val="000000" w:themeColor="text1"/>
          <w:sz w:val="24"/>
          <w:szCs w:val="24"/>
        </w:rPr>
      </w:pPr>
      <w:bookmarkStart w:id="40" w:name="_Toc196468490"/>
      <w:bookmarkStart w:id="41" w:name="_Toc205809301"/>
      <w:r w:rsidRPr="00D74C78">
        <w:rPr>
          <w:rFonts w:ascii="Cambria" w:hAnsi="Cambria"/>
          <w:b/>
          <w:bCs/>
          <w:color w:val="000000" w:themeColor="text1"/>
          <w:sz w:val="24"/>
          <w:szCs w:val="24"/>
        </w:rPr>
        <w:t>7. CONTRATAÇÃO</w:t>
      </w:r>
      <w:bookmarkEnd w:id="40"/>
      <w:bookmarkEnd w:id="41"/>
    </w:p>
    <w:p w14:paraId="6502E71B" w14:textId="77777777" w:rsidR="0027095C" w:rsidRDefault="0027095C" w:rsidP="00FB5C06">
      <w:pPr>
        <w:suppressAutoHyphens w:val="0"/>
        <w:rPr>
          <w:rFonts w:ascii="Cambria" w:eastAsia="Arial" w:hAnsi="Cambria"/>
          <w:color w:val="000000"/>
        </w:rPr>
      </w:pPr>
    </w:p>
    <w:p w14:paraId="2657C3A5" w14:textId="202FCE1D" w:rsidR="00FB5C06" w:rsidRPr="00DC58D9" w:rsidRDefault="00FB5C06" w:rsidP="0027095C">
      <w:pPr>
        <w:suppressAutoHyphens w:val="0"/>
        <w:jc w:val="both"/>
        <w:rPr>
          <w:rFonts w:ascii="Cambria" w:eastAsia="Arial" w:hAnsi="Cambria"/>
          <w:color w:val="000000"/>
        </w:rPr>
      </w:pPr>
      <w:r w:rsidRPr="00DC58D9">
        <w:rPr>
          <w:rFonts w:ascii="Cambria" w:eastAsia="Arial" w:hAnsi="Cambria"/>
          <w:color w:val="000000"/>
        </w:rPr>
        <w:t>7.1. Após a autorização da contratação, será firmado Termo de Contrato ou emitido instrumento equivalente.</w:t>
      </w:r>
    </w:p>
    <w:p w14:paraId="3FE558CB" w14:textId="77777777" w:rsidR="0027095C" w:rsidRDefault="0027095C" w:rsidP="0027095C">
      <w:pPr>
        <w:suppressAutoHyphens w:val="0"/>
        <w:jc w:val="both"/>
        <w:rPr>
          <w:rFonts w:ascii="Cambria" w:eastAsia="Arial" w:hAnsi="Cambria"/>
          <w:color w:val="000000"/>
        </w:rPr>
      </w:pPr>
    </w:p>
    <w:p w14:paraId="0D373D3E" w14:textId="77777777" w:rsidR="0027095C" w:rsidRDefault="00FB5C06" w:rsidP="0027095C">
      <w:pPr>
        <w:suppressAutoHyphens w:val="0"/>
        <w:jc w:val="both"/>
        <w:rPr>
          <w:rFonts w:ascii="Cambria" w:eastAsia="Arial" w:hAnsi="Cambria"/>
        </w:rPr>
      </w:pPr>
      <w:r w:rsidRPr="00DC58D9">
        <w:rPr>
          <w:rFonts w:ascii="Cambria" w:eastAsia="Arial" w:hAnsi="Cambria"/>
          <w:color w:val="000000"/>
        </w:rPr>
        <w:t>7.2. O adjudicatário terá o prazo de 05 (cinco dias úteis</w:t>
      </w:r>
      <w:r w:rsidRPr="00DC58D9">
        <w:rPr>
          <w:rFonts w:ascii="Cambria" w:eastAsia="Arial" w:hAnsi="Cambria"/>
          <w:i/>
          <w:color w:val="000000"/>
        </w:rPr>
        <w:t>,</w:t>
      </w:r>
      <w:r w:rsidRPr="00DC58D9">
        <w:rPr>
          <w:rFonts w:ascii="Cambria" w:eastAsia="Arial" w:hAnsi="Cambria"/>
          <w:color w:val="000000"/>
        </w:rPr>
        <w:t xml:space="preserve"> contados a partir da data de sua convocação, para </w:t>
      </w:r>
      <w:r w:rsidRPr="00DC58D9">
        <w:rPr>
          <w:rFonts w:ascii="Cambria" w:eastAsia="Arial" w:hAnsi="Cambria"/>
          <w:i/>
        </w:rPr>
        <w:t xml:space="preserve">assinar o Termo de Contrato </w:t>
      </w:r>
      <w:r w:rsidRPr="00DC58D9">
        <w:rPr>
          <w:rFonts w:ascii="Cambria" w:eastAsia="Arial" w:hAnsi="Cambria"/>
          <w:b/>
          <w:bCs/>
          <w:i/>
          <w:u w:val="single"/>
        </w:rPr>
        <w:t xml:space="preserve">OU </w:t>
      </w:r>
      <w:r w:rsidRPr="00DC58D9">
        <w:rPr>
          <w:rFonts w:ascii="Cambria" w:eastAsia="Arial" w:hAnsi="Cambria"/>
          <w:i/>
        </w:rPr>
        <w:t xml:space="preserve">aceitar instrumento equivalente, conforme o caso (Nota de Empenho/Carta Contrato/Autorização), </w:t>
      </w:r>
      <w:r w:rsidRPr="00DC58D9">
        <w:rPr>
          <w:rFonts w:ascii="Cambria" w:eastAsia="Arial" w:hAnsi="Cambria"/>
        </w:rPr>
        <w:t xml:space="preserve">sob pena de decair o direito à contratação, sem prejuízo das sanções previstas neste </w:t>
      </w:r>
    </w:p>
    <w:p w14:paraId="61CF950A" w14:textId="77777777" w:rsidR="0027095C" w:rsidRDefault="0027095C" w:rsidP="0027095C">
      <w:pPr>
        <w:suppressAutoHyphens w:val="0"/>
        <w:jc w:val="both"/>
        <w:rPr>
          <w:rFonts w:ascii="Cambria" w:eastAsia="Arial" w:hAnsi="Cambria"/>
        </w:rPr>
      </w:pPr>
    </w:p>
    <w:p w14:paraId="0FF96085" w14:textId="1B352B6C" w:rsidR="00FB5C06" w:rsidRPr="00DC58D9" w:rsidRDefault="00FB5C06" w:rsidP="0027095C">
      <w:pPr>
        <w:suppressAutoHyphens w:val="0"/>
        <w:jc w:val="both"/>
        <w:rPr>
          <w:rFonts w:ascii="Cambria" w:eastAsia="Arial" w:hAnsi="Cambria"/>
          <w:color w:val="000000"/>
        </w:rPr>
      </w:pPr>
      <w:r w:rsidRPr="00DC58D9">
        <w:rPr>
          <w:rFonts w:ascii="Cambria" w:eastAsia="Arial" w:hAnsi="Cambria"/>
        </w:rPr>
        <w:t>7.3. Aviso de Contratação Direta</w:t>
      </w:r>
      <w:r w:rsidRPr="00DC58D9">
        <w:rPr>
          <w:rFonts w:ascii="Cambria" w:eastAsia="Arial" w:hAnsi="Cambria"/>
          <w:color w:val="000000"/>
        </w:rPr>
        <w:t>.</w:t>
      </w:r>
    </w:p>
    <w:p w14:paraId="4C457A90" w14:textId="77777777" w:rsidR="0027095C" w:rsidRDefault="0027095C" w:rsidP="0027095C">
      <w:pPr>
        <w:suppressAutoHyphens w:val="0"/>
        <w:jc w:val="both"/>
        <w:rPr>
          <w:rFonts w:ascii="Cambria" w:eastAsia="Arial" w:hAnsi="Cambria"/>
          <w:color w:val="000000"/>
        </w:rPr>
      </w:pPr>
    </w:p>
    <w:p w14:paraId="6CF87E0B" w14:textId="7395936C" w:rsidR="00FB5C06" w:rsidRPr="00DC58D9" w:rsidRDefault="00FB5C06" w:rsidP="0027095C">
      <w:pPr>
        <w:suppressAutoHyphens w:val="0"/>
        <w:jc w:val="both"/>
        <w:rPr>
          <w:rFonts w:ascii="Cambria" w:eastAsia="Arial" w:hAnsi="Cambria"/>
          <w:color w:val="000000"/>
        </w:rPr>
      </w:pPr>
      <w:r w:rsidRPr="00DC58D9">
        <w:rPr>
          <w:rFonts w:ascii="Cambria" w:eastAsia="Arial" w:hAnsi="Cambria"/>
          <w:color w:val="000000"/>
        </w:rPr>
        <w:t>7.4. Alternativamente à convocação para comparecer perante o órgão ou entidade para a assinatura do Termo de Contrato, a Administração poderá encaminhá-lo para assinatura, por meio eletrônico (e-mail), para que seja assinado e devolvido no prazo de 05 (cinco) dias, a contar da data de seu recebimento.</w:t>
      </w:r>
    </w:p>
    <w:p w14:paraId="47C95B5B" w14:textId="77777777" w:rsidR="0027095C" w:rsidRDefault="0027095C" w:rsidP="0027095C">
      <w:pPr>
        <w:suppressAutoHyphens w:val="0"/>
        <w:jc w:val="both"/>
        <w:rPr>
          <w:rFonts w:ascii="Cambria" w:eastAsia="Arial" w:hAnsi="Cambria"/>
          <w:color w:val="000000"/>
        </w:rPr>
      </w:pPr>
    </w:p>
    <w:p w14:paraId="140860E3" w14:textId="207BC88C" w:rsidR="00FB5C06" w:rsidRPr="00DC58D9" w:rsidRDefault="00FB5C06" w:rsidP="0027095C">
      <w:pPr>
        <w:suppressAutoHyphens w:val="0"/>
        <w:jc w:val="both"/>
        <w:rPr>
          <w:rFonts w:ascii="Cambria" w:eastAsia="Arial" w:hAnsi="Cambria"/>
        </w:rPr>
      </w:pPr>
      <w:r w:rsidRPr="00DC58D9">
        <w:rPr>
          <w:rFonts w:ascii="Cambria" w:eastAsia="Arial" w:hAnsi="Cambria"/>
          <w:color w:val="000000"/>
        </w:rPr>
        <w:t xml:space="preserve">7.5. O prazo previsto no subitem anterior poderá ser prorrogado, por igual período, por solicitação justificada do adjudicatário e aceita pela </w:t>
      </w:r>
      <w:r w:rsidRPr="00DC58D9">
        <w:rPr>
          <w:rFonts w:ascii="Cambria" w:eastAsia="Arial" w:hAnsi="Cambria"/>
        </w:rPr>
        <w:t>Administração.</w:t>
      </w:r>
    </w:p>
    <w:p w14:paraId="4C3E8B12" w14:textId="77777777" w:rsidR="0027095C" w:rsidRDefault="0027095C" w:rsidP="0027095C">
      <w:pPr>
        <w:suppressAutoHyphens w:val="0"/>
        <w:jc w:val="both"/>
        <w:rPr>
          <w:rFonts w:ascii="Cambria" w:eastAsia="Arial" w:hAnsi="Cambria"/>
          <w:i/>
        </w:rPr>
      </w:pPr>
    </w:p>
    <w:p w14:paraId="2079A5BB" w14:textId="12C28A41" w:rsidR="00FB5C06" w:rsidRPr="00DC58D9" w:rsidRDefault="00FB5C06" w:rsidP="0027095C">
      <w:pPr>
        <w:suppressAutoHyphens w:val="0"/>
        <w:jc w:val="both"/>
        <w:rPr>
          <w:rFonts w:ascii="Cambria" w:eastAsia="Arial" w:hAnsi="Cambria"/>
          <w:i/>
        </w:rPr>
      </w:pPr>
      <w:r w:rsidRPr="00DC58D9">
        <w:rPr>
          <w:rFonts w:ascii="Cambria" w:eastAsia="Arial" w:hAnsi="Cambria"/>
          <w:i/>
        </w:rPr>
        <w:t>7.6. O Aceite da Nota de Empenho ou do instrumento equivalente, emitida ao fornecedor adjudicado, implica o reconhecimento de que:</w:t>
      </w:r>
    </w:p>
    <w:p w14:paraId="75D7B26C" w14:textId="77777777" w:rsidR="00FB5C06" w:rsidRPr="00DC58D9" w:rsidRDefault="00FB5C06" w:rsidP="0027095C">
      <w:pPr>
        <w:numPr>
          <w:ilvl w:val="0"/>
          <w:numId w:val="35"/>
        </w:numPr>
        <w:suppressAutoHyphens w:val="0"/>
        <w:jc w:val="both"/>
        <w:rPr>
          <w:rFonts w:ascii="Cambria" w:eastAsia="Arial" w:hAnsi="Cambria"/>
          <w:i/>
        </w:rPr>
      </w:pPr>
      <w:r w:rsidRPr="00DC58D9">
        <w:rPr>
          <w:rFonts w:ascii="Cambria" w:eastAsia="Arial" w:hAnsi="Cambria"/>
          <w:i/>
        </w:rPr>
        <w:t xml:space="preserve">referida Nota está substituindo o contrato, aplicando-se à relação de negócios ali estabelecida as disposições da </w:t>
      </w:r>
      <w:hyperlink r:id="rId15" w:history="1">
        <w:r w:rsidRPr="00DC58D9">
          <w:rPr>
            <w:rFonts w:ascii="Cambria" w:eastAsia="Arial" w:hAnsi="Cambria" w:cs="Arial"/>
            <w:i/>
            <w:color w:val="0563C1" w:themeColor="hyperlink"/>
            <w:u w:val="single"/>
          </w:rPr>
          <w:t>Lei nº 14.133, de 2021</w:t>
        </w:r>
      </w:hyperlink>
      <w:r w:rsidRPr="00DC58D9">
        <w:rPr>
          <w:rFonts w:ascii="Cambria" w:eastAsia="Arial" w:hAnsi="Cambria"/>
          <w:i/>
        </w:rPr>
        <w:t>;</w:t>
      </w:r>
    </w:p>
    <w:p w14:paraId="6EE4E1FA" w14:textId="77777777" w:rsidR="00FB5C06" w:rsidRPr="00DC58D9" w:rsidRDefault="00FB5C06" w:rsidP="0027095C">
      <w:pPr>
        <w:numPr>
          <w:ilvl w:val="0"/>
          <w:numId w:val="35"/>
        </w:numPr>
        <w:suppressAutoHyphens w:val="0"/>
        <w:jc w:val="both"/>
        <w:rPr>
          <w:rFonts w:ascii="Cambria" w:eastAsia="Arial" w:hAnsi="Cambria"/>
          <w:i/>
        </w:rPr>
      </w:pPr>
      <w:r w:rsidRPr="00DC58D9">
        <w:rPr>
          <w:rFonts w:ascii="Cambria" w:eastAsia="Arial" w:hAnsi="Cambria"/>
          <w:i/>
        </w:rPr>
        <w:t>a contratada se vincula à sua proposta e às previsões contidas no Aviso de Contratação Direta e seus anexos;</w:t>
      </w:r>
    </w:p>
    <w:p w14:paraId="5DBE20B1" w14:textId="77777777" w:rsidR="00FB5C06" w:rsidRPr="00DC58D9" w:rsidRDefault="00FB5C06" w:rsidP="0027095C">
      <w:pPr>
        <w:numPr>
          <w:ilvl w:val="0"/>
          <w:numId w:val="35"/>
        </w:numPr>
        <w:suppressAutoHyphens w:val="0"/>
        <w:jc w:val="both"/>
        <w:rPr>
          <w:rFonts w:ascii="Cambria" w:eastAsia="Arial" w:hAnsi="Cambria"/>
          <w:i/>
          <w:color w:val="FF0000"/>
        </w:rPr>
      </w:pPr>
      <w:r w:rsidRPr="00DC58D9">
        <w:rPr>
          <w:rFonts w:ascii="Cambria" w:eastAsia="Arial" w:hAnsi="Cambria"/>
          <w:i/>
        </w:rPr>
        <w:lastRenderedPageBreak/>
        <w:t xml:space="preserve">a contratada reconhece que as hipóteses de rescisão são aquelas previstas nos </w:t>
      </w:r>
      <w:hyperlink r:id="rId16" w:anchor="art137" w:history="1">
        <w:r w:rsidRPr="00DC58D9">
          <w:rPr>
            <w:rFonts w:ascii="Cambria" w:eastAsia="Arial" w:hAnsi="Cambria" w:cs="Arial"/>
            <w:i/>
            <w:color w:val="0563C1" w:themeColor="hyperlink"/>
            <w:u w:val="single"/>
          </w:rPr>
          <w:t>artigos 137 e 138 da Lei nº 14.133, de 2021</w:t>
        </w:r>
      </w:hyperlink>
      <w:r w:rsidRPr="00DC58D9">
        <w:rPr>
          <w:rFonts w:ascii="Cambria" w:eastAsia="Arial" w:hAnsi="Cambria"/>
          <w:i/>
        </w:rPr>
        <w:t xml:space="preserve"> e reconhece os direitos da Administração previstos nos </w:t>
      </w:r>
      <w:hyperlink r:id="rId17" w:anchor="art137" w:history="1">
        <w:r w:rsidRPr="00DC58D9">
          <w:rPr>
            <w:rFonts w:ascii="Cambria" w:eastAsia="Arial" w:hAnsi="Cambria" w:cs="Arial"/>
            <w:i/>
            <w:color w:val="0563C1" w:themeColor="hyperlink"/>
            <w:u w:val="single"/>
          </w:rPr>
          <w:t>artigos 137 a 139 da mesma Lei</w:t>
        </w:r>
      </w:hyperlink>
      <w:r w:rsidRPr="00DC58D9">
        <w:rPr>
          <w:rFonts w:ascii="Cambria" w:eastAsia="Arial" w:hAnsi="Cambria"/>
          <w:i/>
        </w:rPr>
        <w:t>.</w:t>
      </w:r>
    </w:p>
    <w:p w14:paraId="7F48C2A1" w14:textId="77777777" w:rsidR="0027095C" w:rsidRDefault="0027095C" w:rsidP="0027095C">
      <w:pPr>
        <w:suppressAutoHyphens w:val="0"/>
        <w:jc w:val="both"/>
        <w:rPr>
          <w:rFonts w:ascii="Cambria" w:eastAsia="Arial" w:hAnsi="Cambria"/>
          <w:color w:val="000000"/>
        </w:rPr>
      </w:pPr>
    </w:p>
    <w:p w14:paraId="61F8FD4A" w14:textId="166A18DE" w:rsidR="00FB5C06" w:rsidRPr="00DC58D9" w:rsidRDefault="00FB5C06" w:rsidP="0027095C">
      <w:pPr>
        <w:suppressAutoHyphens w:val="0"/>
        <w:jc w:val="both"/>
        <w:rPr>
          <w:rFonts w:ascii="Cambria" w:eastAsia="Arial" w:hAnsi="Cambria"/>
          <w:color w:val="000000"/>
        </w:rPr>
      </w:pPr>
      <w:r w:rsidRPr="00DC58D9">
        <w:rPr>
          <w:rFonts w:ascii="Cambria" w:eastAsia="Arial" w:hAnsi="Cambria"/>
          <w:color w:val="000000"/>
        </w:rPr>
        <w:t xml:space="preserve">7.7. O prazo de vigência da contratação é o estabelecido no Termo de Referência. </w:t>
      </w:r>
    </w:p>
    <w:p w14:paraId="5DBEA111" w14:textId="77777777" w:rsidR="0027095C" w:rsidRDefault="0027095C" w:rsidP="0027095C">
      <w:pPr>
        <w:suppressAutoHyphens w:val="0"/>
        <w:jc w:val="both"/>
        <w:rPr>
          <w:rFonts w:ascii="Cambria" w:hAnsi="Cambria"/>
          <w:color w:val="000000"/>
        </w:rPr>
      </w:pPr>
    </w:p>
    <w:p w14:paraId="2819FBAB" w14:textId="255F8D5B" w:rsidR="00FB5C06" w:rsidRPr="00DC58D9" w:rsidRDefault="00FB5C06" w:rsidP="0027095C">
      <w:pPr>
        <w:suppressAutoHyphens w:val="0"/>
        <w:jc w:val="both"/>
        <w:rPr>
          <w:rFonts w:ascii="Cambria" w:eastAsia="Arial" w:hAnsi="Cambria"/>
          <w:color w:val="000000"/>
        </w:rPr>
      </w:pPr>
      <w:r w:rsidRPr="00DC58D9">
        <w:rPr>
          <w:rFonts w:ascii="Cambria" w:hAnsi="Cambria"/>
          <w:color w:val="000000"/>
        </w:rPr>
        <w:t>7.8. Na assinatura do contrato ou do instrumento equivalente será exigida a comprovação das condições de habilitação e contratação consignadas neste aviso, que deverão ser mantidas pelo fornecedor durante a vigência do contrato.</w:t>
      </w:r>
    </w:p>
    <w:p w14:paraId="07D8854C" w14:textId="77777777" w:rsidR="00FB5C06" w:rsidRPr="00DC58D9" w:rsidRDefault="00FB5C06" w:rsidP="0027095C">
      <w:pPr>
        <w:suppressAutoHyphens w:val="0"/>
        <w:jc w:val="both"/>
        <w:rPr>
          <w:rFonts w:ascii="Cambria" w:eastAsia="Arial" w:hAnsi="Cambria"/>
          <w:color w:val="000000"/>
        </w:rPr>
      </w:pPr>
    </w:p>
    <w:p w14:paraId="187E749A" w14:textId="77777777" w:rsidR="00FB5C06" w:rsidRPr="00D74C78" w:rsidRDefault="00FB5C06" w:rsidP="00D74C78">
      <w:pPr>
        <w:pStyle w:val="Ttulo1"/>
        <w:shd w:val="clear" w:color="auto" w:fill="B4C6E7" w:themeFill="accent1" w:themeFillTint="66"/>
        <w:rPr>
          <w:rFonts w:ascii="Cambria" w:hAnsi="Cambria"/>
          <w:b/>
          <w:bCs/>
          <w:color w:val="000000" w:themeColor="text1"/>
          <w:sz w:val="24"/>
          <w:szCs w:val="24"/>
        </w:rPr>
      </w:pPr>
      <w:bookmarkStart w:id="42" w:name="_Toc196468491"/>
      <w:bookmarkStart w:id="43" w:name="_Toc205809302"/>
      <w:r w:rsidRPr="00D74C78">
        <w:rPr>
          <w:rFonts w:ascii="Cambria" w:hAnsi="Cambria"/>
          <w:b/>
          <w:bCs/>
          <w:color w:val="000000" w:themeColor="text1"/>
          <w:sz w:val="24"/>
          <w:szCs w:val="24"/>
        </w:rPr>
        <w:t>8. DAS DISPOSIÇÕES GERAIS</w:t>
      </w:r>
      <w:bookmarkEnd w:id="42"/>
      <w:bookmarkEnd w:id="43"/>
    </w:p>
    <w:p w14:paraId="691D2F6D" w14:textId="77777777" w:rsidR="0027095C" w:rsidRDefault="0027095C" w:rsidP="00FB5C06">
      <w:pPr>
        <w:suppressAutoHyphens w:val="0"/>
        <w:rPr>
          <w:rFonts w:ascii="Cambria" w:hAnsi="Cambria"/>
          <w:color w:val="000000"/>
        </w:rPr>
      </w:pPr>
    </w:p>
    <w:p w14:paraId="464BF011" w14:textId="665F17B4" w:rsidR="00FB5C06" w:rsidRPr="00DC58D9" w:rsidRDefault="00FB5C06" w:rsidP="00D74C78">
      <w:pPr>
        <w:suppressAutoHyphens w:val="0"/>
        <w:jc w:val="both"/>
        <w:rPr>
          <w:rFonts w:ascii="Cambria" w:hAnsi="Cambria"/>
          <w:color w:val="000000"/>
        </w:rPr>
      </w:pPr>
      <w:r w:rsidRPr="00DC58D9">
        <w:rPr>
          <w:rFonts w:ascii="Cambria" w:hAnsi="Cambria"/>
          <w:color w:val="000000"/>
        </w:rPr>
        <w:t>8.1. No caso de todos os fornecedores restarem desclassificados ou inabilitados (procedimento fracassado), a Administração poderá:</w:t>
      </w:r>
    </w:p>
    <w:p w14:paraId="7922CB65" w14:textId="77777777" w:rsidR="00D74C78" w:rsidRDefault="00D74C78" w:rsidP="00D74C78">
      <w:pPr>
        <w:suppressAutoHyphens w:val="0"/>
        <w:jc w:val="both"/>
        <w:rPr>
          <w:rFonts w:ascii="Cambria" w:hAnsi="Cambria"/>
          <w:color w:val="000000"/>
        </w:rPr>
      </w:pPr>
      <w:bookmarkStart w:id="44" w:name="_Ref143510170"/>
    </w:p>
    <w:p w14:paraId="6A4597E3" w14:textId="4014CDAA" w:rsidR="00FB5C06" w:rsidRPr="00DC58D9" w:rsidRDefault="00FB5C06" w:rsidP="00D74C78">
      <w:pPr>
        <w:suppressAutoHyphens w:val="0"/>
        <w:jc w:val="both"/>
        <w:rPr>
          <w:rFonts w:ascii="Cambria" w:hAnsi="Cambria"/>
          <w:color w:val="000000"/>
        </w:rPr>
      </w:pPr>
      <w:r w:rsidRPr="00DC58D9">
        <w:rPr>
          <w:rFonts w:ascii="Cambria" w:hAnsi="Cambria"/>
          <w:color w:val="000000"/>
        </w:rPr>
        <w:t>8.1.1. republicar o presente aviso com uma nova data;</w:t>
      </w:r>
      <w:bookmarkEnd w:id="44"/>
    </w:p>
    <w:p w14:paraId="724B0672" w14:textId="77777777" w:rsidR="0027095C" w:rsidRDefault="0027095C" w:rsidP="00D74C78">
      <w:pPr>
        <w:suppressAutoHyphens w:val="0"/>
        <w:jc w:val="both"/>
        <w:rPr>
          <w:rFonts w:ascii="Cambria" w:hAnsi="Cambria"/>
          <w:color w:val="000000"/>
        </w:rPr>
      </w:pPr>
      <w:bookmarkStart w:id="45" w:name="_Ref143510198"/>
    </w:p>
    <w:p w14:paraId="0AE0C5E5" w14:textId="1FB15D0A" w:rsidR="00FB5C06" w:rsidRPr="00DC58D9" w:rsidRDefault="00FB5C06" w:rsidP="00D74C78">
      <w:pPr>
        <w:suppressAutoHyphens w:val="0"/>
        <w:jc w:val="both"/>
        <w:rPr>
          <w:rFonts w:ascii="Cambria" w:hAnsi="Cambria"/>
          <w:color w:val="000000"/>
        </w:rPr>
      </w:pPr>
      <w:r w:rsidRPr="00DC58D9">
        <w:rPr>
          <w:rFonts w:ascii="Cambria" w:hAnsi="Cambria"/>
          <w:color w:val="000000"/>
        </w:rPr>
        <w:t>8.1.2. valer-se, para a contratação, de proposta obtida na pesquisa de preços que serviu de base ao procedimento, se houver, privilegiando-se os menores preços, sempre que possível, e desde que atendidas às condições de habilitação exigidas.</w:t>
      </w:r>
      <w:bookmarkEnd w:id="45"/>
    </w:p>
    <w:p w14:paraId="05AE3FC6" w14:textId="77777777" w:rsidR="0027095C" w:rsidRDefault="0027095C" w:rsidP="00D74C78">
      <w:pPr>
        <w:suppressAutoHyphens w:val="0"/>
        <w:jc w:val="both"/>
        <w:rPr>
          <w:rFonts w:ascii="Cambria" w:hAnsi="Cambria"/>
          <w:color w:val="000000"/>
        </w:rPr>
      </w:pPr>
    </w:p>
    <w:p w14:paraId="6C14A147" w14:textId="43433DFF" w:rsidR="00FB5C06" w:rsidRPr="00DC58D9" w:rsidRDefault="00FB5C06" w:rsidP="00D74C78">
      <w:pPr>
        <w:suppressAutoHyphens w:val="0"/>
        <w:jc w:val="both"/>
        <w:rPr>
          <w:rFonts w:ascii="Cambria" w:hAnsi="Cambria"/>
          <w:color w:val="000000"/>
        </w:rPr>
      </w:pPr>
      <w:r w:rsidRPr="00DC58D9">
        <w:rPr>
          <w:rFonts w:ascii="Cambria" w:hAnsi="Cambria"/>
          <w:color w:val="000000"/>
        </w:rPr>
        <w:t>8.1.3. fixar prazo para que possa haver adequação das propostas ou da documentação de habilitação, conforme o caso.</w:t>
      </w:r>
    </w:p>
    <w:p w14:paraId="5F2F7E7A" w14:textId="77777777" w:rsidR="0027095C" w:rsidRDefault="0027095C" w:rsidP="00D74C78">
      <w:pPr>
        <w:suppressAutoHyphens w:val="0"/>
        <w:jc w:val="both"/>
        <w:rPr>
          <w:rFonts w:ascii="Cambria" w:hAnsi="Cambria"/>
          <w:color w:val="000000"/>
        </w:rPr>
      </w:pPr>
    </w:p>
    <w:p w14:paraId="6E7C1EBF" w14:textId="49C906C0" w:rsidR="00FB5C06" w:rsidRPr="00DC58D9" w:rsidRDefault="00FB5C06" w:rsidP="00D74C78">
      <w:pPr>
        <w:suppressAutoHyphens w:val="0"/>
        <w:jc w:val="both"/>
        <w:rPr>
          <w:rFonts w:ascii="Cambria" w:hAnsi="Cambria"/>
          <w:color w:val="000000"/>
        </w:rPr>
      </w:pPr>
      <w:r w:rsidRPr="00DC58D9">
        <w:rPr>
          <w:rFonts w:ascii="Cambria" w:hAnsi="Cambria"/>
          <w:color w:val="000000"/>
        </w:rPr>
        <w:t xml:space="preserve">8.2. As providências dos subitens </w:t>
      </w:r>
      <w:r w:rsidR="00D74C78">
        <w:rPr>
          <w:rFonts w:ascii="Cambria" w:hAnsi="Cambria"/>
          <w:color w:val="000000"/>
        </w:rPr>
        <w:t>8.1.1.</w:t>
      </w:r>
      <w:r w:rsidRPr="00DC58D9">
        <w:rPr>
          <w:rFonts w:ascii="Cambria" w:hAnsi="Cambria"/>
          <w:color w:val="000000"/>
        </w:rPr>
        <w:t xml:space="preserve">  e </w:t>
      </w:r>
      <w:r w:rsidR="00D74C78">
        <w:rPr>
          <w:rFonts w:ascii="Cambria" w:hAnsi="Cambria"/>
          <w:color w:val="000000"/>
        </w:rPr>
        <w:t xml:space="preserve">8.1.2. </w:t>
      </w:r>
      <w:r w:rsidRPr="00DC58D9">
        <w:rPr>
          <w:rFonts w:ascii="Cambria" w:hAnsi="Cambria"/>
          <w:color w:val="000000"/>
        </w:rPr>
        <w:t>também poderão ser utilizadas se não houver o comparecimento de quaisquer fornecedores interessados (procedimento deserto).</w:t>
      </w:r>
    </w:p>
    <w:p w14:paraId="65B7FC4B" w14:textId="77777777" w:rsidR="0027095C" w:rsidRDefault="0027095C" w:rsidP="00D74C78">
      <w:pPr>
        <w:suppressAutoHyphens w:val="0"/>
        <w:jc w:val="both"/>
        <w:rPr>
          <w:rFonts w:ascii="Cambria" w:hAnsi="Cambria"/>
          <w:color w:val="000000"/>
        </w:rPr>
      </w:pPr>
    </w:p>
    <w:p w14:paraId="2AB46C44" w14:textId="3C13FC04" w:rsidR="00FB5C06" w:rsidRPr="00DC58D9" w:rsidRDefault="00FB5C06" w:rsidP="00D74C78">
      <w:pPr>
        <w:suppressAutoHyphens w:val="0"/>
        <w:jc w:val="both"/>
        <w:rPr>
          <w:rFonts w:ascii="Cambria" w:hAnsi="Cambria"/>
          <w:color w:val="000000"/>
        </w:rPr>
      </w:pPr>
      <w:r w:rsidRPr="00DC58D9">
        <w:rPr>
          <w:rFonts w:ascii="Cambria" w:hAnsi="Cambria"/>
          <w:color w:val="000000"/>
        </w:rPr>
        <w:t>8.3. Havendo a necessidade de realização de ato de qualquer natureza pelos fornecedores, cujo prazo não conste deste Aviso de Contratação Direta, deverá ser atendido o prazo indicado pelo agente competente da Administração na respectiva notificação.</w:t>
      </w:r>
    </w:p>
    <w:p w14:paraId="3FBAD222" w14:textId="77777777" w:rsidR="0027095C" w:rsidRDefault="0027095C" w:rsidP="00D74C78">
      <w:pPr>
        <w:suppressAutoHyphens w:val="0"/>
        <w:jc w:val="both"/>
        <w:rPr>
          <w:rFonts w:ascii="Cambria" w:hAnsi="Cambria"/>
          <w:color w:val="000000" w:themeColor="text1"/>
        </w:rPr>
      </w:pPr>
    </w:p>
    <w:p w14:paraId="66AA2F50" w14:textId="5E56B717" w:rsidR="00FB5C06" w:rsidRPr="00DC58D9" w:rsidRDefault="00FB5C06" w:rsidP="00D74C78">
      <w:pPr>
        <w:suppressAutoHyphens w:val="0"/>
        <w:jc w:val="both"/>
        <w:rPr>
          <w:rFonts w:ascii="Cambria" w:hAnsi="Cambria"/>
          <w:color w:val="000000" w:themeColor="text1"/>
        </w:rPr>
      </w:pPr>
      <w:r w:rsidRPr="00DC58D9">
        <w:rPr>
          <w:rFonts w:ascii="Cambria" w:hAnsi="Cambria"/>
          <w:color w:val="000000" w:themeColor="text1"/>
        </w:rPr>
        <w:t>8.4. 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101412B" w14:textId="77777777" w:rsidR="0027095C" w:rsidRDefault="0027095C" w:rsidP="00D74C78">
      <w:pPr>
        <w:suppressAutoHyphens w:val="0"/>
        <w:jc w:val="both"/>
        <w:rPr>
          <w:rFonts w:ascii="Cambria" w:hAnsi="Cambria"/>
          <w:color w:val="000000"/>
        </w:rPr>
      </w:pPr>
    </w:p>
    <w:p w14:paraId="29E5FC43" w14:textId="7D1C47F3" w:rsidR="00FB5C06" w:rsidRPr="00DC58D9" w:rsidRDefault="00FB5C06" w:rsidP="00D74C78">
      <w:pPr>
        <w:suppressAutoHyphens w:val="0"/>
        <w:jc w:val="both"/>
        <w:rPr>
          <w:rFonts w:ascii="Cambria" w:hAnsi="Cambria"/>
          <w:color w:val="000000"/>
        </w:rPr>
      </w:pPr>
      <w:r w:rsidRPr="00DC58D9">
        <w:rPr>
          <w:rFonts w:ascii="Cambria" w:hAnsi="Cambria"/>
          <w:color w:val="000000"/>
        </w:rPr>
        <w:t xml:space="preserve">8.5. As normas disciplinadoras deste Aviso de Contratação Direta serão sempre interpretadas em favor da ampliação da disputa entre os interessados, desde que não comprometam o interesse da Administração, o princípio da isonomia, a finalidade e a segurança da contratação. </w:t>
      </w:r>
    </w:p>
    <w:p w14:paraId="44F3C043" w14:textId="77777777" w:rsidR="0027095C" w:rsidRDefault="0027095C" w:rsidP="00D74C78">
      <w:pPr>
        <w:suppressAutoHyphens w:val="0"/>
        <w:jc w:val="both"/>
        <w:rPr>
          <w:rFonts w:ascii="Cambria" w:hAnsi="Cambria"/>
          <w:color w:val="000000"/>
        </w:rPr>
      </w:pPr>
    </w:p>
    <w:p w14:paraId="770B54E7" w14:textId="682DED41" w:rsidR="00FB5C06" w:rsidRPr="00DC58D9" w:rsidRDefault="00FB5C06" w:rsidP="00D74C78">
      <w:pPr>
        <w:suppressAutoHyphens w:val="0"/>
        <w:jc w:val="both"/>
        <w:rPr>
          <w:rFonts w:ascii="Cambria" w:hAnsi="Cambria"/>
          <w:color w:val="000000"/>
        </w:rPr>
      </w:pPr>
      <w:r w:rsidRPr="00DC58D9">
        <w:rPr>
          <w:rFonts w:ascii="Cambria" w:hAnsi="Cambria"/>
          <w:color w:val="000000"/>
        </w:rPr>
        <w:lastRenderedPageBreak/>
        <w:t>8.6. Os fornecedores assumem todos os custos de preparação e apresentação de suas propostas e a Administração não será, em nenhum caso, responsável por esses custos, independentemente da condução ou do resultado do processo de contratação.</w:t>
      </w:r>
    </w:p>
    <w:p w14:paraId="310502E2" w14:textId="77777777" w:rsidR="0027095C" w:rsidRDefault="0027095C" w:rsidP="00D74C78">
      <w:pPr>
        <w:suppressAutoHyphens w:val="0"/>
        <w:jc w:val="both"/>
        <w:rPr>
          <w:rFonts w:ascii="Cambria" w:hAnsi="Cambria"/>
          <w:color w:val="000000"/>
        </w:rPr>
      </w:pPr>
    </w:p>
    <w:p w14:paraId="08C51576" w14:textId="5623A886" w:rsidR="00FB5C06" w:rsidRPr="00DC58D9" w:rsidRDefault="00FB5C06" w:rsidP="00D74C78">
      <w:pPr>
        <w:suppressAutoHyphens w:val="0"/>
        <w:jc w:val="both"/>
        <w:rPr>
          <w:rFonts w:ascii="Cambria" w:hAnsi="Cambria"/>
          <w:color w:val="000000"/>
        </w:rPr>
      </w:pPr>
      <w:r w:rsidRPr="00DC58D9">
        <w:rPr>
          <w:rFonts w:ascii="Cambria" w:hAnsi="Cambria"/>
          <w:color w:val="000000"/>
        </w:rPr>
        <w:t>8.7. Em caso de divergência entre disposições deste Aviso de Contratação Direta e de seus anexos ou demais peças que compõem o processo, prevalecerá as deste Aviso.</w:t>
      </w:r>
    </w:p>
    <w:p w14:paraId="16578C43" w14:textId="77777777" w:rsidR="0027095C" w:rsidRDefault="0027095C" w:rsidP="00FB5C06">
      <w:pPr>
        <w:suppressAutoHyphens w:val="0"/>
        <w:rPr>
          <w:rFonts w:ascii="Cambria" w:hAnsi="Cambria"/>
          <w:color w:val="000000"/>
        </w:rPr>
      </w:pPr>
    </w:p>
    <w:p w14:paraId="0BD506F1" w14:textId="284C68A7" w:rsidR="00FB5C06" w:rsidRPr="00DC58D9" w:rsidRDefault="00FB5C06" w:rsidP="00FB5C06">
      <w:pPr>
        <w:suppressAutoHyphens w:val="0"/>
        <w:rPr>
          <w:rFonts w:ascii="Cambria" w:hAnsi="Cambria"/>
          <w:color w:val="000000"/>
        </w:rPr>
      </w:pPr>
      <w:r w:rsidRPr="00DC58D9">
        <w:rPr>
          <w:rFonts w:ascii="Cambria" w:hAnsi="Cambria"/>
          <w:color w:val="000000"/>
        </w:rPr>
        <w:t>8.8. Integram este Aviso de Contratação Direta, para todos os fins e efeitos, os seguintes anexos:</w:t>
      </w:r>
    </w:p>
    <w:p w14:paraId="755BE429" w14:textId="77777777" w:rsidR="0027095C" w:rsidRDefault="0027095C" w:rsidP="00FB5C06">
      <w:pPr>
        <w:suppressAutoHyphens w:val="0"/>
        <w:rPr>
          <w:rFonts w:ascii="Cambria" w:hAnsi="Cambria"/>
          <w:color w:val="000000"/>
        </w:rPr>
      </w:pPr>
    </w:p>
    <w:p w14:paraId="06781270" w14:textId="37ACA5A8" w:rsidR="00FB5C06" w:rsidRPr="00DC58D9" w:rsidRDefault="00FB5C06" w:rsidP="00FB5C06">
      <w:pPr>
        <w:suppressAutoHyphens w:val="0"/>
        <w:rPr>
          <w:rFonts w:ascii="Cambria" w:hAnsi="Cambria"/>
          <w:color w:val="000000"/>
        </w:rPr>
      </w:pPr>
      <w:r w:rsidRPr="00DC58D9">
        <w:rPr>
          <w:rFonts w:ascii="Cambria" w:hAnsi="Cambria"/>
          <w:color w:val="000000"/>
        </w:rPr>
        <w:t>8.8.1. ANEXO I – Documentação exigida para Habilitação</w:t>
      </w:r>
    </w:p>
    <w:p w14:paraId="4767FFB8" w14:textId="614CF9B2" w:rsidR="00FB5C06" w:rsidRPr="00DC58D9" w:rsidRDefault="00FB5C06" w:rsidP="00FB5C06">
      <w:pPr>
        <w:suppressAutoHyphens w:val="0"/>
        <w:rPr>
          <w:rFonts w:ascii="Cambria" w:hAnsi="Cambria"/>
          <w:color w:val="000000"/>
        </w:rPr>
      </w:pPr>
      <w:r w:rsidRPr="00DC58D9">
        <w:rPr>
          <w:rFonts w:ascii="Cambria" w:hAnsi="Cambria"/>
          <w:color w:val="000000"/>
        </w:rPr>
        <w:t>8.8.2. ANEXO II - Termo de Referência;</w:t>
      </w:r>
    </w:p>
    <w:p w14:paraId="7BCA160C" w14:textId="2E080282" w:rsidR="00FB5C06" w:rsidRPr="00DC58D9" w:rsidRDefault="00FB5C06" w:rsidP="00FB5C06">
      <w:pPr>
        <w:suppressAutoHyphens w:val="0"/>
        <w:rPr>
          <w:rFonts w:ascii="Cambria" w:hAnsi="Cambria"/>
          <w:color w:val="000000"/>
        </w:rPr>
      </w:pPr>
      <w:r w:rsidRPr="00DC58D9">
        <w:rPr>
          <w:rFonts w:ascii="Cambria" w:hAnsi="Cambria"/>
          <w:color w:val="000000"/>
        </w:rPr>
        <w:t>8.8.3. ANEXO III – Minuta de Termo de Contrato;</w:t>
      </w:r>
    </w:p>
    <w:p w14:paraId="12BCD342" w14:textId="4ED68959" w:rsidR="00FB5C06" w:rsidRPr="00DC58D9" w:rsidRDefault="00FB5C06" w:rsidP="00FB5C06">
      <w:pPr>
        <w:suppressAutoHyphens w:val="0"/>
        <w:rPr>
          <w:rFonts w:ascii="Cambria" w:hAnsi="Cambria"/>
          <w:color w:val="000000"/>
        </w:rPr>
      </w:pPr>
      <w:r w:rsidRPr="00DC58D9">
        <w:rPr>
          <w:rFonts w:ascii="Cambria" w:hAnsi="Cambria"/>
          <w:color w:val="000000"/>
        </w:rPr>
        <w:t>8.8.4. ANEXO IV – Modelo de Declarações;</w:t>
      </w:r>
    </w:p>
    <w:p w14:paraId="7101390E" w14:textId="11F88120" w:rsidR="00FB5C06" w:rsidRPr="00DC58D9" w:rsidRDefault="00FB5C06" w:rsidP="00FB5C06">
      <w:pPr>
        <w:suppressAutoHyphens w:val="0"/>
        <w:rPr>
          <w:rFonts w:ascii="Cambria" w:hAnsi="Cambria"/>
          <w:color w:val="000000"/>
        </w:rPr>
      </w:pPr>
      <w:r w:rsidRPr="00DC58D9">
        <w:rPr>
          <w:rFonts w:ascii="Cambria" w:hAnsi="Cambria"/>
          <w:color w:val="000000"/>
        </w:rPr>
        <w:t>8.8.5. ANEXO V – Modelo de Proposta Comercial;</w:t>
      </w:r>
    </w:p>
    <w:p w14:paraId="56F6C31F" w14:textId="77777777" w:rsidR="00FB5C06" w:rsidRPr="00DC58D9" w:rsidRDefault="00FB5C06" w:rsidP="00FB5C06">
      <w:pPr>
        <w:suppressAutoHyphens w:val="0"/>
        <w:rPr>
          <w:rFonts w:ascii="Cambria" w:hAnsi="Cambria"/>
          <w:color w:val="000000"/>
        </w:rPr>
      </w:pPr>
    </w:p>
    <w:p w14:paraId="53A871F9" w14:textId="77777777" w:rsidR="00FB5C06" w:rsidRPr="00DC58D9" w:rsidRDefault="00FB5C06" w:rsidP="00FB5C06">
      <w:pPr>
        <w:suppressAutoHyphens w:val="0"/>
        <w:rPr>
          <w:rFonts w:ascii="Cambria" w:hAnsi="Cambria"/>
          <w:color w:val="000000"/>
        </w:rPr>
      </w:pPr>
    </w:p>
    <w:p w14:paraId="00294503" w14:textId="1A2DEB1E" w:rsidR="00FB5C06" w:rsidRPr="00DC58D9" w:rsidRDefault="00FB5C06" w:rsidP="00FB5C06">
      <w:pPr>
        <w:suppressAutoHyphens w:val="0"/>
        <w:jc w:val="center"/>
        <w:rPr>
          <w:rFonts w:ascii="Cambria" w:hAnsi="Cambria"/>
          <w:color w:val="000000"/>
        </w:rPr>
      </w:pPr>
      <w:r w:rsidRPr="00DC58D9">
        <w:rPr>
          <w:rFonts w:ascii="Cambria" w:hAnsi="Cambria"/>
          <w:color w:val="000000"/>
        </w:rPr>
        <w:t xml:space="preserve">Goiana, </w:t>
      </w:r>
      <w:r>
        <w:rPr>
          <w:rFonts w:ascii="Cambria" w:hAnsi="Cambria"/>
          <w:color w:val="000000"/>
        </w:rPr>
        <w:t>0</w:t>
      </w:r>
      <w:r w:rsidR="00AC6225">
        <w:rPr>
          <w:rFonts w:ascii="Cambria" w:hAnsi="Cambria"/>
          <w:color w:val="000000"/>
        </w:rPr>
        <w:t>8</w:t>
      </w:r>
      <w:r w:rsidRPr="00DC58D9">
        <w:rPr>
          <w:rFonts w:ascii="Cambria" w:hAnsi="Cambria"/>
          <w:color w:val="000000"/>
        </w:rPr>
        <w:t xml:space="preserve"> de </w:t>
      </w:r>
      <w:r w:rsidR="00AC6225">
        <w:rPr>
          <w:rFonts w:ascii="Cambria" w:hAnsi="Cambria"/>
          <w:color w:val="000000"/>
        </w:rPr>
        <w:t>setembro</w:t>
      </w:r>
      <w:r w:rsidRPr="00DC58D9">
        <w:rPr>
          <w:rFonts w:ascii="Cambria" w:hAnsi="Cambria"/>
          <w:color w:val="000000"/>
        </w:rPr>
        <w:t xml:space="preserve"> de 2025.</w:t>
      </w:r>
    </w:p>
    <w:p w14:paraId="4A49389D" w14:textId="77777777" w:rsidR="00FB5C06" w:rsidRDefault="00FB5C06" w:rsidP="00FB5C06">
      <w:pPr>
        <w:suppressAutoHyphens w:val="0"/>
        <w:jc w:val="center"/>
        <w:rPr>
          <w:rFonts w:ascii="Cambria" w:hAnsi="Cambria"/>
          <w:color w:val="000000"/>
        </w:rPr>
      </w:pPr>
    </w:p>
    <w:p w14:paraId="61F487C0" w14:textId="77777777" w:rsidR="00D74C78" w:rsidRDefault="00D74C78" w:rsidP="00FB5C06">
      <w:pPr>
        <w:suppressAutoHyphens w:val="0"/>
        <w:jc w:val="center"/>
        <w:rPr>
          <w:rFonts w:ascii="Cambria" w:hAnsi="Cambria"/>
          <w:color w:val="000000"/>
        </w:rPr>
      </w:pPr>
    </w:p>
    <w:p w14:paraId="43272366" w14:textId="77777777" w:rsidR="00D74C78" w:rsidRPr="00DC58D9" w:rsidRDefault="00D74C78" w:rsidP="00FB5C06">
      <w:pPr>
        <w:suppressAutoHyphens w:val="0"/>
        <w:jc w:val="center"/>
        <w:rPr>
          <w:rFonts w:ascii="Cambria" w:hAnsi="Cambria"/>
          <w:color w:val="000000"/>
        </w:rPr>
      </w:pPr>
    </w:p>
    <w:p w14:paraId="760DC589" w14:textId="77777777" w:rsidR="00FB5C06" w:rsidRPr="00DC58D9" w:rsidRDefault="00FB5C06" w:rsidP="00FB5C06">
      <w:pPr>
        <w:suppressAutoHyphens w:val="0"/>
        <w:jc w:val="center"/>
        <w:rPr>
          <w:rFonts w:ascii="Cambria" w:hAnsi="Cambria"/>
          <w:b/>
          <w:bCs/>
          <w:iCs/>
          <w:color w:val="000000"/>
        </w:rPr>
      </w:pPr>
    </w:p>
    <w:p w14:paraId="09601395" w14:textId="77777777" w:rsidR="00FB5C06" w:rsidRPr="00600D6C" w:rsidRDefault="00FB5C06" w:rsidP="00FB5C06">
      <w:pPr>
        <w:suppressAutoHyphens w:val="0"/>
        <w:jc w:val="center"/>
        <w:rPr>
          <w:rFonts w:ascii="Cambria" w:hAnsi="Cambria"/>
          <w:iCs/>
          <w:color w:val="000000"/>
        </w:rPr>
      </w:pPr>
      <w:r w:rsidRPr="00600D6C">
        <w:rPr>
          <w:rFonts w:ascii="Cambria" w:hAnsi="Cambria"/>
          <w:iCs/>
          <w:color w:val="000000"/>
        </w:rPr>
        <w:t>_________________________________________</w:t>
      </w:r>
    </w:p>
    <w:p w14:paraId="23A9065D" w14:textId="77777777" w:rsidR="00600D6C" w:rsidRPr="00600D6C" w:rsidRDefault="00600D6C" w:rsidP="00600D6C">
      <w:pPr>
        <w:spacing w:line="259" w:lineRule="auto"/>
        <w:jc w:val="center"/>
        <w:rPr>
          <w:rFonts w:ascii="Cambria" w:hAnsi="Cambria" w:cs="Arial"/>
          <w:b/>
          <w:bCs/>
          <w:szCs w:val="24"/>
        </w:rPr>
      </w:pPr>
      <w:proofErr w:type="spellStart"/>
      <w:r w:rsidRPr="00600D6C">
        <w:rPr>
          <w:rFonts w:ascii="Cambria" w:hAnsi="Cambria" w:cs="Arial"/>
          <w:b/>
          <w:bCs/>
          <w:szCs w:val="24"/>
        </w:rPr>
        <w:t>Emilia</w:t>
      </w:r>
      <w:proofErr w:type="spellEnd"/>
      <w:r w:rsidRPr="00600D6C">
        <w:rPr>
          <w:rFonts w:ascii="Cambria" w:hAnsi="Cambria" w:cs="Arial"/>
          <w:b/>
          <w:bCs/>
          <w:szCs w:val="24"/>
        </w:rPr>
        <w:t xml:space="preserve"> de Fatima Carneiro Gadelha</w:t>
      </w:r>
    </w:p>
    <w:p w14:paraId="2665DDC7" w14:textId="77777777" w:rsidR="00600D6C" w:rsidRPr="00600D6C" w:rsidRDefault="00600D6C" w:rsidP="00600D6C">
      <w:pPr>
        <w:jc w:val="center"/>
        <w:rPr>
          <w:rFonts w:ascii="Cambria" w:hAnsi="Cambria" w:cs="Tahoma"/>
          <w:iCs/>
          <w:color w:val="000000"/>
          <w:sz w:val="22"/>
          <w:szCs w:val="22"/>
        </w:rPr>
      </w:pPr>
      <w:r w:rsidRPr="00600D6C">
        <w:rPr>
          <w:rFonts w:ascii="Cambria" w:hAnsi="Cambria" w:cs="Tahoma"/>
          <w:iCs/>
          <w:color w:val="000000"/>
          <w:sz w:val="22"/>
          <w:szCs w:val="22"/>
        </w:rPr>
        <w:t>Agente de Contratação</w:t>
      </w:r>
    </w:p>
    <w:p w14:paraId="5A9B1BC1" w14:textId="77777777" w:rsidR="00FB5C06" w:rsidRDefault="00FB5C06" w:rsidP="00FB5C06">
      <w:pPr>
        <w:suppressAutoHyphens w:val="0"/>
        <w:jc w:val="center"/>
        <w:rPr>
          <w:rFonts w:ascii="Cambria" w:hAnsi="Cambria"/>
          <w:b/>
          <w:bCs/>
          <w:iCs/>
          <w:color w:val="000000"/>
        </w:rPr>
      </w:pPr>
    </w:p>
    <w:p w14:paraId="0B849E9F" w14:textId="77777777" w:rsidR="00FB5C06" w:rsidRDefault="00FB5C06" w:rsidP="00FB5C06">
      <w:pPr>
        <w:suppressAutoHyphens w:val="0"/>
        <w:jc w:val="center"/>
        <w:rPr>
          <w:rFonts w:ascii="Cambria" w:hAnsi="Cambria"/>
          <w:b/>
          <w:bCs/>
          <w:iCs/>
          <w:color w:val="000000"/>
        </w:rPr>
      </w:pPr>
    </w:p>
    <w:p w14:paraId="79C5F5A0" w14:textId="77777777" w:rsidR="00FB5C06" w:rsidRDefault="00FB5C06" w:rsidP="00FB5C06">
      <w:pPr>
        <w:suppressAutoHyphens w:val="0"/>
        <w:jc w:val="center"/>
        <w:rPr>
          <w:rFonts w:ascii="Cambria" w:hAnsi="Cambria"/>
          <w:b/>
          <w:bCs/>
          <w:iCs/>
          <w:color w:val="000000"/>
        </w:rPr>
      </w:pPr>
    </w:p>
    <w:p w14:paraId="3A6D0059" w14:textId="77777777" w:rsidR="00FB5C06" w:rsidRDefault="00FB5C06" w:rsidP="00FB5C06">
      <w:pPr>
        <w:suppressAutoHyphens w:val="0"/>
        <w:jc w:val="center"/>
        <w:rPr>
          <w:rFonts w:ascii="Cambria" w:hAnsi="Cambria"/>
          <w:b/>
          <w:bCs/>
          <w:iCs/>
          <w:color w:val="000000"/>
        </w:rPr>
      </w:pPr>
    </w:p>
    <w:p w14:paraId="5D443504" w14:textId="77777777" w:rsidR="00D74C78" w:rsidRDefault="00D74C78" w:rsidP="00FB5C06">
      <w:pPr>
        <w:suppressAutoHyphens w:val="0"/>
        <w:jc w:val="center"/>
        <w:rPr>
          <w:rFonts w:ascii="Cambria" w:hAnsi="Cambria"/>
          <w:b/>
          <w:bCs/>
          <w:iCs/>
          <w:color w:val="000000"/>
        </w:rPr>
      </w:pPr>
    </w:p>
    <w:p w14:paraId="12534989" w14:textId="77777777" w:rsidR="00D74C78" w:rsidRDefault="00D74C78" w:rsidP="00FB5C06">
      <w:pPr>
        <w:suppressAutoHyphens w:val="0"/>
        <w:jc w:val="center"/>
        <w:rPr>
          <w:rFonts w:ascii="Cambria" w:hAnsi="Cambria"/>
          <w:b/>
          <w:bCs/>
          <w:iCs/>
          <w:color w:val="000000"/>
        </w:rPr>
      </w:pPr>
    </w:p>
    <w:p w14:paraId="3FBA99F3" w14:textId="77777777" w:rsidR="00D74C78" w:rsidRDefault="00D74C78" w:rsidP="00FB5C06">
      <w:pPr>
        <w:suppressAutoHyphens w:val="0"/>
        <w:jc w:val="center"/>
        <w:rPr>
          <w:rFonts w:ascii="Cambria" w:hAnsi="Cambria"/>
          <w:b/>
          <w:bCs/>
          <w:iCs/>
          <w:color w:val="000000"/>
        </w:rPr>
      </w:pPr>
    </w:p>
    <w:p w14:paraId="41019480" w14:textId="77777777" w:rsidR="00D74C78" w:rsidRDefault="00D74C78" w:rsidP="00FB5C06">
      <w:pPr>
        <w:suppressAutoHyphens w:val="0"/>
        <w:jc w:val="center"/>
        <w:rPr>
          <w:rFonts w:ascii="Cambria" w:hAnsi="Cambria"/>
          <w:b/>
          <w:bCs/>
          <w:iCs/>
          <w:color w:val="000000"/>
        </w:rPr>
      </w:pPr>
    </w:p>
    <w:p w14:paraId="565443F3" w14:textId="77777777" w:rsidR="00D74C78" w:rsidRDefault="00D74C78" w:rsidP="00FB5C06">
      <w:pPr>
        <w:suppressAutoHyphens w:val="0"/>
        <w:jc w:val="center"/>
        <w:rPr>
          <w:rFonts w:ascii="Cambria" w:hAnsi="Cambria"/>
          <w:b/>
          <w:bCs/>
          <w:iCs/>
          <w:color w:val="000000"/>
        </w:rPr>
      </w:pPr>
    </w:p>
    <w:p w14:paraId="49A57D6E" w14:textId="77777777" w:rsidR="00D74C78" w:rsidRDefault="00D74C78" w:rsidP="00FB5C06">
      <w:pPr>
        <w:suppressAutoHyphens w:val="0"/>
        <w:jc w:val="center"/>
        <w:rPr>
          <w:rFonts w:ascii="Cambria" w:hAnsi="Cambria"/>
          <w:b/>
          <w:bCs/>
          <w:iCs/>
          <w:color w:val="000000"/>
        </w:rPr>
      </w:pPr>
    </w:p>
    <w:p w14:paraId="108768B8" w14:textId="77777777" w:rsidR="00D74C78" w:rsidRDefault="00D74C78" w:rsidP="00FB5C06">
      <w:pPr>
        <w:suppressAutoHyphens w:val="0"/>
        <w:jc w:val="center"/>
        <w:rPr>
          <w:rFonts w:ascii="Cambria" w:hAnsi="Cambria"/>
          <w:b/>
          <w:bCs/>
          <w:iCs/>
          <w:color w:val="000000"/>
        </w:rPr>
      </w:pPr>
    </w:p>
    <w:p w14:paraId="7F819713" w14:textId="3796F308" w:rsidR="00D74C78" w:rsidRDefault="00D74C78" w:rsidP="00FB5C06">
      <w:pPr>
        <w:suppressAutoHyphens w:val="0"/>
        <w:jc w:val="center"/>
        <w:rPr>
          <w:rFonts w:ascii="Cambria" w:hAnsi="Cambria"/>
          <w:b/>
          <w:bCs/>
          <w:iCs/>
          <w:color w:val="000000"/>
        </w:rPr>
      </w:pPr>
    </w:p>
    <w:p w14:paraId="34F63C72" w14:textId="6579A047" w:rsidR="00853F62" w:rsidRDefault="00853F62" w:rsidP="00FB5C06">
      <w:pPr>
        <w:suppressAutoHyphens w:val="0"/>
        <w:jc w:val="center"/>
        <w:rPr>
          <w:rFonts w:ascii="Cambria" w:hAnsi="Cambria"/>
          <w:b/>
          <w:bCs/>
          <w:iCs/>
          <w:color w:val="000000"/>
        </w:rPr>
      </w:pPr>
    </w:p>
    <w:p w14:paraId="0606ACD9" w14:textId="4921A745" w:rsidR="00853F62" w:rsidRDefault="00853F62" w:rsidP="00FB5C06">
      <w:pPr>
        <w:suppressAutoHyphens w:val="0"/>
        <w:jc w:val="center"/>
        <w:rPr>
          <w:rFonts w:ascii="Cambria" w:hAnsi="Cambria"/>
          <w:b/>
          <w:bCs/>
          <w:iCs/>
          <w:color w:val="000000"/>
        </w:rPr>
      </w:pPr>
    </w:p>
    <w:p w14:paraId="2B1AE2E0" w14:textId="417E78ED" w:rsidR="00853F62" w:rsidRDefault="00853F62" w:rsidP="00FB5C06">
      <w:pPr>
        <w:suppressAutoHyphens w:val="0"/>
        <w:jc w:val="center"/>
        <w:rPr>
          <w:rFonts w:ascii="Cambria" w:hAnsi="Cambria"/>
          <w:b/>
          <w:bCs/>
          <w:iCs/>
          <w:color w:val="000000"/>
        </w:rPr>
      </w:pPr>
    </w:p>
    <w:p w14:paraId="2BF1F5DD" w14:textId="77777777" w:rsidR="00853F62" w:rsidRDefault="00853F62" w:rsidP="00FB5C06">
      <w:pPr>
        <w:suppressAutoHyphens w:val="0"/>
        <w:jc w:val="center"/>
        <w:rPr>
          <w:rFonts w:ascii="Cambria" w:hAnsi="Cambria"/>
          <w:b/>
          <w:bCs/>
          <w:iCs/>
          <w:color w:val="000000"/>
        </w:rPr>
      </w:pPr>
    </w:p>
    <w:p w14:paraId="3CB07CA4" w14:textId="77777777" w:rsidR="00D74C78" w:rsidRDefault="00D74C78" w:rsidP="00FB5C06">
      <w:pPr>
        <w:suppressAutoHyphens w:val="0"/>
        <w:jc w:val="center"/>
        <w:rPr>
          <w:rFonts w:ascii="Cambria" w:hAnsi="Cambria"/>
          <w:b/>
          <w:bCs/>
          <w:iCs/>
          <w:color w:val="000000"/>
        </w:rPr>
      </w:pPr>
    </w:p>
    <w:p w14:paraId="7C8229B8" w14:textId="77777777" w:rsidR="00D74C78" w:rsidRDefault="00D74C78" w:rsidP="00FB5C06">
      <w:pPr>
        <w:suppressAutoHyphens w:val="0"/>
        <w:jc w:val="center"/>
        <w:rPr>
          <w:rFonts w:ascii="Cambria" w:hAnsi="Cambria"/>
          <w:b/>
          <w:bCs/>
          <w:iCs/>
          <w:color w:val="000000"/>
        </w:rPr>
      </w:pPr>
    </w:p>
    <w:p w14:paraId="70F84BD0" w14:textId="77777777" w:rsidR="00D74C78" w:rsidRDefault="00D74C78" w:rsidP="00FB5C06">
      <w:pPr>
        <w:suppressAutoHyphens w:val="0"/>
        <w:jc w:val="center"/>
        <w:rPr>
          <w:rFonts w:ascii="Cambria" w:hAnsi="Cambria"/>
          <w:b/>
          <w:bCs/>
          <w:iCs/>
          <w:color w:val="000000"/>
        </w:rPr>
      </w:pPr>
    </w:p>
    <w:p w14:paraId="639D5F68" w14:textId="77777777" w:rsidR="00FB5C06" w:rsidRPr="00853F62" w:rsidRDefault="00FB5C06" w:rsidP="00D74C78">
      <w:pPr>
        <w:pStyle w:val="CabealhoeRodap"/>
        <w:jc w:val="center"/>
        <w:outlineLvl w:val="0"/>
        <w:rPr>
          <w:rFonts w:ascii="Cambria" w:hAnsi="Cambria"/>
          <w:b/>
          <w:bCs/>
          <w:color w:val="000000" w:themeColor="text1"/>
          <w:sz w:val="24"/>
        </w:rPr>
      </w:pPr>
      <w:bookmarkStart w:id="46" w:name="_Toc189172207"/>
      <w:bookmarkStart w:id="47" w:name="_Toc196468492"/>
      <w:bookmarkStart w:id="48" w:name="_Toc205809303"/>
      <w:r w:rsidRPr="004C0F12">
        <w:rPr>
          <w:rFonts w:ascii="Cambria" w:hAnsi="Cambria"/>
          <w:b/>
          <w:bCs/>
          <w:color w:val="000000" w:themeColor="text1"/>
          <w:sz w:val="24"/>
        </w:rPr>
        <w:lastRenderedPageBreak/>
        <w:t>A</w:t>
      </w:r>
      <w:r w:rsidRPr="00853F62">
        <w:rPr>
          <w:rFonts w:ascii="Cambria" w:hAnsi="Cambria"/>
          <w:b/>
          <w:bCs/>
          <w:color w:val="000000" w:themeColor="text1"/>
          <w:sz w:val="24"/>
        </w:rPr>
        <w:t>NEXO I – DOCUMENTAÇÃO EXIGIDA PARA HABILITAÇÃO</w:t>
      </w:r>
      <w:bookmarkEnd w:id="46"/>
      <w:bookmarkEnd w:id="47"/>
      <w:bookmarkEnd w:id="48"/>
    </w:p>
    <w:p w14:paraId="2761FB9D" w14:textId="77777777" w:rsidR="00FB5C06" w:rsidRPr="00853F62" w:rsidRDefault="00FB5C06" w:rsidP="00FB5C06">
      <w:pPr>
        <w:pStyle w:val="CabealhoeRodap"/>
        <w:rPr>
          <w:rFonts w:ascii="Cambria" w:hAnsi="Cambria"/>
          <w:b/>
          <w:bCs/>
          <w:color w:val="000000" w:themeColor="text1"/>
          <w:sz w:val="24"/>
        </w:rPr>
      </w:pPr>
    </w:p>
    <w:p w14:paraId="74FE7FE9" w14:textId="77777777" w:rsidR="00FB5C06" w:rsidRPr="00853F62" w:rsidRDefault="00FB5C06" w:rsidP="00853F62">
      <w:pPr>
        <w:pStyle w:val="CabealhoeRodap"/>
        <w:jc w:val="both"/>
        <w:rPr>
          <w:rFonts w:ascii="Cambria" w:hAnsi="Cambria"/>
          <w:sz w:val="24"/>
          <w:lang w:eastAsia="ar-SA"/>
        </w:rPr>
      </w:pPr>
      <w:r w:rsidRPr="00853F62">
        <w:rPr>
          <w:rFonts w:ascii="Cambria" w:hAnsi="Cambria"/>
          <w:sz w:val="24"/>
          <w:lang w:eastAsia="ar-SA"/>
        </w:rPr>
        <w:t xml:space="preserve">Os </w:t>
      </w:r>
      <w:r w:rsidRPr="00853F62">
        <w:rPr>
          <w:rFonts w:ascii="Cambria" w:hAnsi="Cambria"/>
          <w:color w:val="000000"/>
          <w:sz w:val="24"/>
        </w:rPr>
        <w:t>documentos</w:t>
      </w:r>
      <w:r w:rsidRPr="00853F62">
        <w:rPr>
          <w:rFonts w:ascii="Cambria" w:hAnsi="Cambria"/>
          <w:sz w:val="24"/>
          <w:lang w:eastAsia="ar-SA"/>
        </w:rPr>
        <w:t xml:space="preserve"> a serem exigidos para fins de habilitação constam no presente </w:t>
      </w:r>
      <w:r w:rsidRPr="00853F62">
        <w:rPr>
          <w:rFonts w:ascii="Cambria" w:hAnsi="Cambria"/>
          <w:b/>
          <w:sz w:val="24"/>
          <w:lang w:eastAsia="ar-SA"/>
        </w:rPr>
        <w:t xml:space="preserve">ANEXO I – DOCUMENTAÇÃO EXIGIDA PARA HABILITAÇÃO </w:t>
      </w:r>
      <w:r w:rsidRPr="00853F62">
        <w:rPr>
          <w:rFonts w:ascii="Cambria" w:hAnsi="Cambria"/>
          <w:sz w:val="24"/>
          <w:lang w:eastAsia="ar-SA"/>
        </w:rPr>
        <w:t>e serão encaminhados via e-mail ou presencialmente, na sala de licitações, no endereço e horário constante no preambulo deste Aviso.</w:t>
      </w:r>
    </w:p>
    <w:p w14:paraId="627E1197" w14:textId="77777777" w:rsidR="00FB5C06" w:rsidRPr="00853F62" w:rsidRDefault="00FB5C06" w:rsidP="00853F62">
      <w:pPr>
        <w:pStyle w:val="CabealhoeRodap"/>
        <w:jc w:val="both"/>
        <w:rPr>
          <w:rFonts w:ascii="Cambria" w:hAnsi="Cambria"/>
          <w:sz w:val="24"/>
        </w:rPr>
      </w:pPr>
      <w:r w:rsidRPr="00853F62">
        <w:rPr>
          <w:rFonts w:ascii="Cambria" w:hAnsi="Cambria"/>
          <w:sz w:val="24"/>
          <w:lang w:eastAsia="ar-SA"/>
        </w:rPr>
        <w:t xml:space="preserve">Os licitantes que optarem por entregar presencialmente, deverão enviar as documentações em envelopes lacrados </w:t>
      </w:r>
      <w:r w:rsidRPr="00853F62">
        <w:rPr>
          <w:rFonts w:ascii="Cambria" w:hAnsi="Cambria"/>
          <w:sz w:val="24"/>
        </w:rPr>
        <w:t xml:space="preserve">identificado, contendo na parte externa os seguintes dizeres: </w:t>
      </w:r>
    </w:p>
    <w:p w14:paraId="1975C91D" w14:textId="77777777" w:rsidR="00FB5C06" w:rsidRPr="00853F62" w:rsidRDefault="00FB5C06" w:rsidP="00D74C78">
      <w:pPr>
        <w:pStyle w:val="CabealhoeRodap"/>
        <w:spacing w:line="360" w:lineRule="auto"/>
        <w:jc w:val="both"/>
        <w:rPr>
          <w:rFonts w:ascii="Cambria" w:hAnsi="Cambria"/>
          <w:b/>
          <w:bCs/>
          <w:sz w:val="24"/>
        </w:rPr>
      </w:pPr>
    </w:p>
    <w:p w14:paraId="56B12FA8" w14:textId="46C13332" w:rsidR="00FB5C06" w:rsidRPr="00853F62" w:rsidRDefault="00FB5C06" w:rsidP="00853F62">
      <w:pPr>
        <w:pStyle w:val="CabealhoeRodap"/>
        <w:jc w:val="both"/>
        <w:rPr>
          <w:rFonts w:ascii="Cambria" w:hAnsi="Cambria"/>
          <w:b/>
          <w:bCs/>
          <w:sz w:val="24"/>
        </w:rPr>
      </w:pPr>
      <w:r w:rsidRPr="00853F62">
        <w:rPr>
          <w:rFonts w:ascii="Cambria" w:hAnsi="Cambria"/>
          <w:b/>
          <w:bCs/>
          <w:sz w:val="24"/>
        </w:rPr>
        <w:t xml:space="preserve">1. ENVELOPE (PROPOSTA e DOCUMENTOS DE HABILITAÇÃO) </w:t>
      </w:r>
    </w:p>
    <w:p w14:paraId="667E1CDE" w14:textId="77777777" w:rsidR="00FB5C06" w:rsidRPr="00853F62" w:rsidRDefault="00FB5C06" w:rsidP="00853F62">
      <w:pPr>
        <w:pStyle w:val="CabealhoeRodap"/>
        <w:jc w:val="both"/>
        <w:rPr>
          <w:rFonts w:ascii="Cambria" w:hAnsi="Cambria"/>
          <w:sz w:val="24"/>
        </w:rPr>
      </w:pPr>
      <w:r w:rsidRPr="00853F62">
        <w:rPr>
          <w:rFonts w:ascii="Cambria" w:hAnsi="Cambria"/>
          <w:sz w:val="24"/>
        </w:rPr>
        <w:t xml:space="preserve">NÚMERO DE CNPJ e RAZÃO SOCIAL COMPLETA DA EMPRESA </w:t>
      </w:r>
    </w:p>
    <w:p w14:paraId="0F264C84" w14:textId="0CEB9A13" w:rsidR="00FB5C06" w:rsidRPr="00853F62" w:rsidRDefault="00FB5C06" w:rsidP="00853F62">
      <w:pPr>
        <w:pStyle w:val="CabealhoeRodap"/>
        <w:jc w:val="both"/>
        <w:rPr>
          <w:rFonts w:ascii="Cambria" w:hAnsi="Cambria"/>
          <w:sz w:val="24"/>
        </w:rPr>
      </w:pPr>
      <w:r w:rsidRPr="00853F62">
        <w:rPr>
          <w:rFonts w:ascii="Cambria" w:hAnsi="Cambria"/>
          <w:sz w:val="24"/>
        </w:rPr>
        <w:t>DATA E HORA DA ABERTURA</w:t>
      </w:r>
      <w:r w:rsidRPr="00853F62">
        <w:rPr>
          <w:rFonts w:ascii="Cambria" w:hAnsi="Cambria"/>
          <w:b/>
          <w:bCs/>
          <w:sz w:val="24"/>
        </w:rPr>
        <w:t xml:space="preserve">: </w:t>
      </w:r>
      <w:r w:rsidRPr="00853F62">
        <w:rPr>
          <w:rFonts w:ascii="Cambria" w:hAnsi="Cambria"/>
          <w:b/>
          <w:bCs/>
          <w:sz w:val="24"/>
          <w:highlight w:val="yellow"/>
        </w:rPr>
        <w:t>1</w:t>
      </w:r>
      <w:r w:rsidR="00AC6225" w:rsidRPr="00853F62">
        <w:rPr>
          <w:rFonts w:ascii="Cambria" w:hAnsi="Cambria"/>
          <w:b/>
          <w:bCs/>
          <w:sz w:val="24"/>
          <w:highlight w:val="yellow"/>
        </w:rPr>
        <w:t>2</w:t>
      </w:r>
      <w:r w:rsidRPr="00853F62">
        <w:rPr>
          <w:rFonts w:ascii="Cambria" w:hAnsi="Cambria"/>
          <w:b/>
          <w:bCs/>
          <w:sz w:val="24"/>
          <w:highlight w:val="yellow"/>
        </w:rPr>
        <w:t>/0</w:t>
      </w:r>
      <w:r w:rsidR="00AC6225" w:rsidRPr="00853F62">
        <w:rPr>
          <w:rFonts w:ascii="Cambria" w:hAnsi="Cambria"/>
          <w:b/>
          <w:bCs/>
          <w:sz w:val="24"/>
          <w:highlight w:val="yellow"/>
        </w:rPr>
        <w:t>9</w:t>
      </w:r>
      <w:r w:rsidRPr="00853F62">
        <w:rPr>
          <w:rFonts w:ascii="Cambria" w:hAnsi="Cambria"/>
          <w:b/>
          <w:bCs/>
          <w:sz w:val="24"/>
          <w:highlight w:val="yellow"/>
        </w:rPr>
        <w:t>/2025</w:t>
      </w:r>
      <w:r w:rsidRPr="00853F62">
        <w:rPr>
          <w:rFonts w:ascii="Cambria" w:hAnsi="Cambria"/>
          <w:b/>
          <w:bCs/>
          <w:sz w:val="24"/>
        </w:rPr>
        <w:t xml:space="preserve"> às 10:00 </w:t>
      </w:r>
      <w:r w:rsidRPr="00853F62">
        <w:rPr>
          <w:rFonts w:ascii="Cambria" w:hAnsi="Cambria"/>
          <w:b/>
          <w:sz w:val="24"/>
        </w:rPr>
        <w:t>h</w:t>
      </w:r>
      <w:r w:rsidRPr="00853F62">
        <w:rPr>
          <w:rFonts w:ascii="Cambria" w:hAnsi="Cambria"/>
          <w:sz w:val="24"/>
        </w:rPr>
        <w:t xml:space="preserve">. (horário local) </w:t>
      </w:r>
    </w:p>
    <w:p w14:paraId="4B520B97" w14:textId="77777777" w:rsidR="00FB5C06" w:rsidRPr="00853F62" w:rsidRDefault="00FB5C06" w:rsidP="00853F62">
      <w:pPr>
        <w:pStyle w:val="CabealhoeRodap"/>
        <w:jc w:val="both"/>
        <w:rPr>
          <w:rFonts w:ascii="Cambria" w:hAnsi="Cambria"/>
          <w:sz w:val="24"/>
        </w:rPr>
      </w:pPr>
      <w:r w:rsidRPr="00853F62">
        <w:rPr>
          <w:rFonts w:ascii="Cambria" w:hAnsi="Cambria"/>
          <w:sz w:val="24"/>
        </w:rPr>
        <w:t xml:space="preserve">REF. DISPENSA DE LICITAÇÃO Nº </w:t>
      </w:r>
      <w:r w:rsidRPr="00853F62">
        <w:rPr>
          <w:rFonts w:ascii="Cambria" w:hAnsi="Cambria"/>
          <w:b/>
          <w:bCs/>
          <w:sz w:val="24"/>
          <w:highlight w:val="yellow"/>
        </w:rPr>
        <w:t>015/2025</w:t>
      </w:r>
      <w:r w:rsidRPr="00853F62">
        <w:rPr>
          <w:rFonts w:ascii="Cambria" w:hAnsi="Cambria"/>
          <w:sz w:val="24"/>
        </w:rPr>
        <w:t xml:space="preserve">. </w:t>
      </w:r>
    </w:p>
    <w:p w14:paraId="25937D11" w14:textId="77777777" w:rsidR="00FB5C06" w:rsidRPr="00853F62" w:rsidRDefault="00FB5C06" w:rsidP="00853F62">
      <w:pPr>
        <w:pStyle w:val="CabealhoeRodap"/>
        <w:jc w:val="both"/>
        <w:rPr>
          <w:rFonts w:ascii="Cambria" w:hAnsi="Cambria"/>
          <w:b/>
          <w:sz w:val="24"/>
        </w:rPr>
      </w:pPr>
    </w:p>
    <w:p w14:paraId="2631CD85" w14:textId="078DF4B6" w:rsidR="00FB5C06" w:rsidRDefault="00FB5C06" w:rsidP="00853F62">
      <w:pPr>
        <w:pStyle w:val="CabealhoeRodap"/>
        <w:numPr>
          <w:ilvl w:val="0"/>
          <w:numId w:val="17"/>
        </w:numPr>
        <w:jc w:val="both"/>
        <w:rPr>
          <w:rFonts w:ascii="Cambria" w:hAnsi="Cambria"/>
          <w:b/>
          <w:sz w:val="24"/>
        </w:rPr>
      </w:pPr>
      <w:r w:rsidRPr="00853F62">
        <w:rPr>
          <w:rFonts w:ascii="Cambria" w:hAnsi="Cambria"/>
          <w:b/>
          <w:sz w:val="24"/>
        </w:rPr>
        <w:t>HABILITAÇÃO JURÍDICA:</w:t>
      </w:r>
    </w:p>
    <w:p w14:paraId="5FA620B6" w14:textId="26660DA7" w:rsidR="00FB5C06" w:rsidRDefault="00FB5C06" w:rsidP="00853F62">
      <w:pPr>
        <w:pStyle w:val="CabealhoeRodap"/>
        <w:jc w:val="both"/>
        <w:rPr>
          <w:rFonts w:ascii="Cambria" w:hAnsi="Cambria"/>
          <w:b/>
          <w:sz w:val="24"/>
        </w:rPr>
      </w:pPr>
      <w:r w:rsidRPr="00853F62">
        <w:rPr>
          <w:rFonts w:ascii="Cambria" w:hAnsi="Cambria"/>
          <w:b/>
          <w:sz w:val="24"/>
        </w:rPr>
        <w:t>Serão exigidos os seguintes documentos:</w:t>
      </w:r>
    </w:p>
    <w:p w14:paraId="34267791" w14:textId="77777777" w:rsidR="00853F62" w:rsidRPr="00853F62" w:rsidRDefault="00853F62" w:rsidP="00853F62">
      <w:pPr>
        <w:pStyle w:val="CabealhoeRodap"/>
        <w:jc w:val="both"/>
        <w:rPr>
          <w:rFonts w:ascii="Cambria" w:hAnsi="Cambria"/>
          <w:b/>
          <w:sz w:val="24"/>
        </w:rPr>
      </w:pPr>
    </w:p>
    <w:p w14:paraId="72014737" w14:textId="44633930" w:rsidR="00DE71DC" w:rsidRPr="00853F62" w:rsidRDefault="00DE71DC" w:rsidP="00853F62">
      <w:pPr>
        <w:pStyle w:val="PargrafodaLista"/>
        <w:numPr>
          <w:ilvl w:val="1"/>
          <w:numId w:val="44"/>
        </w:numPr>
        <w:tabs>
          <w:tab w:val="left" w:pos="284"/>
          <w:tab w:val="left" w:pos="426"/>
        </w:tabs>
        <w:ind w:left="0" w:firstLine="0"/>
        <w:jc w:val="both"/>
        <w:rPr>
          <w:rFonts w:ascii="Cambria" w:hAnsi="Cambria" w:cs="Arial"/>
          <w:bCs/>
          <w:szCs w:val="24"/>
        </w:rPr>
      </w:pPr>
      <w:bookmarkStart w:id="49" w:name="_Hlk519176340"/>
      <w:r w:rsidRPr="00853F62">
        <w:rPr>
          <w:rFonts w:ascii="Cambria" w:hAnsi="Cambria" w:cs="Arial"/>
          <w:b/>
          <w:szCs w:val="24"/>
        </w:rPr>
        <w:t>HABILITAÇÃO JURÍDICA</w:t>
      </w:r>
    </w:p>
    <w:p w14:paraId="034EE593" w14:textId="053B054A" w:rsidR="00DE71DC" w:rsidRPr="00853F62" w:rsidRDefault="00DE71DC" w:rsidP="00600D6C">
      <w:pPr>
        <w:pStyle w:val="PargrafodaLista"/>
        <w:widowControl w:val="0"/>
        <w:numPr>
          <w:ilvl w:val="2"/>
          <w:numId w:val="44"/>
        </w:numPr>
        <w:tabs>
          <w:tab w:val="left" w:pos="426"/>
        </w:tabs>
        <w:autoSpaceDE w:val="0"/>
        <w:autoSpaceDN w:val="0"/>
        <w:ind w:left="0" w:firstLine="0"/>
        <w:jc w:val="both"/>
        <w:rPr>
          <w:rFonts w:ascii="Cambria" w:hAnsi="Cambria" w:cs="Arial"/>
          <w:szCs w:val="24"/>
        </w:rPr>
      </w:pPr>
      <w:r w:rsidRPr="00853F62">
        <w:rPr>
          <w:rFonts w:ascii="Cambria" w:hAnsi="Cambria" w:cs="Arial"/>
          <w:szCs w:val="24"/>
        </w:rPr>
        <w:t>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14:paraId="04C9E211" w14:textId="77777777" w:rsidR="00DE71DC" w:rsidRPr="00853F62" w:rsidRDefault="00DE71DC" w:rsidP="00DE71DC">
      <w:pPr>
        <w:pStyle w:val="PargrafodaLista"/>
        <w:widowControl w:val="0"/>
        <w:numPr>
          <w:ilvl w:val="2"/>
          <w:numId w:val="44"/>
        </w:numPr>
        <w:tabs>
          <w:tab w:val="left" w:pos="0"/>
          <w:tab w:val="left" w:pos="426"/>
        </w:tabs>
        <w:suppressAutoHyphens w:val="0"/>
        <w:autoSpaceDE w:val="0"/>
        <w:autoSpaceDN w:val="0"/>
        <w:ind w:left="0" w:firstLine="0"/>
        <w:jc w:val="both"/>
        <w:rPr>
          <w:rFonts w:ascii="Cambria" w:hAnsi="Cambria" w:cs="Arial"/>
          <w:szCs w:val="24"/>
        </w:rPr>
      </w:pPr>
      <w:r w:rsidRPr="00853F62">
        <w:rPr>
          <w:rFonts w:ascii="Cambria" w:hAnsi="Cambria" w:cs="Arial"/>
          <w:szCs w:val="24"/>
        </w:rPr>
        <w:t>Cédula de Identidade de todos os sócios proprietários.</w:t>
      </w:r>
    </w:p>
    <w:p w14:paraId="4FF2595A" w14:textId="77777777" w:rsidR="00DE71DC" w:rsidRPr="00853F62" w:rsidRDefault="00DE71DC" w:rsidP="00DE71DC">
      <w:pPr>
        <w:pStyle w:val="PargrafodaLista"/>
        <w:widowControl w:val="0"/>
        <w:numPr>
          <w:ilvl w:val="2"/>
          <w:numId w:val="44"/>
        </w:numPr>
        <w:tabs>
          <w:tab w:val="left" w:pos="0"/>
          <w:tab w:val="left" w:pos="426"/>
        </w:tabs>
        <w:suppressAutoHyphens w:val="0"/>
        <w:autoSpaceDE w:val="0"/>
        <w:autoSpaceDN w:val="0"/>
        <w:ind w:left="0" w:firstLine="0"/>
        <w:jc w:val="both"/>
        <w:rPr>
          <w:rFonts w:ascii="Cambria" w:hAnsi="Cambria" w:cs="Arial"/>
          <w:szCs w:val="24"/>
        </w:rPr>
      </w:pPr>
      <w:r w:rsidRPr="00853F62">
        <w:rPr>
          <w:rFonts w:ascii="Cambria" w:hAnsi="Cambria" w:cs="Arial"/>
          <w:szCs w:val="24"/>
        </w:rPr>
        <w:t>Prova de Inscrição no Cartão Nacional de Pessoa Jurídica – CNPJ.</w:t>
      </w:r>
    </w:p>
    <w:p w14:paraId="1F5AC4DC" w14:textId="77777777" w:rsidR="00DE71DC" w:rsidRPr="00853F62" w:rsidRDefault="00DE71DC" w:rsidP="00DE71DC">
      <w:pPr>
        <w:pStyle w:val="PargrafodaLista"/>
        <w:widowControl w:val="0"/>
        <w:tabs>
          <w:tab w:val="left" w:pos="0"/>
          <w:tab w:val="left" w:pos="426"/>
        </w:tabs>
        <w:suppressAutoHyphens w:val="0"/>
        <w:autoSpaceDE w:val="0"/>
        <w:autoSpaceDN w:val="0"/>
        <w:ind w:left="0"/>
        <w:jc w:val="both"/>
        <w:rPr>
          <w:rFonts w:ascii="Cambria" w:hAnsi="Cambria" w:cs="Arial"/>
          <w:szCs w:val="24"/>
        </w:rPr>
      </w:pPr>
    </w:p>
    <w:p w14:paraId="783EDEB8" w14:textId="77777777" w:rsidR="00DE71DC" w:rsidRPr="00853F62" w:rsidRDefault="00DE71DC" w:rsidP="00DE71DC">
      <w:pPr>
        <w:pStyle w:val="PargrafodaLista"/>
        <w:numPr>
          <w:ilvl w:val="1"/>
          <w:numId w:val="44"/>
        </w:numPr>
        <w:tabs>
          <w:tab w:val="left" w:pos="0"/>
          <w:tab w:val="left" w:pos="426"/>
        </w:tabs>
        <w:suppressAutoHyphens w:val="0"/>
        <w:ind w:left="0" w:firstLine="0"/>
        <w:jc w:val="both"/>
        <w:rPr>
          <w:rFonts w:ascii="Cambria" w:hAnsi="Cambria" w:cs="Arial"/>
          <w:bCs/>
          <w:szCs w:val="24"/>
        </w:rPr>
      </w:pPr>
      <w:r w:rsidRPr="00853F62">
        <w:rPr>
          <w:rFonts w:ascii="Cambria" w:hAnsi="Cambria" w:cs="Arial"/>
          <w:b/>
          <w:szCs w:val="24"/>
        </w:rPr>
        <w:t>QUALIFICAÇÃO ECONÔMICA FINANCEIRA</w:t>
      </w:r>
    </w:p>
    <w:p w14:paraId="74C08904" w14:textId="77777777" w:rsidR="00DE71DC" w:rsidRPr="00853F62" w:rsidRDefault="00DE71DC" w:rsidP="00DE71DC">
      <w:pPr>
        <w:pStyle w:val="PargrafodaLista"/>
        <w:widowControl w:val="0"/>
        <w:numPr>
          <w:ilvl w:val="2"/>
          <w:numId w:val="44"/>
        </w:numPr>
        <w:tabs>
          <w:tab w:val="left" w:pos="0"/>
          <w:tab w:val="left" w:pos="426"/>
        </w:tabs>
        <w:suppressAutoHyphens w:val="0"/>
        <w:autoSpaceDE w:val="0"/>
        <w:autoSpaceDN w:val="0"/>
        <w:ind w:left="851" w:hanging="851"/>
        <w:jc w:val="both"/>
        <w:rPr>
          <w:rFonts w:ascii="Cambria" w:hAnsi="Cambria" w:cs="Arial"/>
          <w:color w:val="FF0000"/>
          <w:szCs w:val="24"/>
        </w:rPr>
      </w:pPr>
      <w:r w:rsidRPr="00853F62">
        <w:rPr>
          <w:rFonts w:ascii="Cambria" w:hAnsi="Cambria" w:cs="Arial"/>
          <w:szCs w:val="24"/>
        </w:rPr>
        <w:t>Certidão negativa de</w:t>
      </w:r>
      <w:r w:rsidRPr="00853F62">
        <w:rPr>
          <w:rFonts w:ascii="Cambria" w:hAnsi="Cambria" w:cs="Arial"/>
          <w:color w:val="000000"/>
          <w:szCs w:val="24"/>
        </w:rPr>
        <w:t xml:space="preserve"> processos eletrônicos (</w:t>
      </w:r>
      <w:proofErr w:type="spellStart"/>
      <w:r w:rsidRPr="00853F62">
        <w:rPr>
          <w:rFonts w:ascii="Cambria" w:hAnsi="Cambria" w:cs="Arial"/>
          <w:color w:val="000000"/>
          <w:szCs w:val="24"/>
        </w:rPr>
        <w:t>PJ-e</w:t>
      </w:r>
      <w:proofErr w:type="spellEnd"/>
      <w:r w:rsidRPr="00853F62">
        <w:rPr>
          <w:rFonts w:ascii="Cambria" w:hAnsi="Cambria" w:cs="Arial"/>
          <w:color w:val="000000"/>
          <w:szCs w:val="24"/>
        </w:rPr>
        <w:t>) de 1º e 2º graus</w:t>
      </w:r>
    </w:p>
    <w:p w14:paraId="195556A4" w14:textId="77777777" w:rsidR="00DE71DC" w:rsidRPr="00853F62" w:rsidRDefault="00DE71DC" w:rsidP="00DE71DC">
      <w:pPr>
        <w:tabs>
          <w:tab w:val="left" w:pos="284"/>
        </w:tabs>
        <w:adjustRightInd w:val="0"/>
        <w:jc w:val="both"/>
        <w:rPr>
          <w:rFonts w:ascii="Cambria" w:hAnsi="Cambria" w:cs="Arial"/>
          <w:szCs w:val="24"/>
        </w:rPr>
      </w:pPr>
      <w:r w:rsidRPr="00853F62">
        <w:rPr>
          <w:rFonts w:ascii="Cambria" w:hAnsi="Cambria" w:cs="Arial"/>
          <w:b/>
          <w:szCs w:val="24"/>
        </w:rPr>
        <w:t>Observação:</w:t>
      </w:r>
      <w:r w:rsidRPr="00853F62">
        <w:rPr>
          <w:rFonts w:ascii="Cambria" w:hAnsi="Cambria" w:cs="Arial"/>
          <w:szCs w:val="24"/>
        </w:rPr>
        <w:t xml:space="preserve"> De acordo com a Instrução Normativa nº 1.124 de 06 de novembro de 2015, do </w:t>
      </w:r>
      <w:proofErr w:type="spellStart"/>
      <w:r w:rsidRPr="00853F62">
        <w:rPr>
          <w:rFonts w:ascii="Cambria" w:hAnsi="Cambria" w:cs="Arial"/>
          <w:szCs w:val="24"/>
        </w:rPr>
        <w:t>Exmº</w:t>
      </w:r>
      <w:proofErr w:type="spellEnd"/>
      <w:r w:rsidRPr="00853F62">
        <w:rPr>
          <w:rFonts w:ascii="Cambria" w:hAnsi="Cambria" w:cs="Arial"/>
          <w:szCs w:val="24"/>
        </w:rPr>
        <w:t>. Sr. Presidente do TJPE, publicado no DOJ de 09/11/2015, a partir do dia 15/02/2016 passa a ser obrigatório o PJe (Processo Judicial Eletrônico) nas Varas Cíveis.</w:t>
      </w:r>
    </w:p>
    <w:p w14:paraId="79E9928A" w14:textId="77777777" w:rsidR="00DE71DC" w:rsidRPr="00853F62" w:rsidRDefault="00DE71DC" w:rsidP="00DE71DC">
      <w:pPr>
        <w:tabs>
          <w:tab w:val="left" w:pos="284"/>
        </w:tabs>
        <w:adjustRightInd w:val="0"/>
        <w:jc w:val="both"/>
        <w:rPr>
          <w:rFonts w:ascii="Cambria" w:hAnsi="Cambria" w:cs="Arial"/>
          <w:szCs w:val="24"/>
        </w:rPr>
      </w:pPr>
    </w:p>
    <w:p w14:paraId="10A7A47B" w14:textId="77777777" w:rsidR="00DE71DC" w:rsidRPr="00853F62" w:rsidRDefault="00DE71DC" w:rsidP="00DE71DC">
      <w:pPr>
        <w:pStyle w:val="PargrafodaLista"/>
        <w:numPr>
          <w:ilvl w:val="1"/>
          <w:numId w:val="44"/>
        </w:numPr>
        <w:tabs>
          <w:tab w:val="left" w:pos="0"/>
          <w:tab w:val="left" w:pos="426"/>
        </w:tabs>
        <w:suppressAutoHyphens w:val="0"/>
        <w:ind w:left="0" w:firstLine="0"/>
        <w:jc w:val="both"/>
        <w:rPr>
          <w:rFonts w:ascii="Cambria" w:hAnsi="Cambria" w:cs="Arial"/>
          <w:bCs/>
          <w:szCs w:val="24"/>
        </w:rPr>
      </w:pPr>
      <w:r w:rsidRPr="00853F62">
        <w:rPr>
          <w:rFonts w:ascii="Cambria" w:hAnsi="Cambria" w:cs="Arial"/>
          <w:b/>
          <w:szCs w:val="24"/>
        </w:rPr>
        <w:t>REGULARIDADE FISCAL E TRABALHISTA</w:t>
      </w:r>
      <w:r w:rsidRPr="00853F62">
        <w:rPr>
          <w:rFonts w:ascii="Cambria" w:hAnsi="Cambria" w:cs="Arial"/>
          <w:b/>
          <w:szCs w:val="24"/>
        </w:rPr>
        <w:tab/>
      </w:r>
    </w:p>
    <w:p w14:paraId="4BE2295F" w14:textId="77777777" w:rsidR="00DE71DC" w:rsidRPr="00853F62" w:rsidRDefault="00DE71DC"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szCs w:val="24"/>
        </w:rPr>
      </w:pPr>
      <w:r w:rsidRPr="00853F62">
        <w:rPr>
          <w:rFonts w:ascii="Cambria" w:hAnsi="Cambria" w:cs="Arial"/>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E59FF8C" w14:textId="77777777" w:rsidR="00DE71DC" w:rsidRPr="00853F62" w:rsidRDefault="00DE71DC"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szCs w:val="24"/>
        </w:rPr>
      </w:pPr>
      <w:r w:rsidRPr="00853F62">
        <w:rPr>
          <w:rFonts w:ascii="Cambria" w:hAnsi="Cambria" w:cs="Arial"/>
          <w:color w:val="000000"/>
          <w:szCs w:val="24"/>
        </w:rPr>
        <w:t>Prova de regularidade com o Fundo de Garantia do Tempo de Serviço (FGTS);</w:t>
      </w:r>
    </w:p>
    <w:p w14:paraId="1DAD7621" w14:textId="77777777" w:rsidR="00DE71DC" w:rsidRPr="00853F62" w:rsidRDefault="00DE71DC"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szCs w:val="24"/>
        </w:rPr>
      </w:pPr>
      <w:r w:rsidRPr="00853F62">
        <w:rPr>
          <w:rFonts w:ascii="Cambria" w:hAnsi="Cambria" w:cs="Arial"/>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w:t>
      </w:r>
      <w:r w:rsidRPr="00853F62">
        <w:rPr>
          <w:rFonts w:ascii="Cambria" w:hAnsi="Cambria" w:cs="Arial"/>
          <w:szCs w:val="24"/>
        </w:rPr>
        <w:lastRenderedPageBreak/>
        <w:t>Decreto-Lei nº 5.452, de 1º de maio de 1943;</w:t>
      </w:r>
    </w:p>
    <w:p w14:paraId="2299826B" w14:textId="77777777" w:rsidR="00DE71DC" w:rsidRPr="00853F62" w:rsidRDefault="00DE71DC" w:rsidP="00DE71DC">
      <w:pPr>
        <w:pStyle w:val="PargrafodaLista"/>
        <w:widowControl w:val="0"/>
        <w:numPr>
          <w:ilvl w:val="2"/>
          <w:numId w:val="44"/>
        </w:numPr>
        <w:tabs>
          <w:tab w:val="left" w:pos="709"/>
        </w:tabs>
        <w:suppressAutoHyphens w:val="0"/>
        <w:autoSpaceDE w:val="0"/>
        <w:autoSpaceDN w:val="0"/>
        <w:snapToGrid w:val="0"/>
        <w:ind w:left="0" w:firstLine="0"/>
        <w:contextualSpacing w:val="0"/>
        <w:jc w:val="both"/>
        <w:rPr>
          <w:rFonts w:ascii="Cambria" w:hAnsi="Cambria" w:cs="Arial"/>
          <w:szCs w:val="24"/>
        </w:rPr>
      </w:pPr>
      <w:r w:rsidRPr="00853F62">
        <w:rPr>
          <w:rFonts w:ascii="Cambria" w:hAnsi="Cambria" w:cs="Arial"/>
          <w:szCs w:val="24"/>
        </w:rPr>
        <w:t>Prova de regularidade com a Fazenda Estadual e Municipal do domicílio ou sede do licitante, relativa à atividade em cujo exercício contrata ou concorre;</w:t>
      </w:r>
    </w:p>
    <w:p w14:paraId="762CFFB6" w14:textId="77777777" w:rsidR="00DE71DC" w:rsidRPr="00853F62" w:rsidRDefault="00DE71DC" w:rsidP="00DE71DC">
      <w:pPr>
        <w:pStyle w:val="PargrafodaLista"/>
        <w:widowControl w:val="0"/>
        <w:tabs>
          <w:tab w:val="left" w:pos="426"/>
        </w:tabs>
        <w:suppressAutoHyphens w:val="0"/>
        <w:autoSpaceDE w:val="0"/>
        <w:autoSpaceDN w:val="0"/>
        <w:ind w:left="0"/>
        <w:contextualSpacing w:val="0"/>
        <w:jc w:val="both"/>
        <w:rPr>
          <w:rFonts w:ascii="Cambria" w:hAnsi="Cambria" w:cs="Arial"/>
          <w:b/>
          <w:bCs/>
          <w:iCs/>
          <w:szCs w:val="24"/>
        </w:rPr>
      </w:pPr>
    </w:p>
    <w:p w14:paraId="375AD5D7" w14:textId="77777777" w:rsidR="00DE71DC" w:rsidRPr="00853F62" w:rsidRDefault="00DE71DC" w:rsidP="00DE71DC">
      <w:pPr>
        <w:pStyle w:val="PargrafodaLista"/>
        <w:widowControl w:val="0"/>
        <w:numPr>
          <w:ilvl w:val="1"/>
          <w:numId w:val="44"/>
        </w:numPr>
        <w:tabs>
          <w:tab w:val="left" w:pos="426"/>
        </w:tabs>
        <w:suppressAutoHyphens w:val="0"/>
        <w:autoSpaceDE w:val="0"/>
        <w:autoSpaceDN w:val="0"/>
        <w:ind w:left="0" w:firstLine="0"/>
        <w:contextualSpacing w:val="0"/>
        <w:jc w:val="both"/>
        <w:rPr>
          <w:rFonts w:ascii="Cambria" w:hAnsi="Cambria" w:cs="Arial"/>
          <w:b/>
          <w:bCs/>
          <w:iCs/>
          <w:szCs w:val="24"/>
        </w:rPr>
      </w:pPr>
      <w:r w:rsidRPr="00853F62">
        <w:rPr>
          <w:rFonts w:ascii="Cambria" w:hAnsi="Cambria" w:cs="Arial"/>
          <w:b/>
          <w:szCs w:val="24"/>
        </w:rPr>
        <w:t>QUALIFICAÇÃO</w:t>
      </w:r>
      <w:r w:rsidRPr="00853F62">
        <w:rPr>
          <w:rFonts w:ascii="Cambria" w:hAnsi="Cambria" w:cs="Arial"/>
          <w:b/>
          <w:bCs/>
          <w:iCs/>
          <w:szCs w:val="24"/>
        </w:rPr>
        <w:t xml:space="preserve"> TÉCNICA</w:t>
      </w:r>
    </w:p>
    <w:p w14:paraId="19249C8F" w14:textId="6B5AD11D" w:rsidR="00DE71DC" w:rsidRPr="00853F62" w:rsidRDefault="00DE71DC" w:rsidP="00DE71DC">
      <w:pPr>
        <w:keepNext/>
        <w:keepLines/>
        <w:suppressAutoHyphens w:val="0"/>
        <w:jc w:val="both"/>
        <w:rPr>
          <w:rFonts w:ascii="Cambria" w:hAnsi="Cambria" w:cs="Arial"/>
          <w:szCs w:val="24"/>
        </w:rPr>
      </w:pPr>
      <w:r w:rsidRPr="00853F62">
        <w:rPr>
          <w:rFonts w:ascii="Cambria" w:hAnsi="Cambria"/>
          <w:szCs w:val="24"/>
        </w:rPr>
        <w:t>2.4.1</w:t>
      </w:r>
      <w:r w:rsidRPr="00853F62">
        <w:rPr>
          <w:rFonts w:ascii="Cambria" w:hAnsi="Cambria"/>
          <w:b/>
          <w:bCs/>
          <w:szCs w:val="24"/>
        </w:rPr>
        <w:t>.</w:t>
      </w:r>
      <w:r w:rsidRPr="00853F62">
        <w:rPr>
          <w:rFonts w:ascii="Cambria" w:hAnsi="Cambria"/>
          <w:szCs w:val="24"/>
        </w:rPr>
        <w:t xml:space="preserve"> </w:t>
      </w:r>
      <w:r w:rsidRPr="00853F62">
        <w:rPr>
          <w:rFonts w:ascii="Cambria" w:hAnsi="Cambria" w:cs="Arial"/>
          <w:szCs w:val="24"/>
        </w:rPr>
        <w:t xml:space="preserve">Comprovação de aptidão, para desempenho de atividade e fornecimento pertinente e compatível com o objeto da licitação, através de ATESTADOS fornecidos por pessoa jurídica de direito público ou privado, em papel timbrado, contendo razão social, endereço, telefone, CNPJ e especificações dos produtos e quantitativos executados que apresente características similares. </w:t>
      </w:r>
    </w:p>
    <w:p w14:paraId="309E5CE9" w14:textId="138358B6" w:rsidR="00DE71DC" w:rsidRPr="00853F62" w:rsidRDefault="00592C9C" w:rsidP="00592C9C">
      <w:pPr>
        <w:pStyle w:val="PargrafodaLista"/>
        <w:keepNext/>
        <w:keepLines/>
        <w:ind w:left="0"/>
        <w:jc w:val="both"/>
        <w:rPr>
          <w:rFonts w:ascii="Cambria" w:hAnsi="Cambria" w:cs="Arial"/>
          <w:b/>
          <w:bCs/>
          <w:szCs w:val="24"/>
          <w:u w:val="single"/>
        </w:rPr>
      </w:pPr>
      <w:r w:rsidRPr="00853F62">
        <w:rPr>
          <w:rFonts w:ascii="Cambria" w:hAnsi="Cambria" w:cs="Arial"/>
          <w:b/>
          <w:bCs/>
          <w:szCs w:val="24"/>
          <w:u w:val="single"/>
        </w:rPr>
        <w:t xml:space="preserve">2.4.1.1. </w:t>
      </w:r>
      <w:r w:rsidR="00DE71DC" w:rsidRPr="00853F62">
        <w:rPr>
          <w:rFonts w:ascii="Cambria" w:hAnsi="Cambria" w:cs="Arial"/>
          <w:b/>
          <w:bCs/>
          <w:szCs w:val="24"/>
          <w:u w:val="single"/>
        </w:rPr>
        <w:t>Comprovação de fornecimento e instalação no mínimo de 1 equipamento.</w:t>
      </w:r>
    </w:p>
    <w:p w14:paraId="1C43A6AA" w14:textId="77777777" w:rsidR="00592C9C" w:rsidRPr="00853F62" w:rsidRDefault="00592C9C" w:rsidP="00592C9C">
      <w:pPr>
        <w:pStyle w:val="PargrafodaLista"/>
        <w:keepNext/>
        <w:keepLines/>
        <w:suppressAutoHyphens w:val="0"/>
        <w:ind w:left="0"/>
        <w:jc w:val="both"/>
        <w:rPr>
          <w:rFonts w:ascii="Cambria" w:hAnsi="Cambria" w:cs="Arial"/>
          <w:szCs w:val="24"/>
        </w:rPr>
      </w:pPr>
      <w:r w:rsidRPr="00853F62">
        <w:rPr>
          <w:rFonts w:ascii="Cambria" w:hAnsi="Cambria" w:cs="Arial"/>
          <w:szCs w:val="24"/>
        </w:rPr>
        <w:t xml:space="preserve">2.4.1.2. </w:t>
      </w:r>
      <w:r w:rsidR="00DE71DC" w:rsidRPr="00853F62">
        <w:rPr>
          <w:rFonts w:ascii="Cambria" w:hAnsi="Cambria" w:cs="Arial"/>
          <w:szCs w:val="24"/>
        </w:rPr>
        <w:t>Os atestados deverão referir-se a fornecimentos prestados no âmbito de sua atividade econômica principal ou secundária especificadas no contrato social vigente;</w:t>
      </w:r>
    </w:p>
    <w:p w14:paraId="7C8EBF47" w14:textId="3CDD9902" w:rsidR="00DE71DC" w:rsidRPr="00853F62" w:rsidRDefault="00592C9C" w:rsidP="00592C9C">
      <w:pPr>
        <w:pStyle w:val="PargrafodaLista"/>
        <w:keepNext/>
        <w:keepLines/>
        <w:suppressAutoHyphens w:val="0"/>
        <w:ind w:left="0"/>
        <w:jc w:val="both"/>
        <w:rPr>
          <w:rFonts w:ascii="Cambria" w:hAnsi="Cambria" w:cs="Arial"/>
          <w:szCs w:val="24"/>
        </w:rPr>
      </w:pPr>
      <w:r w:rsidRPr="00853F62">
        <w:rPr>
          <w:rFonts w:ascii="Cambria" w:hAnsi="Cambria" w:cs="Arial"/>
          <w:szCs w:val="24"/>
        </w:rPr>
        <w:t xml:space="preserve">2.4.2. </w:t>
      </w:r>
      <w:r w:rsidR="00DE71DC" w:rsidRPr="00853F62">
        <w:rPr>
          <w:rFonts w:ascii="Cambria" w:hAnsi="Cambria" w:cs="Arial"/>
          <w:szCs w:val="24"/>
        </w:rPr>
        <w:t>O licitante disponibilizará todas as informações necessárias à comprovação da legitimidade dos atestados apresentados, apresentando quando requerido pela Pregoeira, dentre outros documentos, cópia do contrato e ou Notas Fiscais que deu suporte à contratação, endereço atual da contratante e local em que foram prestados os fornecimentos.</w:t>
      </w:r>
    </w:p>
    <w:p w14:paraId="0BEBE52E" w14:textId="77777777" w:rsidR="00FB5C06" w:rsidRPr="00853F62" w:rsidRDefault="00FB5C06" w:rsidP="00D74C78">
      <w:pPr>
        <w:pStyle w:val="CabealhoeRodap"/>
        <w:spacing w:line="360" w:lineRule="auto"/>
        <w:jc w:val="both"/>
        <w:rPr>
          <w:rFonts w:ascii="Cambria" w:hAnsi="Cambria"/>
          <w:b/>
          <w:sz w:val="24"/>
        </w:rPr>
      </w:pPr>
    </w:p>
    <w:p w14:paraId="73C3C1B1" w14:textId="35CC2A67" w:rsidR="00FB5C06" w:rsidRDefault="00FB5C06" w:rsidP="00853F62">
      <w:pPr>
        <w:pStyle w:val="CabealhoeRodap"/>
        <w:numPr>
          <w:ilvl w:val="0"/>
          <w:numId w:val="44"/>
        </w:numPr>
        <w:jc w:val="both"/>
        <w:rPr>
          <w:rFonts w:ascii="Cambria" w:hAnsi="Cambria"/>
          <w:b/>
          <w:sz w:val="24"/>
        </w:rPr>
      </w:pPr>
      <w:r w:rsidRPr="00853F62">
        <w:rPr>
          <w:rFonts w:ascii="Cambria" w:hAnsi="Cambria"/>
          <w:b/>
          <w:sz w:val="24"/>
        </w:rPr>
        <w:t>D</w:t>
      </w:r>
      <w:r w:rsidR="00853F62">
        <w:rPr>
          <w:rFonts w:ascii="Cambria" w:hAnsi="Cambria"/>
          <w:b/>
          <w:sz w:val="24"/>
        </w:rPr>
        <w:t>AS DECLARAÇÕES</w:t>
      </w:r>
    </w:p>
    <w:p w14:paraId="3D6496A5" w14:textId="77777777" w:rsidR="00FB5C06" w:rsidRPr="00853F62" w:rsidRDefault="00FB5C06" w:rsidP="00853F62">
      <w:pPr>
        <w:pStyle w:val="CabealhoeRodap"/>
        <w:jc w:val="both"/>
        <w:rPr>
          <w:rFonts w:ascii="Cambria" w:hAnsi="Cambria"/>
          <w:sz w:val="24"/>
        </w:rPr>
      </w:pPr>
      <w:r w:rsidRPr="00853F62">
        <w:rPr>
          <w:rFonts w:ascii="Cambria" w:hAnsi="Cambria"/>
          <w:sz w:val="24"/>
        </w:rPr>
        <w:t xml:space="preserve">3.1. Declaração de que não utiliza, direta ou indiretamente, mão de obra de menores conforme as disposições contidas no art. 7º, XXXIII da Constituição Federal de 1988, de acordo com o modelo do </w:t>
      </w:r>
      <w:r w:rsidRPr="00853F62">
        <w:rPr>
          <w:rFonts w:ascii="Cambria" w:hAnsi="Cambria"/>
          <w:b/>
          <w:sz w:val="24"/>
        </w:rPr>
        <w:t>ANEXO IV</w:t>
      </w:r>
      <w:r w:rsidRPr="00853F62">
        <w:rPr>
          <w:rFonts w:ascii="Cambria" w:hAnsi="Cambria"/>
          <w:sz w:val="24"/>
        </w:rPr>
        <w:t xml:space="preserve"> deste edital, assinada por sócio, dirigente, proprietário ou procurador da empresa. </w:t>
      </w:r>
    </w:p>
    <w:p w14:paraId="56F41500" w14:textId="77777777" w:rsidR="00FB5C06" w:rsidRPr="00853F62" w:rsidRDefault="00FB5C06" w:rsidP="00853F62">
      <w:pPr>
        <w:pStyle w:val="CabealhoeRodap"/>
        <w:jc w:val="both"/>
        <w:rPr>
          <w:rFonts w:ascii="Cambria" w:hAnsi="Cambria"/>
          <w:sz w:val="24"/>
        </w:rPr>
      </w:pPr>
      <w:r w:rsidRPr="00853F62">
        <w:rPr>
          <w:rFonts w:ascii="Cambria" w:hAnsi="Cambria"/>
          <w:sz w:val="24"/>
        </w:rPr>
        <w:t xml:space="preserve">3.2. Declaração de Opção para Microempresa e Empresa de Pequeno Porte, de acordo com o modelo do </w:t>
      </w:r>
      <w:r w:rsidRPr="00853F62">
        <w:rPr>
          <w:rFonts w:ascii="Cambria" w:hAnsi="Cambria"/>
          <w:b/>
          <w:sz w:val="24"/>
        </w:rPr>
        <w:t>ANEXO IV</w:t>
      </w:r>
      <w:r w:rsidRPr="00853F62">
        <w:rPr>
          <w:rFonts w:ascii="Cambria" w:hAnsi="Cambria"/>
          <w:sz w:val="24"/>
        </w:rPr>
        <w:t xml:space="preserve"> deste edital, assinada por sócio, dirigente, proprietário ou procurador da empresa.</w:t>
      </w:r>
    </w:p>
    <w:p w14:paraId="6CD691C4" w14:textId="77777777" w:rsidR="00FB5C06" w:rsidRPr="00853F62" w:rsidRDefault="00FB5C06" w:rsidP="00853F62">
      <w:pPr>
        <w:pStyle w:val="CabealhoeRodap"/>
        <w:jc w:val="both"/>
        <w:rPr>
          <w:rFonts w:ascii="Cambria" w:hAnsi="Cambria"/>
          <w:sz w:val="24"/>
        </w:rPr>
      </w:pPr>
      <w:r w:rsidRPr="00853F62">
        <w:rPr>
          <w:rFonts w:ascii="Cambria" w:hAnsi="Cambria"/>
          <w:sz w:val="24"/>
        </w:rPr>
        <w:t xml:space="preserve">3.3. Declaração de Inexistência de Relação Familiar ou Parentesco com Servidores da Administração Municipal, conforme modelo constante no </w:t>
      </w:r>
      <w:r w:rsidRPr="00853F62">
        <w:rPr>
          <w:rFonts w:ascii="Cambria" w:hAnsi="Cambria"/>
          <w:b/>
          <w:sz w:val="24"/>
        </w:rPr>
        <w:t>ANEXO IV</w:t>
      </w:r>
      <w:r w:rsidRPr="00853F62">
        <w:rPr>
          <w:rFonts w:ascii="Cambria" w:hAnsi="Cambria"/>
          <w:bCs/>
          <w:sz w:val="24"/>
        </w:rPr>
        <w:t xml:space="preserve">, </w:t>
      </w:r>
      <w:r w:rsidRPr="00853F62">
        <w:rPr>
          <w:rFonts w:ascii="Cambria" w:hAnsi="Cambria"/>
          <w:sz w:val="24"/>
        </w:rPr>
        <w:t xml:space="preserve">assinada por sócio, dirigente, proprietário ou procurador da empresa. </w:t>
      </w:r>
    </w:p>
    <w:p w14:paraId="7EA2F433" w14:textId="77777777" w:rsidR="00FB5C06" w:rsidRPr="00853F62" w:rsidRDefault="00FB5C06" w:rsidP="00853F62">
      <w:pPr>
        <w:pStyle w:val="CabealhoeRodap"/>
        <w:jc w:val="both"/>
        <w:rPr>
          <w:rFonts w:ascii="Cambria" w:hAnsi="Cambria"/>
          <w:color w:val="000000" w:themeColor="text1"/>
          <w:sz w:val="24"/>
        </w:rPr>
      </w:pPr>
      <w:r w:rsidRPr="00853F62">
        <w:rPr>
          <w:rFonts w:ascii="Cambria" w:hAnsi="Cambria"/>
          <w:sz w:val="24"/>
        </w:rPr>
        <w:t xml:space="preserve">3.4. Declaração </w:t>
      </w:r>
      <w:r w:rsidRPr="00853F62">
        <w:rPr>
          <w:rFonts w:ascii="Cambria" w:hAnsi="Cambria"/>
          <w:color w:val="000000" w:themeColor="text1"/>
          <w:sz w:val="24"/>
        </w:rPr>
        <w:t>que inexistem fatos impeditivos para sua habilitação no certame, ciente da obrigatoriedade de declarar ocorrências posteriores,</w:t>
      </w:r>
      <w:r w:rsidRPr="00853F62">
        <w:rPr>
          <w:rFonts w:ascii="Cambria" w:hAnsi="Cambria"/>
          <w:sz w:val="24"/>
        </w:rPr>
        <w:t xml:space="preserve"> conforme modelo constante no </w:t>
      </w:r>
      <w:r w:rsidRPr="00853F62">
        <w:rPr>
          <w:rFonts w:ascii="Cambria" w:hAnsi="Cambria"/>
          <w:b/>
          <w:sz w:val="24"/>
        </w:rPr>
        <w:t>ANEXO IV</w:t>
      </w:r>
      <w:r w:rsidRPr="00853F62">
        <w:rPr>
          <w:rFonts w:ascii="Cambria" w:hAnsi="Cambria"/>
          <w:bCs/>
          <w:sz w:val="24"/>
        </w:rPr>
        <w:t xml:space="preserve">, </w:t>
      </w:r>
      <w:r w:rsidRPr="00853F62">
        <w:rPr>
          <w:rFonts w:ascii="Cambria" w:hAnsi="Cambria"/>
          <w:sz w:val="24"/>
        </w:rPr>
        <w:t xml:space="preserve">assinada por sócio, dirigente, proprietário ou procurador da empresa. </w:t>
      </w:r>
    </w:p>
    <w:p w14:paraId="4C7F4D3A" w14:textId="77777777" w:rsidR="00FB5C06" w:rsidRPr="00853F62" w:rsidRDefault="00FB5C06" w:rsidP="00853F62">
      <w:pPr>
        <w:pStyle w:val="CabealhoeRodap"/>
        <w:jc w:val="both"/>
        <w:rPr>
          <w:rFonts w:ascii="Cambria" w:hAnsi="Cambria"/>
          <w:color w:val="000000" w:themeColor="text1"/>
          <w:sz w:val="24"/>
        </w:rPr>
      </w:pPr>
      <w:r w:rsidRPr="00853F62">
        <w:rPr>
          <w:rFonts w:ascii="Cambria" w:hAnsi="Cambria"/>
          <w:sz w:val="24"/>
        </w:rPr>
        <w:t xml:space="preserve">3.5. Declaração </w:t>
      </w:r>
      <w:r w:rsidRPr="00853F62">
        <w:rPr>
          <w:rFonts w:ascii="Cambria" w:hAnsi="Cambria"/>
          <w:color w:val="000000" w:themeColor="text1"/>
          <w:sz w:val="24"/>
        </w:rPr>
        <w:t xml:space="preserve">que </w:t>
      </w:r>
      <w:r w:rsidRPr="00853F62">
        <w:rPr>
          <w:rFonts w:ascii="Cambria" w:hAnsi="Cambria"/>
          <w:color w:val="000000"/>
          <w:sz w:val="24"/>
        </w:rPr>
        <w:t>cumpre</w:t>
      </w:r>
      <w:r w:rsidRPr="00853F62">
        <w:rPr>
          <w:rFonts w:ascii="Cambria" w:hAnsi="Cambria"/>
          <w:color w:val="000000" w:themeColor="text1"/>
          <w:sz w:val="24"/>
        </w:rPr>
        <w:t xml:space="preserve"> os requisitos estabelecidos no artigo 3° da Lei Complementar nº 123, de 2006, estando apto a usufruir do tratamento favorecido estabelecido em seus </w:t>
      </w:r>
      <w:proofErr w:type="spellStart"/>
      <w:r w:rsidRPr="00853F62">
        <w:rPr>
          <w:rFonts w:ascii="Cambria" w:hAnsi="Cambria"/>
          <w:color w:val="000000" w:themeColor="text1"/>
          <w:sz w:val="24"/>
        </w:rPr>
        <w:t>arts</w:t>
      </w:r>
      <w:proofErr w:type="spellEnd"/>
      <w:r w:rsidRPr="00853F62">
        <w:rPr>
          <w:rFonts w:ascii="Cambria" w:hAnsi="Cambria"/>
          <w:color w:val="000000" w:themeColor="text1"/>
          <w:sz w:val="24"/>
        </w:rPr>
        <w:t xml:space="preserve">. 42 a 49, </w:t>
      </w:r>
      <w:r w:rsidRPr="00853F62">
        <w:rPr>
          <w:rFonts w:ascii="Cambria" w:hAnsi="Cambria"/>
          <w:sz w:val="24"/>
        </w:rPr>
        <w:t xml:space="preserve">conforme modelo constante no </w:t>
      </w:r>
      <w:r w:rsidRPr="00853F62">
        <w:rPr>
          <w:rFonts w:ascii="Cambria" w:hAnsi="Cambria"/>
          <w:b/>
          <w:sz w:val="24"/>
        </w:rPr>
        <w:t>ANEXO IV</w:t>
      </w:r>
      <w:r w:rsidRPr="00853F62">
        <w:rPr>
          <w:rFonts w:ascii="Cambria" w:hAnsi="Cambria"/>
          <w:bCs/>
          <w:sz w:val="24"/>
        </w:rPr>
        <w:t xml:space="preserve">, </w:t>
      </w:r>
      <w:r w:rsidRPr="00853F62">
        <w:rPr>
          <w:rFonts w:ascii="Cambria" w:hAnsi="Cambria"/>
          <w:sz w:val="24"/>
        </w:rPr>
        <w:t xml:space="preserve">assinada por sócio, dirigente, proprietário ou procurador da empresa. </w:t>
      </w:r>
    </w:p>
    <w:p w14:paraId="4AC277EC" w14:textId="77777777" w:rsidR="00FB5C06" w:rsidRPr="00853F62" w:rsidRDefault="00FB5C06" w:rsidP="00853F62">
      <w:pPr>
        <w:pStyle w:val="CabealhoeRodap"/>
        <w:jc w:val="both"/>
        <w:rPr>
          <w:rFonts w:ascii="Cambria" w:hAnsi="Cambria"/>
          <w:color w:val="000000" w:themeColor="text1"/>
          <w:sz w:val="24"/>
        </w:rPr>
      </w:pPr>
      <w:r w:rsidRPr="00853F62">
        <w:rPr>
          <w:rFonts w:ascii="Cambria" w:hAnsi="Cambria"/>
          <w:sz w:val="24"/>
        </w:rPr>
        <w:t xml:space="preserve">3.6. Declaração </w:t>
      </w:r>
      <w:r w:rsidRPr="00853F62">
        <w:rPr>
          <w:rFonts w:ascii="Cambria" w:hAnsi="Cambria"/>
          <w:color w:val="000000" w:themeColor="text1"/>
          <w:sz w:val="24"/>
        </w:rPr>
        <w:t>que está ciente e concorda com as condições contidas no Aviso de Contratação Direta e seus anexos,</w:t>
      </w:r>
      <w:r w:rsidRPr="00853F62">
        <w:rPr>
          <w:rFonts w:ascii="Cambria" w:hAnsi="Cambria"/>
          <w:sz w:val="24"/>
        </w:rPr>
        <w:t xml:space="preserve"> conforme modelo constante no </w:t>
      </w:r>
      <w:r w:rsidRPr="00853F62">
        <w:rPr>
          <w:rFonts w:ascii="Cambria" w:hAnsi="Cambria"/>
          <w:b/>
          <w:sz w:val="24"/>
        </w:rPr>
        <w:t>ANEXO IV</w:t>
      </w:r>
      <w:r w:rsidRPr="00853F62">
        <w:rPr>
          <w:rFonts w:ascii="Cambria" w:hAnsi="Cambria"/>
          <w:bCs/>
          <w:sz w:val="24"/>
        </w:rPr>
        <w:t xml:space="preserve">, </w:t>
      </w:r>
      <w:r w:rsidRPr="00853F62">
        <w:rPr>
          <w:rFonts w:ascii="Cambria" w:hAnsi="Cambria"/>
          <w:sz w:val="24"/>
        </w:rPr>
        <w:t xml:space="preserve">assinada por sócio, dirigente, proprietário ou procurador da empresa. </w:t>
      </w:r>
    </w:p>
    <w:p w14:paraId="217F6803" w14:textId="77777777" w:rsidR="00FB5C06" w:rsidRPr="00853F62" w:rsidRDefault="00FB5C06" w:rsidP="00853F62">
      <w:pPr>
        <w:pStyle w:val="CabealhoeRodap"/>
        <w:jc w:val="both"/>
        <w:rPr>
          <w:rFonts w:ascii="Cambria" w:hAnsi="Cambria"/>
          <w:color w:val="000000" w:themeColor="text1"/>
          <w:sz w:val="24"/>
        </w:rPr>
      </w:pPr>
      <w:r w:rsidRPr="00853F62">
        <w:rPr>
          <w:rFonts w:ascii="Cambria" w:hAnsi="Cambria"/>
          <w:sz w:val="24"/>
        </w:rPr>
        <w:t xml:space="preserve">3.7. Declaração </w:t>
      </w:r>
      <w:r w:rsidRPr="00853F62">
        <w:rPr>
          <w:rFonts w:ascii="Cambria" w:hAnsi="Cambria"/>
          <w:color w:val="000000" w:themeColor="text1"/>
          <w:sz w:val="24"/>
        </w:rPr>
        <w:t xml:space="preserve">que assume a responsabilidade pelas informações que forem declaradas no processo, assumindo como firmes e verdadeiras, </w:t>
      </w:r>
      <w:r w:rsidRPr="00853F62">
        <w:rPr>
          <w:rFonts w:ascii="Cambria" w:hAnsi="Cambria"/>
          <w:sz w:val="24"/>
        </w:rPr>
        <w:t xml:space="preserve">conforme modelo </w:t>
      </w:r>
      <w:r w:rsidRPr="00853F62">
        <w:rPr>
          <w:rFonts w:ascii="Cambria" w:hAnsi="Cambria"/>
          <w:sz w:val="24"/>
        </w:rPr>
        <w:lastRenderedPageBreak/>
        <w:t xml:space="preserve">constante no </w:t>
      </w:r>
      <w:r w:rsidRPr="00853F62">
        <w:rPr>
          <w:rFonts w:ascii="Cambria" w:hAnsi="Cambria"/>
          <w:b/>
          <w:sz w:val="24"/>
        </w:rPr>
        <w:t>ANEXO IV</w:t>
      </w:r>
      <w:r w:rsidRPr="00853F62">
        <w:rPr>
          <w:rFonts w:ascii="Cambria" w:hAnsi="Cambria"/>
          <w:bCs/>
          <w:sz w:val="24"/>
        </w:rPr>
        <w:t xml:space="preserve">, </w:t>
      </w:r>
      <w:r w:rsidRPr="00853F62">
        <w:rPr>
          <w:rFonts w:ascii="Cambria" w:hAnsi="Cambria"/>
          <w:sz w:val="24"/>
        </w:rPr>
        <w:t xml:space="preserve">assinada por sócio, dirigente, proprietário ou procurador da empresa. </w:t>
      </w:r>
    </w:p>
    <w:p w14:paraId="2FC5F54F" w14:textId="77777777" w:rsidR="00FB5C06" w:rsidRPr="00853F62" w:rsidRDefault="00FB5C06" w:rsidP="00853F62">
      <w:pPr>
        <w:pStyle w:val="CabealhoeRodap"/>
        <w:jc w:val="both"/>
        <w:rPr>
          <w:rFonts w:ascii="Cambria" w:hAnsi="Cambria"/>
          <w:sz w:val="24"/>
        </w:rPr>
      </w:pPr>
      <w:r w:rsidRPr="00853F62">
        <w:rPr>
          <w:rFonts w:ascii="Cambria" w:hAnsi="Cambria"/>
          <w:sz w:val="24"/>
        </w:rPr>
        <w:t xml:space="preserve">3.8. Declaração </w:t>
      </w:r>
      <w:r w:rsidRPr="00853F62">
        <w:rPr>
          <w:rFonts w:ascii="Cambria" w:hAnsi="Cambria"/>
          <w:color w:val="000000" w:themeColor="text1"/>
          <w:sz w:val="24"/>
        </w:rPr>
        <w:t xml:space="preserve">que cumpre as exigências de reserva de cargos para pessoa com deficiência e para reabilitado da Previdência Social, de que trata o art. 93 da Lei nº 8.213/91, </w:t>
      </w:r>
      <w:r w:rsidRPr="00853F62">
        <w:rPr>
          <w:rFonts w:ascii="Cambria" w:hAnsi="Cambria"/>
          <w:sz w:val="24"/>
        </w:rPr>
        <w:t xml:space="preserve">conforme modelo constante no </w:t>
      </w:r>
      <w:r w:rsidRPr="00853F62">
        <w:rPr>
          <w:rFonts w:ascii="Cambria" w:hAnsi="Cambria"/>
          <w:b/>
          <w:sz w:val="24"/>
        </w:rPr>
        <w:t>ANEXO IV</w:t>
      </w:r>
      <w:r w:rsidRPr="00853F62">
        <w:rPr>
          <w:rFonts w:ascii="Cambria" w:hAnsi="Cambria"/>
          <w:bCs/>
          <w:sz w:val="24"/>
        </w:rPr>
        <w:t xml:space="preserve">, </w:t>
      </w:r>
      <w:r w:rsidRPr="00853F62">
        <w:rPr>
          <w:rFonts w:ascii="Cambria" w:hAnsi="Cambria"/>
          <w:sz w:val="24"/>
        </w:rPr>
        <w:t>assinada por sócio, dirigente, proprietário ou procurador da empresa.</w:t>
      </w:r>
    </w:p>
    <w:p w14:paraId="114E23E2" w14:textId="77777777" w:rsidR="00FB5C06" w:rsidRPr="00853F62" w:rsidRDefault="00FB5C06" w:rsidP="00FB5C06">
      <w:pPr>
        <w:pStyle w:val="CabealhoeRodap"/>
        <w:rPr>
          <w:rFonts w:ascii="Cambria" w:hAnsi="Cambria"/>
          <w:sz w:val="24"/>
        </w:rPr>
      </w:pPr>
    </w:p>
    <w:p w14:paraId="7DC35EAD" w14:textId="77777777" w:rsidR="00FB5C06" w:rsidRPr="00853F62" w:rsidRDefault="00FB5C06" w:rsidP="00FB5C06">
      <w:pPr>
        <w:pStyle w:val="CabealhoeRodap"/>
        <w:rPr>
          <w:rFonts w:ascii="Cambria" w:hAnsi="Cambria"/>
          <w:sz w:val="24"/>
        </w:rPr>
      </w:pPr>
      <w:r w:rsidRPr="00853F62">
        <w:rPr>
          <w:rFonts w:ascii="Cambria" w:hAnsi="Cambria"/>
          <w:sz w:val="24"/>
        </w:rPr>
        <w:t xml:space="preserve"> </w:t>
      </w:r>
    </w:p>
    <w:bookmarkEnd w:id="49"/>
    <w:p w14:paraId="4B142149" w14:textId="501C26ED" w:rsidR="00FB5C06" w:rsidRPr="00853F62" w:rsidRDefault="00FB5C06" w:rsidP="00FB5C06">
      <w:pPr>
        <w:pStyle w:val="CabealhoeRodap"/>
        <w:jc w:val="center"/>
        <w:rPr>
          <w:rFonts w:ascii="Cambria" w:hAnsi="Cambria"/>
          <w:color w:val="000000"/>
          <w:sz w:val="24"/>
        </w:rPr>
      </w:pPr>
      <w:r w:rsidRPr="00853F62">
        <w:rPr>
          <w:rFonts w:ascii="Cambria" w:hAnsi="Cambria"/>
          <w:sz w:val="24"/>
        </w:rPr>
        <w:t>Goiana-</w:t>
      </w:r>
      <w:r w:rsidRPr="00853F62">
        <w:rPr>
          <w:rFonts w:ascii="Cambria" w:hAnsi="Cambria"/>
          <w:color w:val="000000"/>
          <w:sz w:val="24"/>
        </w:rPr>
        <w:t>PE, 0</w:t>
      </w:r>
      <w:r w:rsidR="00AC6225" w:rsidRPr="00853F62">
        <w:rPr>
          <w:rFonts w:ascii="Cambria" w:hAnsi="Cambria"/>
          <w:color w:val="000000"/>
          <w:sz w:val="24"/>
        </w:rPr>
        <w:t>8</w:t>
      </w:r>
      <w:r w:rsidRPr="00853F62">
        <w:rPr>
          <w:rFonts w:ascii="Cambria" w:hAnsi="Cambria"/>
          <w:color w:val="000000"/>
          <w:sz w:val="24"/>
        </w:rPr>
        <w:t xml:space="preserve"> de </w:t>
      </w:r>
      <w:r w:rsidR="00AC6225" w:rsidRPr="00853F62">
        <w:rPr>
          <w:rFonts w:ascii="Cambria" w:hAnsi="Cambria"/>
          <w:color w:val="000000"/>
          <w:sz w:val="24"/>
        </w:rPr>
        <w:t>setembro</w:t>
      </w:r>
      <w:r w:rsidRPr="00853F62">
        <w:rPr>
          <w:rFonts w:ascii="Cambria" w:hAnsi="Cambria"/>
          <w:color w:val="000000"/>
          <w:sz w:val="24"/>
        </w:rPr>
        <w:t xml:space="preserve"> de 2025.</w:t>
      </w:r>
    </w:p>
    <w:p w14:paraId="5E4DD2E5" w14:textId="77777777" w:rsidR="00FB5C06" w:rsidRPr="00853F62" w:rsidRDefault="00FB5C06" w:rsidP="00FB5C06">
      <w:pPr>
        <w:pStyle w:val="CabealhoeRodap"/>
        <w:jc w:val="center"/>
        <w:rPr>
          <w:rFonts w:ascii="Cambria" w:hAnsi="Cambria"/>
          <w:bCs/>
          <w:sz w:val="24"/>
        </w:rPr>
      </w:pPr>
    </w:p>
    <w:p w14:paraId="6AA0922D" w14:textId="77777777" w:rsidR="00FB5C06" w:rsidRPr="00853F62" w:rsidRDefault="00FB5C06" w:rsidP="00FB5C06">
      <w:pPr>
        <w:pStyle w:val="CabealhoeRodap"/>
        <w:jc w:val="center"/>
        <w:rPr>
          <w:rFonts w:ascii="Cambria" w:hAnsi="Cambria"/>
          <w:bCs/>
          <w:sz w:val="24"/>
        </w:rPr>
      </w:pPr>
    </w:p>
    <w:p w14:paraId="2D14B346" w14:textId="77777777" w:rsidR="00FB5C06" w:rsidRPr="00853F62" w:rsidRDefault="00FB5C06" w:rsidP="00FB5C06">
      <w:pPr>
        <w:pStyle w:val="CabealhoeRodap"/>
        <w:jc w:val="center"/>
        <w:rPr>
          <w:rFonts w:ascii="Cambria" w:hAnsi="Cambria"/>
          <w:bCs/>
          <w:sz w:val="24"/>
        </w:rPr>
      </w:pPr>
    </w:p>
    <w:p w14:paraId="0E2E3FA0" w14:textId="77777777" w:rsidR="00FB5C06" w:rsidRPr="00853F62" w:rsidRDefault="00FB5C06" w:rsidP="00FB5C06">
      <w:pPr>
        <w:pStyle w:val="CabealhoeRodap"/>
        <w:jc w:val="center"/>
        <w:rPr>
          <w:rFonts w:ascii="Cambria" w:hAnsi="Cambria"/>
          <w:bCs/>
          <w:sz w:val="24"/>
        </w:rPr>
      </w:pPr>
      <w:r w:rsidRPr="00853F62">
        <w:rPr>
          <w:rFonts w:ascii="Cambria" w:hAnsi="Cambria"/>
          <w:bCs/>
          <w:sz w:val="24"/>
        </w:rPr>
        <w:t>_________________________________________</w:t>
      </w:r>
    </w:p>
    <w:p w14:paraId="60A3F5B6" w14:textId="77777777" w:rsidR="00592C9C" w:rsidRPr="00853F62" w:rsidRDefault="00592C9C" w:rsidP="00592C9C">
      <w:pPr>
        <w:spacing w:line="259" w:lineRule="auto"/>
        <w:jc w:val="center"/>
        <w:rPr>
          <w:rFonts w:ascii="Cambria" w:hAnsi="Cambria" w:cs="Arial"/>
          <w:b/>
          <w:bCs/>
          <w:szCs w:val="24"/>
        </w:rPr>
      </w:pPr>
      <w:proofErr w:type="spellStart"/>
      <w:r w:rsidRPr="00853F62">
        <w:rPr>
          <w:rFonts w:ascii="Cambria" w:hAnsi="Cambria" w:cs="Arial"/>
          <w:b/>
          <w:bCs/>
          <w:szCs w:val="24"/>
        </w:rPr>
        <w:t>Emilia</w:t>
      </w:r>
      <w:proofErr w:type="spellEnd"/>
      <w:r w:rsidRPr="00853F62">
        <w:rPr>
          <w:rFonts w:ascii="Cambria" w:hAnsi="Cambria" w:cs="Arial"/>
          <w:b/>
          <w:bCs/>
          <w:szCs w:val="24"/>
        </w:rPr>
        <w:t xml:space="preserve"> de Fatima Carneiro Gadelha</w:t>
      </w:r>
    </w:p>
    <w:p w14:paraId="0D163FC1" w14:textId="77777777" w:rsidR="00592C9C" w:rsidRPr="00853F62" w:rsidRDefault="00592C9C" w:rsidP="00592C9C">
      <w:pPr>
        <w:pStyle w:val="CabealhoeRodap"/>
        <w:jc w:val="center"/>
        <w:rPr>
          <w:rFonts w:ascii="Cambria" w:hAnsi="Cambria"/>
          <w:iCs/>
          <w:color w:val="000000"/>
          <w:sz w:val="24"/>
        </w:rPr>
      </w:pPr>
      <w:r w:rsidRPr="00853F62">
        <w:rPr>
          <w:rFonts w:ascii="Cambria" w:hAnsi="Cambria"/>
          <w:iCs/>
          <w:color w:val="000000"/>
          <w:sz w:val="24"/>
        </w:rPr>
        <w:t>Agente de Contratação</w:t>
      </w:r>
    </w:p>
    <w:p w14:paraId="00ADD805" w14:textId="77777777" w:rsidR="00FB5C06" w:rsidRPr="004C0F12" w:rsidRDefault="00FB5C06" w:rsidP="00FB5C06">
      <w:pPr>
        <w:jc w:val="center"/>
        <w:rPr>
          <w:rFonts w:ascii="Cambria" w:hAnsi="Cambria" w:cs="Arial"/>
          <w:b/>
          <w:bCs/>
          <w:iCs/>
          <w:color w:val="000000"/>
        </w:rPr>
      </w:pPr>
    </w:p>
    <w:p w14:paraId="2844F21D" w14:textId="77777777" w:rsidR="00FB5C06" w:rsidRDefault="00FB5C06" w:rsidP="00FB5C06">
      <w:pPr>
        <w:jc w:val="center"/>
        <w:rPr>
          <w:rFonts w:ascii="Cambria" w:hAnsi="Cambria" w:cs="Arial"/>
          <w:b/>
          <w:bCs/>
          <w:iCs/>
          <w:color w:val="000000"/>
        </w:rPr>
      </w:pPr>
    </w:p>
    <w:p w14:paraId="76F3E8B9" w14:textId="77777777" w:rsidR="00D74C78" w:rsidRDefault="00D74C78" w:rsidP="00FB5C06">
      <w:pPr>
        <w:jc w:val="center"/>
        <w:rPr>
          <w:rFonts w:ascii="Cambria" w:hAnsi="Cambria" w:cs="Arial"/>
          <w:b/>
          <w:bCs/>
          <w:iCs/>
          <w:color w:val="000000"/>
        </w:rPr>
      </w:pPr>
    </w:p>
    <w:p w14:paraId="63F9778D" w14:textId="77777777" w:rsidR="00D74C78" w:rsidRDefault="00D74C78" w:rsidP="00FB5C06">
      <w:pPr>
        <w:jc w:val="center"/>
        <w:rPr>
          <w:rFonts w:ascii="Cambria" w:hAnsi="Cambria" w:cs="Arial"/>
          <w:b/>
          <w:bCs/>
          <w:iCs/>
          <w:color w:val="000000"/>
        </w:rPr>
      </w:pPr>
    </w:p>
    <w:p w14:paraId="78090226" w14:textId="77777777" w:rsidR="00FB5C06" w:rsidRPr="004C0F12" w:rsidRDefault="00FB5C06" w:rsidP="00DE71DC">
      <w:pPr>
        <w:rPr>
          <w:rFonts w:ascii="Cambria" w:hAnsi="Cambria" w:cs="Arial"/>
          <w:b/>
          <w:bCs/>
          <w:iCs/>
          <w:color w:val="000000"/>
        </w:rPr>
      </w:pPr>
    </w:p>
    <w:p w14:paraId="0CA45951" w14:textId="44CF641B" w:rsidR="00FB5C06" w:rsidRDefault="00FB5C06" w:rsidP="00FB5C06">
      <w:pPr>
        <w:jc w:val="center"/>
        <w:rPr>
          <w:rFonts w:ascii="Cambria" w:hAnsi="Cambria" w:cs="Arial"/>
          <w:b/>
          <w:bCs/>
          <w:iCs/>
          <w:color w:val="000000"/>
        </w:rPr>
      </w:pPr>
    </w:p>
    <w:p w14:paraId="63403EE4" w14:textId="1A32B363" w:rsidR="00600D6C" w:rsidRDefault="00600D6C" w:rsidP="00FB5C06">
      <w:pPr>
        <w:jc w:val="center"/>
        <w:rPr>
          <w:rFonts w:ascii="Cambria" w:hAnsi="Cambria" w:cs="Arial"/>
          <w:b/>
          <w:bCs/>
          <w:iCs/>
          <w:color w:val="000000"/>
        </w:rPr>
      </w:pPr>
    </w:p>
    <w:p w14:paraId="26189AB5" w14:textId="18F3DF02" w:rsidR="00600D6C" w:rsidRDefault="00600D6C" w:rsidP="00FB5C06">
      <w:pPr>
        <w:jc w:val="center"/>
        <w:rPr>
          <w:rFonts w:ascii="Cambria" w:hAnsi="Cambria" w:cs="Arial"/>
          <w:b/>
          <w:bCs/>
          <w:iCs/>
          <w:color w:val="000000"/>
        </w:rPr>
      </w:pPr>
    </w:p>
    <w:p w14:paraId="5EBF0D9E" w14:textId="627A4196" w:rsidR="00600D6C" w:rsidRDefault="00600D6C" w:rsidP="00FB5C06">
      <w:pPr>
        <w:jc w:val="center"/>
        <w:rPr>
          <w:rFonts w:ascii="Cambria" w:hAnsi="Cambria" w:cs="Arial"/>
          <w:b/>
          <w:bCs/>
          <w:iCs/>
          <w:color w:val="000000"/>
        </w:rPr>
      </w:pPr>
    </w:p>
    <w:p w14:paraId="0732F382" w14:textId="48B477CD" w:rsidR="00600D6C" w:rsidRDefault="00600D6C" w:rsidP="00FB5C06">
      <w:pPr>
        <w:jc w:val="center"/>
        <w:rPr>
          <w:rFonts w:ascii="Cambria" w:hAnsi="Cambria" w:cs="Arial"/>
          <w:b/>
          <w:bCs/>
          <w:iCs/>
          <w:color w:val="000000"/>
        </w:rPr>
      </w:pPr>
    </w:p>
    <w:p w14:paraId="4E64C871" w14:textId="0B6A7025" w:rsidR="00600D6C" w:rsidRDefault="00600D6C" w:rsidP="00FB5C06">
      <w:pPr>
        <w:jc w:val="center"/>
        <w:rPr>
          <w:rFonts w:ascii="Cambria" w:hAnsi="Cambria" w:cs="Arial"/>
          <w:b/>
          <w:bCs/>
          <w:iCs/>
          <w:color w:val="000000"/>
        </w:rPr>
      </w:pPr>
    </w:p>
    <w:p w14:paraId="0D5CEDCC" w14:textId="411B60FC" w:rsidR="00600D6C" w:rsidRDefault="00600D6C" w:rsidP="00FB5C06">
      <w:pPr>
        <w:jc w:val="center"/>
        <w:rPr>
          <w:rFonts w:ascii="Cambria" w:hAnsi="Cambria" w:cs="Arial"/>
          <w:b/>
          <w:bCs/>
          <w:iCs/>
          <w:color w:val="000000"/>
        </w:rPr>
      </w:pPr>
    </w:p>
    <w:p w14:paraId="52646E06" w14:textId="71DDCB25" w:rsidR="00600D6C" w:rsidRDefault="00600D6C" w:rsidP="00FB5C06">
      <w:pPr>
        <w:jc w:val="center"/>
        <w:rPr>
          <w:rFonts w:ascii="Cambria" w:hAnsi="Cambria" w:cs="Arial"/>
          <w:b/>
          <w:bCs/>
          <w:iCs/>
          <w:color w:val="000000"/>
        </w:rPr>
      </w:pPr>
    </w:p>
    <w:p w14:paraId="64C74B04" w14:textId="4C95CCF7" w:rsidR="00600D6C" w:rsidRDefault="00600D6C" w:rsidP="00FB5C06">
      <w:pPr>
        <w:jc w:val="center"/>
        <w:rPr>
          <w:rFonts w:ascii="Cambria" w:hAnsi="Cambria" w:cs="Arial"/>
          <w:b/>
          <w:bCs/>
          <w:iCs/>
          <w:color w:val="000000"/>
        </w:rPr>
      </w:pPr>
    </w:p>
    <w:p w14:paraId="29E50AE1" w14:textId="52DF29D6" w:rsidR="00600D6C" w:rsidRDefault="00600D6C" w:rsidP="00FB5C06">
      <w:pPr>
        <w:jc w:val="center"/>
        <w:rPr>
          <w:rFonts w:ascii="Cambria" w:hAnsi="Cambria" w:cs="Arial"/>
          <w:b/>
          <w:bCs/>
          <w:iCs/>
          <w:color w:val="000000"/>
        </w:rPr>
      </w:pPr>
    </w:p>
    <w:p w14:paraId="5654D740" w14:textId="0FD28A4B" w:rsidR="00600D6C" w:rsidRDefault="00600D6C" w:rsidP="00FB5C06">
      <w:pPr>
        <w:jc w:val="center"/>
        <w:rPr>
          <w:rFonts w:ascii="Cambria" w:hAnsi="Cambria" w:cs="Arial"/>
          <w:b/>
          <w:bCs/>
          <w:iCs/>
          <w:color w:val="000000"/>
        </w:rPr>
      </w:pPr>
    </w:p>
    <w:p w14:paraId="1B102322" w14:textId="5520988E" w:rsidR="00600D6C" w:rsidRDefault="00600D6C" w:rsidP="00FB5C06">
      <w:pPr>
        <w:jc w:val="center"/>
        <w:rPr>
          <w:rFonts w:ascii="Cambria" w:hAnsi="Cambria" w:cs="Arial"/>
          <w:b/>
          <w:bCs/>
          <w:iCs/>
          <w:color w:val="000000"/>
        </w:rPr>
      </w:pPr>
    </w:p>
    <w:p w14:paraId="5E896B2E" w14:textId="58E1BD9E" w:rsidR="00600D6C" w:rsidRDefault="00600D6C" w:rsidP="00FB5C06">
      <w:pPr>
        <w:jc w:val="center"/>
        <w:rPr>
          <w:rFonts w:ascii="Cambria" w:hAnsi="Cambria" w:cs="Arial"/>
          <w:b/>
          <w:bCs/>
          <w:iCs/>
          <w:color w:val="000000"/>
        </w:rPr>
      </w:pPr>
    </w:p>
    <w:p w14:paraId="6734448A" w14:textId="5B3662C9" w:rsidR="00600D6C" w:rsidRDefault="00600D6C" w:rsidP="00FB5C06">
      <w:pPr>
        <w:jc w:val="center"/>
        <w:rPr>
          <w:rFonts w:ascii="Cambria" w:hAnsi="Cambria" w:cs="Arial"/>
          <w:b/>
          <w:bCs/>
          <w:iCs/>
          <w:color w:val="000000"/>
        </w:rPr>
      </w:pPr>
    </w:p>
    <w:p w14:paraId="50788E23" w14:textId="0206BB58" w:rsidR="00600D6C" w:rsidRDefault="00600D6C" w:rsidP="00FB5C06">
      <w:pPr>
        <w:jc w:val="center"/>
        <w:rPr>
          <w:rFonts w:ascii="Cambria" w:hAnsi="Cambria" w:cs="Arial"/>
          <w:b/>
          <w:bCs/>
          <w:iCs/>
          <w:color w:val="000000"/>
        </w:rPr>
      </w:pPr>
    </w:p>
    <w:p w14:paraId="574DC196" w14:textId="3F472B25" w:rsidR="00853F62" w:rsidRDefault="00853F62" w:rsidP="00FB5C06">
      <w:pPr>
        <w:jc w:val="center"/>
        <w:rPr>
          <w:rFonts w:ascii="Cambria" w:hAnsi="Cambria" w:cs="Arial"/>
          <w:b/>
          <w:bCs/>
          <w:iCs/>
          <w:color w:val="000000"/>
        </w:rPr>
      </w:pPr>
    </w:p>
    <w:p w14:paraId="284F1165" w14:textId="7C5B1931" w:rsidR="00853F62" w:rsidRDefault="00853F62" w:rsidP="00FB5C06">
      <w:pPr>
        <w:jc w:val="center"/>
        <w:rPr>
          <w:rFonts w:ascii="Cambria" w:hAnsi="Cambria" w:cs="Arial"/>
          <w:b/>
          <w:bCs/>
          <w:iCs/>
          <w:color w:val="000000"/>
        </w:rPr>
      </w:pPr>
    </w:p>
    <w:p w14:paraId="4DE27445" w14:textId="0393647F" w:rsidR="00853F62" w:rsidRDefault="00853F62" w:rsidP="00FB5C06">
      <w:pPr>
        <w:jc w:val="center"/>
        <w:rPr>
          <w:rFonts w:ascii="Cambria" w:hAnsi="Cambria" w:cs="Arial"/>
          <w:b/>
          <w:bCs/>
          <w:iCs/>
          <w:color w:val="000000"/>
        </w:rPr>
      </w:pPr>
    </w:p>
    <w:p w14:paraId="4882FF0E" w14:textId="647F8849" w:rsidR="00853F62" w:rsidRDefault="00853F62" w:rsidP="00FB5C06">
      <w:pPr>
        <w:jc w:val="center"/>
        <w:rPr>
          <w:rFonts w:ascii="Cambria" w:hAnsi="Cambria" w:cs="Arial"/>
          <w:b/>
          <w:bCs/>
          <w:iCs/>
          <w:color w:val="000000"/>
        </w:rPr>
      </w:pPr>
    </w:p>
    <w:p w14:paraId="0B9C4E4F" w14:textId="0674F4DC" w:rsidR="00853F62" w:rsidRDefault="00853F62" w:rsidP="00FB5C06">
      <w:pPr>
        <w:jc w:val="center"/>
        <w:rPr>
          <w:rFonts w:ascii="Cambria" w:hAnsi="Cambria" w:cs="Arial"/>
          <w:b/>
          <w:bCs/>
          <w:iCs/>
          <w:color w:val="000000"/>
        </w:rPr>
      </w:pPr>
    </w:p>
    <w:p w14:paraId="4FE24C53" w14:textId="77777777" w:rsidR="00853F62" w:rsidRDefault="00853F62" w:rsidP="00FB5C06">
      <w:pPr>
        <w:jc w:val="center"/>
        <w:rPr>
          <w:rFonts w:ascii="Cambria" w:hAnsi="Cambria" w:cs="Arial"/>
          <w:b/>
          <w:bCs/>
          <w:iCs/>
          <w:color w:val="000000"/>
        </w:rPr>
      </w:pPr>
    </w:p>
    <w:p w14:paraId="2777F7FD" w14:textId="77777777" w:rsidR="00853F62" w:rsidRDefault="00853F62" w:rsidP="00FB5C06">
      <w:pPr>
        <w:jc w:val="center"/>
        <w:rPr>
          <w:rFonts w:ascii="Cambria" w:hAnsi="Cambria" w:cs="Arial"/>
          <w:b/>
          <w:bCs/>
          <w:iCs/>
          <w:color w:val="000000"/>
        </w:rPr>
      </w:pPr>
    </w:p>
    <w:p w14:paraId="43BC387F" w14:textId="77777777" w:rsidR="00600D6C" w:rsidRDefault="00600D6C" w:rsidP="00FB5C06">
      <w:pPr>
        <w:jc w:val="center"/>
        <w:rPr>
          <w:rFonts w:ascii="Cambria" w:hAnsi="Cambria" w:cs="Arial"/>
          <w:b/>
          <w:bCs/>
          <w:iCs/>
          <w:color w:val="000000"/>
        </w:rPr>
      </w:pPr>
    </w:p>
    <w:p w14:paraId="15EC528F" w14:textId="2627FA0A" w:rsidR="00600D6C" w:rsidRDefault="00600D6C" w:rsidP="00FB5C06">
      <w:pPr>
        <w:jc w:val="center"/>
        <w:rPr>
          <w:rFonts w:ascii="Cambria" w:hAnsi="Cambria" w:cs="Arial"/>
          <w:b/>
          <w:bCs/>
          <w:iCs/>
          <w:color w:val="000000"/>
        </w:rPr>
      </w:pPr>
    </w:p>
    <w:p w14:paraId="66B00D0D" w14:textId="0AF18724" w:rsidR="00600D6C" w:rsidRDefault="00600D6C" w:rsidP="00FB5C06">
      <w:pPr>
        <w:jc w:val="center"/>
        <w:rPr>
          <w:rFonts w:ascii="Cambria" w:hAnsi="Cambria" w:cs="Arial"/>
          <w:b/>
          <w:bCs/>
          <w:iCs/>
          <w:color w:val="000000"/>
        </w:rPr>
      </w:pPr>
    </w:p>
    <w:p w14:paraId="6EDA1444" w14:textId="3F486AA4" w:rsidR="00600D6C" w:rsidRDefault="00600D6C" w:rsidP="00FB5C06">
      <w:pPr>
        <w:jc w:val="center"/>
        <w:rPr>
          <w:rFonts w:ascii="Cambria" w:hAnsi="Cambria" w:cs="Arial"/>
          <w:b/>
          <w:bCs/>
          <w:iCs/>
          <w:color w:val="000000"/>
        </w:rPr>
      </w:pPr>
    </w:p>
    <w:p w14:paraId="67ADF1FE" w14:textId="77777777" w:rsidR="00FB5C06" w:rsidRDefault="00FB5C06" w:rsidP="00FB5C06">
      <w:pPr>
        <w:jc w:val="center"/>
        <w:rPr>
          <w:rFonts w:ascii="Cambria" w:hAnsi="Cambria" w:cs="Arial"/>
          <w:b/>
        </w:rPr>
      </w:pPr>
      <w:r>
        <w:rPr>
          <w:rFonts w:ascii="Cambria" w:hAnsi="Cambria" w:cs="Arial"/>
          <w:b/>
        </w:rPr>
        <w:lastRenderedPageBreak/>
        <w:t xml:space="preserve">ANEXO II - </w:t>
      </w:r>
      <w:bookmarkStart w:id="50" w:name="_Hlk203385022"/>
      <w:r w:rsidRPr="008965FC">
        <w:rPr>
          <w:rFonts w:ascii="Cambria" w:hAnsi="Cambria" w:cs="Arial"/>
          <w:b/>
        </w:rPr>
        <w:t>TERMO DE REFERÊNCIA</w:t>
      </w:r>
    </w:p>
    <w:p w14:paraId="17298BDF" w14:textId="77777777" w:rsidR="00FB5C06" w:rsidRDefault="00FB5C06" w:rsidP="00FB5C06">
      <w:pPr>
        <w:jc w:val="center"/>
        <w:rPr>
          <w:rFonts w:ascii="Cambria" w:hAnsi="Cambria" w:cs="Arial"/>
          <w:b/>
        </w:rPr>
      </w:pPr>
    </w:p>
    <w:p w14:paraId="2FE7A163" w14:textId="77777777" w:rsidR="00FB5C06" w:rsidRPr="008965FC" w:rsidRDefault="00FB5C06" w:rsidP="00FB5C06">
      <w:pPr>
        <w:jc w:val="center"/>
        <w:rPr>
          <w:rFonts w:ascii="Cambria" w:hAnsi="Cambria" w:cs="Arial"/>
          <w:b/>
        </w:rPr>
      </w:pPr>
    </w:p>
    <w:p w14:paraId="64270F5B" w14:textId="77777777" w:rsidR="00FB5C06" w:rsidRPr="008965FC" w:rsidRDefault="00FB5C06" w:rsidP="00286584">
      <w:pPr>
        <w:pStyle w:val="PargrafodaLista"/>
        <w:widowControl w:val="0"/>
        <w:numPr>
          <w:ilvl w:val="0"/>
          <w:numId w:val="18"/>
        </w:numPr>
        <w:tabs>
          <w:tab w:val="left" w:pos="284"/>
        </w:tabs>
        <w:ind w:left="0" w:firstLine="0"/>
        <w:jc w:val="both"/>
        <w:rPr>
          <w:rFonts w:ascii="Cambria" w:hAnsi="Cambria" w:cs="Arial"/>
          <w:b/>
        </w:rPr>
      </w:pPr>
      <w:r w:rsidRPr="008965FC">
        <w:rPr>
          <w:rFonts w:ascii="Cambria" w:hAnsi="Cambria" w:cs="Arial"/>
          <w:b/>
        </w:rPr>
        <w:t>OBJETO</w:t>
      </w:r>
    </w:p>
    <w:p w14:paraId="4984FF55" w14:textId="77777777" w:rsidR="00FB5C06" w:rsidRPr="008965FC" w:rsidRDefault="00FB5C06" w:rsidP="00FB5C06">
      <w:pPr>
        <w:pStyle w:val="PargrafodaLista"/>
        <w:widowControl w:val="0"/>
        <w:tabs>
          <w:tab w:val="left" w:pos="284"/>
        </w:tabs>
        <w:ind w:left="0"/>
        <w:jc w:val="both"/>
        <w:rPr>
          <w:rFonts w:ascii="Cambria" w:hAnsi="Cambria" w:cs="Arial"/>
          <w:b/>
        </w:rPr>
      </w:pPr>
    </w:p>
    <w:p w14:paraId="0E444197" w14:textId="77777777" w:rsidR="00FB5C06" w:rsidRPr="00B41E00" w:rsidRDefault="00FB5C06" w:rsidP="00FB5C06">
      <w:pPr>
        <w:jc w:val="both"/>
        <w:rPr>
          <w:rFonts w:ascii="Cambria" w:hAnsi="Cambria" w:cs="Arial"/>
        </w:rPr>
      </w:pPr>
      <w:bookmarkStart w:id="51" w:name="_Hlk197680341"/>
      <w:r>
        <w:rPr>
          <w:rFonts w:ascii="Cambria" w:hAnsi="Cambria" w:cs="Arial"/>
        </w:rPr>
        <w:t>1.1</w:t>
      </w:r>
      <w:r w:rsidRPr="00B41E00">
        <w:rPr>
          <w:rFonts w:ascii="Cambria" w:hAnsi="Cambria" w:cs="Arial"/>
        </w:rPr>
        <w:t>.</w:t>
      </w:r>
      <w:r>
        <w:rPr>
          <w:rFonts w:ascii="Cambria" w:hAnsi="Cambria" w:cs="Arial"/>
        </w:rPr>
        <w:t xml:space="preserve"> </w:t>
      </w:r>
      <w:bookmarkEnd w:id="51"/>
      <w:r w:rsidRPr="00B765EC">
        <w:rPr>
          <w:rFonts w:ascii="Cambria" w:hAnsi="Cambria" w:cs="Arial"/>
        </w:rPr>
        <w:t>Contratação</w:t>
      </w:r>
      <w:r>
        <w:rPr>
          <w:rFonts w:ascii="Cambria" w:hAnsi="Cambria" w:cs="Arial"/>
        </w:rPr>
        <w:t xml:space="preserve">, por dispensa de licitação, </w:t>
      </w:r>
      <w:r w:rsidRPr="00B765EC">
        <w:rPr>
          <w:rFonts w:ascii="Cambria" w:hAnsi="Cambria" w:cs="Arial"/>
        </w:rPr>
        <w:t>de empresa especializada para fornecimento e instalação de sistema de controle eletrônico de ponto, com equipamentos que utilizem tecnologia biométrica e de reconhecimento facial, incluindo disponibilização de software para registro, armazenamento e acompanhamento da jornada de trabalho dos servidores, suporte técnico, bem como manutenção preventiva e corretiva do sistema, visando atender às necessidades da sede e do anexo administrativo da Câmara Municipal de Goiana – PE.</w:t>
      </w:r>
      <w:r w:rsidRPr="00B41E00">
        <w:rPr>
          <w:rFonts w:ascii="Cambria" w:hAnsi="Cambria" w:cs="Arial"/>
        </w:rPr>
        <w:t xml:space="preserve">                                                                                                                                                                                                                                                                                                                </w:t>
      </w:r>
    </w:p>
    <w:p w14:paraId="6B94EBEF" w14:textId="77777777" w:rsidR="00FB5C06" w:rsidRPr="008965FC" w:rsidRDefault="00FB5C06" w:rsidP="00FB5C06">
      <w:pPr>
        <w:jc w:val="both"/>
        <w:rPr>
          <w:rFonts w:ascii="Cambria" w:hAnsi="Cambria" w:cs="Arial"/>
        </w:rPr>
      </w:pPr>
    </w:p>
    <w:p w14:paraId="4B2C24DD" w14:textId="77777777" w:rsidR="00FB5C06" w:rsidRPr="008965FC" w:rsidRDefault="00FB5C06" w:rsidP="00286584">
      <w:pPr>
        <w:pStyle w:val="PargrafodaLista"/>
        <w:widowControl w:val="0"/>
        <w:numPr>
          <w:ilvl w:val="0"/>
          <w:numId w:val="18"/>
        </w:numPr>
        <w:tabs>
          <w:tab w:val="left" w:pos="284"/>
        </w:tabs>
        <w:ind w:left="0" w:firstLine="0"/>
        <w:jc w:val="both"/>
        <w:rPr>
          <w:rFonts w:ascii="Cambria" w:hAnsi="Cambria" w:cs="Arial"/>
          <w:b/>
        </w:rPr>
      </w:pPr>
      <w:r w:rsidRPr="008965FC">
        <w:rPr>
          <w:rFonts w:ascii="Cambria" w:hAnsi="Cambria" w:cs="Arial"/>
          <w:b/>
        </w:rPr>
        <w:t>JUSTIFICATIVA</w:t>
      </w:r>
    </w:p>
    <w:p w14:paraId="778F01A2" w14:textId="77777777" w:rsidR="00FB5C06" w:rsidRPr="008965FC" w:rsidRDefault="00FB5C06" w:rsidP="00FB5C06">
      <w:pPr>
        <w:pStyle w:val="PargrafodaLista"/>
        <w:widowControl w:val="0"/>
        <w:tabs>
          <w:tab w:val="left" w:pos="284"/>
        </w:tabs>
        <w:ind w:left="0"/>
        <w:jc w:val="both"/>
        <w:rPr>
          <w:rFonts w:ascii="Cambria" w:hAnsi="Cambria" w:cs="Arial"/>
          <w:b/>
        </w:rPr>
      </w:pPr>
    </w:p>
    <w:p w14:paraId="443E8B67" w14:textId="77777777" w:rsidR="00FB5C06" w:rsidRPr="00B765EC" w:rsidRDefault="00FB5C06" w:rsidP="00FB5C06">
      <w:pPr>
        <w:jc w:val="both"/>
        <w:rPr>
          <w:rFonts w:ascii="Cambria" w:hAnsi="Cambria"/>
        </w:rPr>
      </w:pPr>
      <w:r w:rsidRPr="00B765EC">
        <w:rPr>
          <w:rFonts w:ascii="Cambria" w:hAnsi="Cambria"/>
        </w:rPr>
        <w:t>2.1. A Câmara Municipal de Goiana/PE, com o objetivo de aprimorar o controle de frequência dos servidores e atender às exigências de órgãos de controle, necessita contratar empresa especializada para fornecimento e instalação de sistema eletrônico de ponto, com tecnologia biométrica e de reconhecimento facial.</w:t>
      </w:r>
    </w:p>
    <w:p w14:paraId="2E76C975" w14:textId="77777777" w:rsidR="00FB5C06" w:rsidRPr="00B765EC" w:rsidRDefault="00FB5C06" w:rsidP="00FB5C06">
      <w:pPr>
        <w:jc w:val="both"/>
        <w:rPr>
          <w:rFonts w:ascii="Cambria" w:hAnsi="Cambria"/>
        </w:rPr>
      </w:pPr>
      <w:r w:rsidRPr="00B765EC">
        <w:rPr>
          <w:rFonts w:ascii="Cambria" w:hAnsi="Cambria"/>
        </w:rPr>
        <w:t>2.2. A contratação visa promover o registro seguro, preciso e auditável da jornada de trabalho dos servidores efetivos, comissionados e contratados, por meio de solução integrada que contemple equipamentos modernos, software de gerenciamento e suporte técnico contínuo.</w:t>
      </w:r>
    </w:p>
    <w:p w14:paraId="1E1B5B95" w14:textId="77777777" w:rsidR="00FB5C06" w:rsidRPr="00B765EC" w:rsidRDefault="00FB5C06" w:rsidP="00FB5C06">
      <w:pPr>
        <w:jc w:val="both"/>
        <w:rPr>
          <w:rFonts w:ascii="Cambria" w:hAnsi="Cambria"/>
        </w:rPr>
      </w:pPr>
      <w:r w:rsidRPr="00B765EC">
        <w:rPr>
          <w:rFonts w:ascii="Cambria" w:hAnsi="Cambria"/>
        </w:rPr>
        <w:t>2.3. A ausência de um sistema eletrônico de controle de ponto compromete o acompanhamento da assiduidade, dificulta a gestão da força de trabalho e fragiliza a transparência das rotinas institucionais, o que vem sendo apontado, inclusive, em reiteradas cobranças do Ministério Público de Pernambuco desde o exercício de 2024.</w:t>
      </w:r>
    </w:p>
    <w:p w14:paraId="1A9520F3" w14:textId="77777777" w:rsidR="00FB5C06" w:rsidRPr="00B765EC" w:rsidRDefault="00FB5C06" w:rsidP="00FB5C06">
      <w:pPr>
        <w:jc w:val="both"/>
        <w:rPr>
          <w:rFonts w:ascii="Cambria" w:hAnsi="Cambria"/>
        </w:rPr>
      </w:pPr>
      <w:r w:rsidRPr="00B765EC">
        <w:rPr>
          <w:rFonts w:ascii="Cambria" w:hAnsi="Cambria"/>
        </w:rPr>
        <w:t>2.4. Considerando a existência de dois núcleos operacionais — sede e anexo administrativo —, a instalação de dois pontos de controle se mostra essencial para garantir a eficiência no registro da jornada, respeitando a organização física e funcional da Câmara.</w:t>
      </w:r>
    </w:p>
    <w:p w14:paraId="661DB822" w14:textId="77777777" w:rsidR="00FB5C06" w:rsidRPr="00B765EC" w:rsidRDefault="00FB5C06" w:rsidP="00FB5C06">
      <w:pPr>
        <w:jc w:val="both"/>
        <w:rPr>
          <w:rFonts w:ascii="Cambria" w:hAnsi="Cambria"/>
        </w:rPr>
      </w:pPr>
      <w:r w:rsidRPr="00B765EC">
        <w:rPr>
          <w:rFonts w:ascii="Cambria" w:hAnsi="Cambria"/>
        </w:rPr>
        <w:t>2.5. A medida encontra respaldo nos princípios da eficiência, economicidade, planejamento, transparência e interesse público, conforme estabelecido no artigo 37 da Constituição Federal, na Lei Federal nº 14.133/2021 e na Resolução nº 1.665/2025 da Câmara Municipal de Goiana.</w:t>
      </w:r>
    </w:p>
    <w:p w14:paraId="1D2DD07D" w14:textId="77777777" w:rsidR="00FB5C06" w:rsidRPr="00B765EC" w:rsidRDefault="00FB5C06" w:rsidP="00FB5C06">
      <w:pPr>
        <w:jc w:val="both"/>
        <w:rPr>
          <w:rFonts w:ascii="Cambria" w:hAnsi="Cambria"/>
        </w:rPr>
      </w:pPr>
      <w:r w:rsidRPr="00B765EC">
        <w:rPr>
          <w:rFonts w:ascii="Cambria" w:hAnsi="Cambria"/>
        </w:rPr>
        <w:t xml:space="preserve">2.6. A contratação também observará as disposições da </w:t>
      </w:r>
      <w:r w:rsidRPr="00B765EC">
        <w:rPr>
          <w:rFonts w:ascii="Cambria" w:hAnsi="Cambria"/>
          <w:b/>
          <w:bCs/>
        </w:rPr>
        <w:t>Portaria nº 671/2021 do Ministério do Trabalho e Emprego – MTE</w:t>
      </w:r>
      <w:r w:rsidRPr="00B765EC">
        <w:rPr>
          <w:rFonts w:ascii="Cambria" w:hAnsi="Cambria"/>
        </w:rPr>
        <w:t>, que regulamenta os sistemas de registro eletrônico de ponto e estabelece os requisitos técnicos e jurídicos para validade dos registros de jornada perante os órgãos de controle e fiscalização.</w:t>
      </w:r>
    </w:p>
    <w:p w14:paraId="01A4009D" w14:textId="77777777" w:rsidR="00FB5C06" w:rsidRPr="00B765EC" w:rsidRDefault="00FB5C06" w:rsidP="00FB5C06">
      <w:pPr>
        <w:jc w:val="both"/>
        <w:rPr>
          <w:rFonts w:ascii="Cambria" w:hAnsi="Cambria"/>
        </w:rPr>
      </w:pPr>
      <w:r w:rsidRPr="00B765EC">
        <w:rPr>
          <w:rFonts w:ascii="Cambria" w:hAnsi="Cambria"/>
        </w:rPr>
        <w:t>2.7. Diante disso, considera-se plenamente justificada a contratação pretendida, por se tratar de solução técnica que fortalece o controle institucional, qualifica a gestão de pessoas e assegura a conformidade com os órgãos de fiscalização.</w:t>
      </w:r>
    </w:p>
    <w:p w14:paraId="0BB8392A" w14:textId="77777777" w:rsidR="00FB5C06" w:rsidRDefault="00FB5C06" w:rsidP="00FB5C06">
      <w:pPr>
        <w:jc w:val="both"/>
        <w:rPr>
          <w:rFonts w:ascii="Cambria" w:hAnsi="Cambria" w:cs="Arial"/>
        </w:rPr>
      </w:pPr>
    </w:p>
    <w:p w14:paraId="3575C797" w14:textId="77777777" w:rsidR="00FB5C06" w:rsidRPr="008965FC" w:rsidRDefault="00FB5C06" w:rsidP="00FB5C06">
      <w:pPr>
        <w:jc w:val="both"/>
        <w:rPr>
          <w:rFonts w:ascii="Cambria" w:hAnsi="Cambria" w:cs="Arial"/>
        </w:rPr>
      </w:pPr>
    </w:p>
    <w:p w14:paraId="0276CE34" w14:textId="77777777" w:rsidR="00FB5C06" w:rsidRPr="008965FC" w:rsidRDefault="00FB5C06" w:rsidP="00FB5C06">
      <w:pPr>
        <w:pStyle w:val="PargrafodaLista"/>
        <w:ind w:left="360"/>
        <w:jc w:val="both"/>
        <w:rPr>
          <w:rFonts w:ascii="Cambria" w:hAnsi="Cambria" w:cs="Arial"/>
          <w:spacing w:val="-14"/>
        </w:rPr>
      </w:pPr>
    </w:p>
    <w:p w14:paraId="22D150B2" w14:textId="77777777" w:rsidR="00FB5C06" w:rsidRPr="008965FC" w:rsidRDefault="00FB5C06" w:rsidP="00286584">
      <w:pPr>
        <w:pStyle w:val="PargrafodaLista"/>
        <w:numPr>
          <w:ilvl w:val="0"/>
          <w:numId w:val="18"/>
        </w:numPr>
        <w:tabs>
          <w:tab w:val="left" w:pos="284"/>
        </w:tabs>
        <w:suppressAutoHyphens w:val="0"/>
        <w:ind w:left="0" w:firstLine="0"/>
        <w:jc w:val="both"/>
        <w:rPr>
          <w:rFonts w:ascii="Cambria" w:hAnsi="Cambria" w:cs="Arial"/>
          <w:b/>
        </w:rPr>
      </w:pPr>
      <w:r w:rsidRPr="008965FC">
        <w:rPr>
          <w:rFonts w:ascii="Cambria" w:hAnsi="Cambria" w:cs="Arial"/>
          <w:b/>
        </w:rPr>
        <w:lastRenderedPageBreak/>
        <w:t>ESPECIFICAÇÕES, QUANTITATIVOS E VALORES MÁXIMOS ESTIMADOS</w:t>
      </w:r>
    </w:p>
    <w:p w14:paraId="53119229" w14:textId="77777777" w:rsidR="00FB5C06" w:rsidRPr="008965FC" w:rsidRDefault="00FB5C06" w:rsidP="00FB5C06">
      <w:pPr>
        <w:pStyle w:val="PargrafodaLista"/>
        <w:tabs>
          <w:tab w:val="left" w:pos="284"/>
        </w:tabs>
        <w:ind w:left="0"/>
        <w:jc w:val="both"/>
        <w:rPr>
          <w:rFonts w:ascii="Cambria" w:hAnsi="Cambria" w:cs="Arial"/>
          <w:b/>
        </w:rPr>
      </w:pPr>
    </w:p>
    <w:p w14:paraId="6421030A" w14:textId="77777777" w:rsidR="00FB5C06" w:rsidRDefault="00FB5C06" w:rsidP="00286584">
      <w:pPr>
        <w:pStyle w:val="PargrafodaLista"/>
        <w:numPr>
          <w:ilvl w:val="1"/>
          <w:numId w:val="18"/>
        </w:numPr>
        <w:suppressAutoHyphens w:val="0"/>
        <w:jc w:val="both"/>
        <w:rPr>
          <w:rFonts w:ascii="Cambria" w:hAnsi="Cambria" w:cs="Arial"/>
        </w:rPr>
      </w:pPr>
      <w:r w:rsidRPr="008965FC">
        <w:rPr>
          <w:rFonts w:ascii="Cambria" w:hAnsi="Cambria" w:cs="Arial"/>
        </w:rPr>
        <w:t>O valor máximo fixado para a presente contratação.</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763"/>
        <w:gridCol w:w="1072"/>
        <w:gridCol w:w="1559"/>
        <w:gridCol w:w="1843"/>
        <w:gridCol w:w="1411"/>
      </w:tblGrid>
      <w:tr w:rsidR="00FB5C06" w:rsidRPr="0037453A" w14:paraId="73B092BE" w14:textId="77777777" w:rsidTr="00D74C78">
        <w:trPr>
          <w:tblHeader/>
          <w:tblCellSpacing w:w="15" w:type="dxa"/>
          <w:jc w:val="center"/>
        </w:trPr>
        <w:tc>
          <w:tcPr>
            <w:tcW w:w="801" w:type="dxa"/>
            <w:vAlign w:val="center"/>
            <w:hideMark/>
          </w:tcPr>
          <w:p w14:paraId="617E6FCC" w14:textId="77777777" w:rsidR="00FB5C06" w:rsidRPr="0037453A" w:rsidRDefault="00FB5C06" w:rsidP="005A5685">
            <w:pPr>
              <w:suppressAutoHyphens w:val="0"/>
              <w:jc w:val="center"/>
              <w:rPr>
                <w:b/>
                <w:bCs/>
              </w:rPr>
            </w:pPr>
            <w:r w:rsidRPr="0037453A">
              <w:rPr>
                <w:b/>
                <w:bCs/>
              </w:rPr>
              <w:t>ITEM</w:t>
            </w:r>
          </w:p>
        </w:tc>
        <w:tc>
          <w:tcPr>
            <w:tcW w:w="1733" w:type="dxa"/>
            <w:vAlign w:val="center"/>
            <w:hideMark/>
          </w:tcPr>
          <w:p w14:paraId="4A93C4CB" w14:textId="77777777" w:rsidR="00FB5C06" w:rsidRPr="0037453A" w:rsidRDefault="00FB5C06" w:rsidP="005A5685">
            <w:pPr>
              <w:suppressAutoHyphens w:val="0"/>
              <w:jc w:val="center"/>
              <w:rPr>
                <w:b/>
                <w:bCs/>
              </w:rPr>
            </w:pPr>
            <w:r w:rsidRPr="0037453A">
              <w:rPr>
                <w:b/>
                <w:bCs/>
              </w:rPr>
              <w:t>DESCRIÇÃO</w:t>
            </w:r>
          </w:p>
        </w:tc>
        <w:tc>
          <w:tcPr>
            <w:tcW w:w="1042" w:type="dxa"/>
            <w:vAlign w:val="center"/>
            <w:hideMark/>
          </w:tcPr>
          <w:p w14:paraId="21F177DD" w14:textId="77777777" w:rsidR="00FB5C06" w:rsidRPr="0037453A" w:rsidRDefault="00FB5C06" w:rsidP="005A5685">
            <w:pPr>
              <w:suppressAutoHyphens w:val="0"/>
              <w:jc w:val="center"/>
              <w:rPr>
                <w:b/>
                <w:bCs/>
              </w:rPr>
            </w:pPr>
            <w:r w:rsidRPr="0037453A">
              <w:rPr>
                <w:b/>
                <w:bCs/>
              </w:rPr>
              <w:t>QUANTIDADE</w:t>
            </w:r>
          </w:p>
        </w:tc>
        <w:tc>
          <w:tcPr>
            <w:tcW w:w="1529" w:type="dxa"/>
            <w:vAlign w:val="center"/>
            <w:hideMark/>
          </w:tcPr>
          <w:p w14:paraId="47902423" w14:textId="77777777" w:rsidR="00FB5C06" w:rsidRPr="0037453A" w:rsidRDefault="00FB5C06" w:rsidP="005A5685">
            <w:pPr>
              <w:suppressAutoHyphens w:val="0"/>
              <w:jc w:val="center"/>
              <w:rPr>
                <w:b/>
                <w:bCs/>
              </w:rPr>
            </w:pPr>
            <w:r w:rsidRPr="0037453A">
              <w:rPr>
                <w:b/>
                <w:bCs/>
              </w:rPr>
              <w:t>VALOR UNITÁRIO</w:t>
            </w:r>
          </w:p>
        </w:tc>
        <w:tc>
          <w:tcPr>
            <w:tcW w:w="1813" w:type="dxa"/>
            <w:vAlign w:val="center"/>
            <w:hideMark/>
          </w:tcPr>
          <w:p w14:paraId="7FC73E29" w14:textId="77777777" w:rsidR="00FB5C06" w:rsidRPr="0037453A" w:rsidRDefault="00FB5C06" w:rsidP="005A5685">
            <w:pPr>
              <w:suppressAutoHyphens w:val="0"/>
              <w:jc w:val="center"/>
              <w:rPr>
                <w:b/>
                <w:bCs/>
              </w:rPr>
            </w:pPr>
            <w:r w:rsidRPr="0037453A">
              <w:rPr>
                <w:b/>
                <w:bCs/>
              </w:rPr>
              <w:t>PERÍODO / OBSERVAÇÃO</w:t>
            </w:r>
          </w:p>
        </w:tc>
        <w:tc>
          <w:tcPr>
            <w:tcW w:w="1366" w:type="dxa"/>
            <w:vAlign w:val="center"/>
            <w:hideMark/>
          </w:tcPr>
          <w:p w14:paraId="19A896DE" w14:textId="77777777" w:rsidR="00FB5C06" w:rsidRPr="0037453A" w:rsidRDefault="00FB5C06" w:rsidP="005A5685">
            <w:pPr>
              <w:suppressAutoHyphens w:val="0"/>
              <w:jc w:val="center"/>
              <w:rPr>
                <w:b/>
                <w:bCs/>
              </w:rPr>
            </w:pPr>
            <w:r w:rsidRPr="0037453A">
              <w:rPr>
                <w:b/>
                <w:bCs/>
              </w:rPr>
              <w:t>VALOR TOTAL ESTIMADO</w:t>
            </w:r>
          </w:p>
        </w:tc>
      </w:tr>
      <w:tr w:rsidR="00FB5C06" w:rsidRPr="0037453A" w14:paraId="7D41C6A7" w14:textId="77777777" w:rsidTr="00D74C78">
        <w:trPr>
          <w:tblCellSpacing w:w="15" w:type="dxa"/>
          <w:jc w:val="center"/>
        </w:trPr>
        <w:tc>
          <w:tcPr>
            <w:tcW w:w="801" w:type="dxa"/>
            <w:vAlign w:val="center"/>
            <w:hideMark/>
          </w:tcPr>
          <w:p w14:paraId="57FA89E5" w14:textId="77777777" w:rsidR="00FB5C06" w:rsidRPr="0037453A" w:rsidRDefault="00FB5C06" w:rsidP="005A5685">
            <w:pPr>
              <w:suppressAutoHyphens w:val="0"/>
              <w:jc w:val="center"/>
            </w:pPr>
            <w:r w:rsidRPr="0037453A">
              <w:t>1</w:t>
            </w:r>
          </w:p>
        </w:tc>
        <w:tc>
          <w:tcPr>
            <w:tcW w:w="1733" w:type="dxa"/>
            <w:vAlign w:val="center"/>
            <w:hideMark/>
          </w:tcPr>
          <w:p w14:paraId="4188EE3B" w14:textId="5B2E1D57" w:rsidR="00FB5C06" w:rsidRPr="0037453A" w:rsidRDefault="00FB5C06" w:rsidP="00D74C78">
            <w:pPr>
              <w:suppressAutoHyphens w:val="0"/>
              <w:jc w:val="both"/>
            </w:pPr>
            <w:r w:rsidRPr="0037453A">
              <w:t>Fornecimento e instalação de relógio eletrônico de ponto com tecnologia biométrica e facial, incluindo configuração inicial e entrega definitiva</w:t>
            </w:r>
            <w:r w:rsidR="00D74C78">
              <w:t xml:space="preserve">. </w:t>
            </w:r>
          </w:p>
        </w:tc>
        <w:tc>
          <w:tcPr>
            <w:tcW w:w="1042" w:type="dxa"/>
            <w:vAlign w:val="center"/>
            <w:hideMark/>
          </w:tcPr>
          <w:p w14:paraId="3D2837AF" w14:textId="77777777" w:rsidR="00FB5C06" w:rsidRPr="0037453A" w:rsidRDefault="00FB5C06" w:rsidP="005A5685">
            <w:pPr>
              <w:suppressAutoHyphens w:val="0"/>
              <w:jc w:val="center"/>
            </w:pPr>
            <w:r w:rsidRPr="0037453A">
              <w:t>2 unidades</w:t>
            </w:r>
          </w:p>
        </w:tc>
        <w:tc>
          <w:tcPr>
            <w:tcW w:w="1529" w:type="dxa"/>
            <w:vAlign w:val="center"/>
            <w:hideMark/>
          </w:tcPr>
          <w:p w14:paraId="4AECFDC7" w14:textId="77777777" w:rsidR="00FB5C06" w:rsidRPr="0037453A" w:rsidRDefault="00FB5C06" w:rsidP="005A5685">
            <w:pPr>
              <w:suppressAutoHyphens w:val="0"/>
              <w:jc w:val="center"/>
            </w:pPr>
            <w:r w:rsidRPr="0037453A">
              <w:t>R$ 1.908,34</w:t>
            </w:r>
          </w:p>
        </w:tc>
        <w:tc>
          <w:tcPr>
            <w:tcW w:w="1813" w:type="dxa"/>
            <w:vAlign w:val="center"/>
            <w:hideMark/>
          </w:tcPr>
          <w:p w14:paraId="00D0A6E5" w14:textId="77777777" w:rsidR="00FB5C06" w:rsidRPr="0037453A" w:rsidRDefault="00FB5C06" w:rsidP="005A5685">
            <w:pPr>
              <w:suppressAutoHyphens w:val="0"/>
              <w:jc w:val="center"/>
            </w:pPr>
            <w:r w:rsidRPr="0037453A">
              <w:t>Valor único (aquisição)</w:t>
            </w:r>
          </w:p>
        </w:tc>
        <w:tc>
          <w:tcPr>
            <w:tcW w:w="1366" w:type="dxa"/>
            <w:vAlign w:val="center"/>
            <w:hideMark/>
          </w:tcPr>
          <w:p w14:paraId="5F9F4C5F" w14:textId="77777777" w:rsidR="00FB5C06" w:rsidRPr="0037453A" w:rsidRDefault="00FB5C06" w:rsidP="005A5685">
            <w:pPr>
              <w:suppressAutoHyphens w:val="0"/>
              <w:jc w:val="center"/>
            </w:pPr>
            <w:r w:rsidRPr="0037453A">
              <w:rPr>
                <w:b/>
                <w:bCs/>
              </w:rPr>
              <w:t>R$ 3.816,67</w:t>
            </w:r>
          </w:p>
        </w:tc>
      </w:tr>
      <w:tr w:rsidR="00FB5C06" w:rsidRPr="0037453A" w14:paraId="13290066" w14:textId="77777777" w:rsidTr="00D74C78">
        <w:trPr>
          <w:tblCellSpacing w:w="15" w:type="dxa"/>
          <w:jc w:val="center"/>
        </w:trPr>
        <w:tc>
          <w:tcPr>
            <w:tcW w:w="801" w:type="dxa"/>
            <w:vAlign w:val="center"/>
            <w:hideMark/>
          </w:tcPr>
          <w:p w14:paraId="5F6F00C8" w14:textId="77777777" w:rsidR="00FB5C06" w:rsidRPr="0037453A" w:rsidRDefault="00FB5C06" w:rsidP="005A5685">
            <w:pPr>
              <w:suppressAutoHyphens w:val="0"/>
              <w:jc w:val="center"/>
            </w:pPr>
            <w:r w:rsidRPr="0037453A">
              <w:t>2</w:t>
            </w:r>
          </w:p>
        </w:tc>
        <w:tc>
          <w:tcPr>
            <w:tcW w:w="1733" w:type="dxa"/>
            <w:vAlign w:val="center"/>
            <w:hideMark/>
          </w:tcPr>
          <w:p w14:paraId="407DEC45" w14:textId="77777777" w:rsidR="00FB5C06" w:rsidRPr="0037453A" w:rsidRDefault="00FB5C06" w:rsidP="00D74C78">
            <w:pPr>
              <w:suppressAutoHyphens w:val="0"/>
              <w:jc w:val="both"/>
            </w:pPr>
            <w:r w:rsidRPr="0037453A">
              <w:t>Licenciamento mensal de software em nuvem, com suporte técnico, atualizações e manutenção corretiva/preventiva</w:t>
            </w:r>
          </w:p>
        </w:tc>
        <w:tc>
          <w:tcPr>
            <w:tcW w:w="1042" w:type="dxa"/>
            <w:vAlign w:val="center"/>
            <w:hideMark/>
          </w:tcPr>
          <w:p w14:paraId="39DDF752" w14:textId="77777777" w:rsidR="00FB5C06" w:rsidRPr="0037453A" w:rsidRDefault="00FB5C06" w:rsidP="005A5685">
            <w:pPr>
              <w:suppressAutoHyphens w:val="0"/>
              <w:jc w:val="center"/>
            </w:pPr>
            <w:r w:rsidRPr="0037453A">
              <w:t>1 licença mensal</w:t>
            </w:r>
          </w:p>
        </w:tc>
        <w:tc>
          <w:tcPr>
            <w:tcW w:w="1529" w:type="dxa"/>
            <w:vAlign w:val="center"/>
            <w:hideMark/>
          </w:tcPr>
          <w:p w14:paraId="1365DFFB" w14:textId="77777777" w:rsidR="00FB5C06" w:rsidRPr="0037453A" w:rsidRDefault="00FB5C06" w:rsidP="005A5685">
            <w:pPr>
              <w:suppressAutoHyphens w:val="0"/>
              <w:jc w:val="center"/>
            </w:pPr>
            <w:r w:rsidRPr="0037453A">
              <w:t>R$ 450,53</w:t>
            </w:r>
          </w:p>
        </w:tc>
        <w:tc>
          <w:tcPr>
            <w:tcW w:w="1813" w:type="dxa"/>
            <w:vAlign w:val="center"/>
            <w:hideMark/>
          </w:tcPr>
          <w:p w14:paraId="464E55D5" w14:textId="77777777" w:rsidR="00FB5C06" w:rsidRPr="0037453A" w:rsidRDefault="00FB5C06" w:rsidP="005A5685">
            <w:pPr>
              <w:suppressAutoHyphens w:val="0"/>
              <w:jc w:val="center"/>
            </w:pPr>
            <w:r w:rsidRPr="0037453A">
              <w:t>12 meses</w:t>
            </w:r>
          </w:p>
        </w:tc>
        <w:tc>
          <w:tcPr>
            <w:tcW w:w="1366" w:type="dxa"/>
            <w:vAlign w:val="center"/>
            <w:hideMark/>
          </w:tcPr>
          <w:p w14:paraId="463FA851" w14:textId="77777777" w:rsidR="00FB5C06" w:rsidRPr="0037453A" w:rsidRDefault="00FB5C06" w:rsidP="005A5685">
            <w:pPr>
              <w:suppressAutoHyphens w:val="0"/>
              <w:jc w:val="center"/>
            </w:pPr>
            <w:r w:rsidRPr="0037453A">
              <w:rPr>
                <w:b/>
                <w:bCs/>
              </w:rPr>
              <w:t>R$ 5.406,36</w:t>
            </w:r>
          </w:p>
        </w:tc>
      </w:tr>
      <w:tr w:rsidR="00D74C78" w:rsidRPr="0037453A" w14:paraId="7D856A12" w14:textId="77777777" w:rsidTr="00D74C78">
        <w:trPr>
          <w:tblCellSpacing w:w="15" w:type="dxa"/>
          <w:jc w:val="center"/>
        </w:trPr>
        <w:tc>
          <w:tcPr>
            <w:tcW w:w="801" w:type="dxa"/>
            <w:vAlign w:val="center"/>
            <w:hideMark/>
          </w:tcPr>
          <w:p w14:paraId="2700FBC8" w14:textId="77777777" w:rsidR="00D74C78" w:rsidRPr="0037453A" w:rsidRDefault="00D74C78" w:rsidP="005A5685">
            <w:pPr>
              <w:suppressAutoHyphens w:val="0"/>
              <w:jc w:val="center"/>
            </w:pPr>
            <w:r w:rsidRPr="0037453A">
              <w:rPr>
                <w:b/>
                <w:bCs/>
              </w:rPr>
              <w:t>—</w:t>
            </w:r>
          </w:p>
        </w:tc>
        <w:tc>
          <w:tcPr>
            <w:tcW w:w="6207" w:type="dxa"/>
            <w:gridSpan w:val="4"/>
            <w:vAlign w:val="center"/>
            <w:hideMark/>
          </w:tcPr>
          <w:p w14:paraId="3077A7FC" w14:textId="179F72DD" w:rsidR="00D74C78" w:rsidRPr="0037453A" w:rsidRDefault="00D74C78" w:rsidP="00D74C78">
            <w:pPr>
              <w:suppressAutoHyphens w:val="0"/>
            </w:pPr>
            <w:r w:rsidRPr="0037453A">
              <w:rPr>
                <w:b/>
                <w:bCs/>
              </w:rPr>
              <w:t>Valor global estimado da contratação</w:t>
            </w:r>
          </w:p>
        </w:tc>
        <w:tc>
          <w:tcPr>
            <w:tcW w:w="1366" w:type="dxa"/>
            <w:vAlign w:val="center"/>
            <w:hideMark/>
          </w:tcPr>
          <w:p w14:paraId="79744B9B" w14:textId="77777777" w:rsidR="00D74C78" w:rsidRPr="0037453A" w:rsidRDefault="00D74C78" w:rsidP="005A5685">
            <w:pPr>
              <w:suppressAutoHyphens w:val="0"/>
              <w:jc w:val="center"/>
            </w:pPr>
            <w:r w:rsidRPr="0037453A">
              <w:rPr>
                <w:b/>
                <w:bCs/>
              </w:rPr>
              <w:t>R$ 9.223,03</w:t>
            </w:r>
          </w:p>
        </w:tc>
      </w:tr>
    </w:tbl>
    <w:p w14:paraId="42E42BAA" w14:textId="77777777" w:rsidR="00D74C78" w:rsidRDefault="00D74C78" w:rsidP="00D74C78">
      <w:pPr>
        <w:pStyle w:val="NormalWeb"/>
        <w:spacing w:before="0" w:beforeAutospacing="0" w:after="0" w:afterAutospacing="0"/>
        <w:jc w:val="both"/>
        <w:rPr>
          <w:rFonts w:ascii="Cambria" w:hAnsi="Cambria" w:cs="Arial"/>
          <w:b/>
          <w:bCs/>
        </w:rPr>
      </w:pPr>
    </w:p>
    <w:p w14:paraId="37381E64" w14:textId="77777777" w:rsidR="00D74C78" w:rsidRDefault="00FB5C06" w:rsidP="00D74C78">
      <w:pPr>
        <w:pStyle w:val="NormalWeb"/>
        <w:spacing w:before="0" w:beforeAutospacing="0" w:after="0" w:afterAutospacing="0"/>
        <w:jc w:val="both"/>
        <w:rPr>
          <w:rFonts w:ascii="Cambria" w:hAnsi="Cambria"/>
          <w:b/>
          <w:bCs/>
        </w:rPr>
      </w:pPr>
      <w:r w:rsidRPr="0069759D">
        <w:rPr>
          <w:rFonts w:ascii="Cambria" w:hAnsi="Cambria" w:cs="Arial"/>
          <w:b/>
          <w:bCs/>
        </w:rPr>
        <w:t>Observaç</w:t>
      </w:r>
      <w:r w:rsidR="00D74C78">
        <w:rPr>
          <w:rFonts w:ascii="Cambria" w:hAnsi="Cambria" w:cs="Arial"/>
          <w:b/>
          <w:bCs/>
        </w:rPr>
        <w:t>ões</w:t>
      </w:r>
      <w:r w:rsidRPr="0069759D">
        <w:rPr>
          <w:rFonts w:ascii="Cambria" w:hAnsi="Cambria" w:cs="Arial"/>
          <w:b/>
          <w:bCs/>
        </w:rPr>
        <w:t>:</w:t>
      </w:r>
      <w:r w:rsidRPr="0069759D">
        <w:rPr>
          <w:rFonts w:ascii="Cambria" w:hAnsi="Cambria" w:cs="Arial"/>
        </w:rPr>
        <w:br/>
      </w:r>
    </w:p>
    <w:p w14:paraId="33085388" w14:textId="5F4D087F" w:rsidR="00D74C78" w:rsidRPr="0069759D" w:rsidRDefault="00D74C78" w:rsidP="00D74C78">
      <w:pPr>
        <w:pStyle w:val="NormalWeb"/>
        <w:spacing w:before="0" w:beforeAutospacing="0" w:after="0" w:afterAutospacing="0"/>
        <w:jc w:val="both"/>
        <w:rPr>
          <w:rFonts w:ascii="Cambria" w:hAnsi="Cambria"/>
        </w:rPr>
      </w:pPr>
      <w:r>
        <w:rPr>
          <w:rFonts w:ascii="Cambria" w:hAnsi="Cambria"/>
          <w:b/>
          <w:bCs/>
        </w:rPr>
        <w:t>3.2</w:t>
      </w:r>
      <w:r w:rsidRPr="0027095C">
        <w:rPr>
          <w:rFonts w:ascii="Cambria" w:hAnsi="Cambria"/>
          <w:b/>
          <w:bCs/>
        </w:rPr>
        <w:t>.</w:t>
      </w:r>
      <w:r>
        <w:rPr>
          <w:rFonts w:ascii="Cambria" w:hAnsi="Cambria"/>
        </w:rPr>
        <w:t xml:space="preserve"> </w:t>
      </w:r>
      <w:r w:rsidRPr="00DE71DC">
        <w:rPr>
          <w:rFonts w:ascii="Cambria" w:hAnsi="Cambria"/>
          <w:highlight w:val="yellow"/>
        </w:rPr>
        <w:t>O valor global inclui a aquisição definitiva de 02 (dois) equipamentos. Inclui ainda a implantação do sistema e a prestação mensal dos serviços de software, atualizações e suporte técnico pelo período de 12 (doze) meses.</w:t>
      </w:r>
      <w:r w:rsidRPr="0069759D">
        <w:rPr>
          <w:rFonts w:ascii="Cambria" w:hAnsi="Cambria"/>
        </w:rPr>
        <w:t xml:space="preserve"> </w:t>
      </w:r>
    </w:p>
    <w:p w14:paraId="61795971" w14:textId="0E025D1E" w:rsidR="00D74C78" w:rsidRPr="005E04C1" w:rsidRDefault="00D74C78" w:rsidP="00D74C78">
      <w:pPr>
        <w:suppressAutoHyphens w:val="0"/>
        <w:spacing w:before="100" w:beforeAutospacing="1" w:after="100" w:afterAutospacing="1"/>
        <w:jc w:val="both"/>
        <w:rPr>
          <w:rFonts w:ascii="Cambria" w:hAnsi="Cambria"/>
        </w:rPr>
      </w:pPr>
      <w:r>
        <w:rPr>
          <w:rFonts w:ascii="Cambria" w:hAnsi="Cambria"/>
          <w:b/>
          <w:bCs/>
        </w:rPr>
        <w:t>3</w:t>
      </w:r>
      <w:r w:rsidRPr="005E04C1">
        <w:rPr>
          <w:rFonts w:ascii="Cambria" w:hAnsi="Cambria"/>
          <w:b/>
          <w:bCs/>
        </w:rPr>
        <w:t>.</w:t>
      </w:r>
      <w:r>
        <w:rPr>
          <w:rFonts w:ascii="Cambria" w:hAnsi="Cambria"/>
          <w:b/>
          <w:bCs/>
        </w:rPr>
        <w:t>3</w:t>
      </w:r>
      <w:r w:rsidRPr="005E04C1">
        <w:rPr>
          <w:rFonts w:ascii="Cambria" w:hAnsi="Cambria"/>
          <w:b/>
          <w:bCs/>
        </w:rPr>
        <w:t>.</w:t>
      </w:r>
      <w:r w:rsidRPr="005E04C1">
        <w:rPr>
          <w:rFonts w:ascii="Cambria" w:hAnsi="Cambria"/>
        </w:rPr>
        <w:t xml:space="preserve"> A estimativa de preços para esta contratação foi obtida com base em </w:t>
      </w:r>
      <w:r w:rsidRPr="005E04C1">
        <w:rPr>
          <w:rFonts w:ascii="Cambria" w:hAnsi="Cambria"/>
          <w:b/>
          <w:bCs/>
        </w:rPr>
        <w:t>pesquisa de mercado</w:t>
      </w:r>
      <w:r w:rsidRPr="005E04C1">
        <w:rPr>
          <w:rFonts w:ascii="Cambria" w:hAnsi="Cambria"/>
        </w:rPr>
        <w:t xml:space="preserve">, utilizando-se a </w:t>
      </w:r>
      <w:r w:rsidRPr="005E04C1">
        <w:rPr>
          <w:rFonts w:ascii="Cambria" w:hAnsi="Cambria"/>
          <w:b/>
          <w:bCs/>
        </w:rPr>
        <w:t>média aritmética simples</w:t>
      </w:r>
      <w:r w:rsidRPr="005E04C1">
        <w:rPr>
          <w:rFonts w:ascii="Cambria" w:hAnsi="Cambria"/>
        </w:rPr>
        <w:t xml:space="preserve"> das propostas válidas, conforme previsto no art. 23 da Lei Federal nº 14.133/2021 e art. 25 da Resolução nº 1.665/2025. O valor estimado total da contratação é de </w:t>
      </w:r>
      <w:r>
        <w:rPr>
          <w:rFonts w:ascii="Cambria" w:hAnsi="Cambria"/>
          <w:b/>
          <w:bCs/>
        </w:rPr>
        <w:t>9.223,03 (Nove mil, duzentos e vinte e três reais e três centavos)</w:t>
      </w:r>
    </w:p>
    <w:p w14:paraId="07691BC2" w14:textId="650944EA" w:rsidR="00D74C78" w:rsidRPr="005E04C1" w:rsidRDefault="00D74C78" w:rsidP="00D74C78">
      <w:pPr>
        <w:suppressAutoHyphens w:val="0"/>
        <w:spacing w:before="100" w:beforeAutospacing="1" w:after="100" w:afterAutospacing="1"/>
        <w:jc w:val="both"/>
        <w:rPr>
          <w:rFonts w:ascii="Cambria" w:hAnsi="Cambria"/>
        </w:rPr>
      </w:pPr>
      <w:r>
        <w:rPr>
          <w:rFonts w:ascii="Cambria" w:hAnsi="Cambria"/>
          <w:b/>
          <w:bCs/>
        </w:rPr>
        <w:t>3</w:t>
      </w:r>
      <w:r w:rsidRPr="005E04C1">
        <w:rPr>
          <w:rFonts w:ascii="Cambria" w:hAnsi="Cambria"/>
          <w:b/>
          <w:bCs/>
        </w:rPr>
        <w:t>.</w:t>
      </w:r>
      <w:r>
        <w:rPr>
          <w:rFonts w:ascii="Cambria" w:hAnsi="Cambria"/>
          <w:b/>
          <w:bCs/>
        </w:rPr>
        <w:t>4</w:t>
      </w:r>
      <w:r w:rsidRPr="005E04C1">
        <w:rPr>
          <w:rFonts w:ascii="Cambria" w:hAnsi="Cambria"/>
          <w:b/>
          <w:bCs/>
        </w:rPr>
        <w:t>.</w:t>
      </w:r>
      <w:r w:rsidRPr="005E04C1">
        <w:rPr>
          <w:rFonts w:ascii="Cambria" w:hAnsi="Cambria"/>
        </w:rPr>
        <w:t xml:space="preserve"> O critério de julgamento adotado será o </w:t>
      </w:r>
      <w:r w:rsidRPr="005E04C1">
        <w:rPr>
          <w:rFonts w:ascii="Cambria" w:hAnsi="Cambria"/>
          <w:b/>
          <w:bCs/>
        </w:rPr>
        <w:t>menor preço GLOBAL</w:t>
      </w:r>
      <w:r w:rsidRPr="005E04C1">
        <w:rPr>
          <w:rFonts w:ascii="Cambria" w:hAnsi="Cambria"/>
        </w:rPr>
        <w:t>, observadas as exigências contidas neste Aviso de Contratação Direta e seus Anexos quanto às especificações do objeto.</w:t>
      </w:r>
    </w:p>
    <w:p w14:paraId="665A9939" w14:textId="512B7B73" w:rsidR="00D74C78" w:rsidRDefault="00D74C78" w:rsidP="00D74C78">
      <w:pPr>
        <w:suppressAutoHyphens w:val="0"/>
        <w:spacing w:before="100" w:beforeAutospacing="1" w:after="100" w:afterAutospacing="1"/>
        <w:jc w:val="both"/>
        <w:rPr>
          <w:rFonts w:ascii="Cambria" w:hAnsi="Cambria"/>
        </w:rPr>
      </w:pPr>
      <w:r>
        <w:rPr>
          <w:rFonts w:ascii="Cambria" w:hAnsi="Cambria"/>
          <w:b/>
          <w:bCs/>
        </w:rPr>
        <w:lastRenderedPageBreak/>
        <w:t>3</w:t>
      </w:r>
      <w:r w:rsidRPr="005E04C1">
        <w:rPr>
          <w:rFonts w:ascii="Cambria" w:hAnsi="Cambria"/>
          <w:b/>
          <w:bCs/>
        </w:rPr>
        <w:t>.</w:t>
      </w:r>
      <w:r>
        <w:rPr>
          <w:rFonts w:ascii="Cambria" w:hAnsi="Cambria"/>
          <w:b/>
          <w:bCs/>
        </w:rPr>
        <w:t>5</w:t>
      </w:r>
      <w:r w:rsidRPr="005E04C1">
        <w:rPr>
          <w:rFonts w:ascii="Cambria" w:hAnsi="Cambria"/>
          <w:b/>
          <w:bCs/>
        </w:rPr>
        <w:t>. DA METODOLOGIA –</w:t>
      </w:r>
      <w:r w:rsidRPr="005E04C1">
        <w:rPr>
          <w:rFonts w:ascii="Cambria" w:hAnsi="Cambria"/>
        </w:rPr>
        <w:t xml:space="preserve"> A forma e o critério de julgamento a ser utilizado no presente certame será o de </w:t>
      </w:r>
      <w:r w:rsidRPr="005E04C1">
        <w:rPr>
          <w:rFonts w:ascii="Cambria" w:hAnsi="Cambria"/>
          <w:b/>
          <w:bCs/>
        </w:rPr>
        <w:t>menor preço GLOBAL</w:t>
      </w:r>
      <w:r w:rsidRPr="005E04C1">
        <w:rPr>
          <w:rFonts w:ascii="Cambria" w:hAnsi="Cambria"/>
        </w:rPr>
        <w:t>.</w:t>
      </w:r>
    </w:p>
    <w:p w14:paraId="024342FB" w14:textId="369A8940" w:rsidR="00FB5C06" w:rsidRPr="00D74C78" w:rsidRDefault="00D74C78" w:rsidP="00D74C78">
      <w:pPr>
        <w:pStyle w:val="PADRO"/>
        <w:keepNext w:val="0"/>
        <w:widowControl/>
        <w:shd w:val="clear" w:color="auto" w:fill="auto"/>
        <w:spacing w:before="120" w:after="120"/>
        <w:ind w:firstLine="0"/>
        <w:rPr>
          <w:rFonts w:ascii="Cambria" w:hAnsi="Cambria" w:cs="Arial"/>
          <w:sz w:val="24"/>
        </w:rPr>
      </w:pPr>
      <w:r>
        <w:rPr>
          <w:rFonts w:ascii="Cambria" w:hAnsi="Cambria"/>
          <w:b/>
          <w:bCs/>
          <w:sz w:val="24"/>
        </w:rPr>
        <w:t>3</w:t>
      </w:r>
      <w:r w:rsidRPr="0027095C">
        <w:rPr>
          <w:rFonts w:ascii="Cambria" w:hAnsi="Cambria"/>
          <w:b/>
          <w:bCs/>
          <w:sz w:val="24"/>
        </w:rPr>
        <w:t>.</w:t>
      </w:r>
      <w:r>
        <w:rPr>
          <w:rFonts w:ascii="Cambria" w:hAnsi="Cambria"/>
          <w:b/>
          <w:bCs/>
          <w:sz w:val="24"/>
        </w:rPr>
        <w:t>6</w:t>
      </w:r>
      <w:r w:rsidRPr="0027095C">
        <w:rPr>
          <w:rFonts w:ascii="Cambria" w:hAnsi="Cambria"/>
          <w:b/>
          <w:bCs/>
          <w:sz w:val="24"/>
        </w:rPr>
        <w:t>.</w:t>
      </w:r>
      <w:r w:rsidRPr="0027095C">
        <w:rPr>
          <w:rFonts w:ascii="Cambria" w:hAnsi="Cambria"/>
          <w:sz w:val="24"/>
        </w:rPr>
        <w:t xml:space="preserve"> </w:t>
      </w:r>
      <w:r w:rsidRPr="00DE71DC">
        <w:rPr>
          <w:rFonts w:ascii="Cambria" w:hAnsi="Cambria" w:cs="Arial"/>
          <w:sz w:val="24"/>
          <w:highlight w:val="yellow"/>
        </w:rPr>
        <w:t>Optando-se por participar na Dispensa, deve o fornecedor enviar proposta para todos os itens que compõem a presente contratação</w:t>
      </w:r>
      <w:r w:rsidRPr="0027095C">
        <w:rPr>
          <w:rFonts w:ascii="Cambria" w:hAnsi="Cambria" w:cs="Arial"/>
          <w:sz w:val="24"/>
        </w:rPr>
        <w:t>.</w:t>
      </w:r>
    </w:p>
    <w:p w14:paraId="696D5632" w14:textId="77777777" w:rsidR="00FB5C06" w:rsidRPr="0069759D" w:rsidRDefault="00FB5C06" w:rsidP="00FB5C06">
      <w:pPr>
        <w:rPr>
          <w:rFonts w:ascii="Cambria" w:hAnsi="Cambria"/>
        </w:rPr>
      </w:pPr>
      <w:r w:rsidRPr="00D74C78">
        <w:rPr>
          <w:rFonts w:ascii="Cambria" w:hAnsi="Cambria" w:cs="Arial"/>
          <w:b/>
          <w:bCs/>
        </w:rPr>
        <w:t xml:space="preserve">3.2. </w:t>
      </w:r>
      <w:r w:rsidRPr="00D74C78">
        <w:rPr>
          <w:rFonts w:ascii="Cambria" w:hAnsi="Cambria"/>
          <w:b/>
          <w:bCs/>
        </w:rPr>
        <w:t>Justificativa</w:t>
      </w:r>
      <w:r w:rsidRPr="0069759D">
        <w:rPr>
          <w:rFonts w:ascii="Cambria" w:hAnsi="Cambria"/>
          <w:b/>
          <w:bCs/>
        </w:rPr>
        <w:t xml:space="preserve"> dos valores estimados:</w:t>
      </w:r>
    </w:p>
    <w:p w14:paraId="72ABF6B7" w14:textId="77777777" w:rsidR="00D74C78" w:rsidRDefault="00D74C78" w:rsidP="00FB5C06">
      <w:pPr>
        <w:jc w:val="both"/>
        <w:rPr>
          <w:rFonts w:ascii="Cambria" w:hAnsi="Cambria"/>
        </w:rPr>
      </w:pPr>
    </w:p>
    <w:p w14:paraId="2290B328" w14:textId="61902A19" w:rsidR="00FB5C06" w:rsidRPr="003D7C6D" w:rsidRDefault="00FB5C06" w:rsidP="00FB5C06">
      <w:pPr>
        <w:jc w:val="both"/>
        <w:rPr>
          <w:rFonts w:ascii="Cambria" w:hAnsi="Cambria"/>
        </w:rPr>
      </w:pPr>
      <w:r w:rsidRPr="003D7C6D">
        <w:rPr>
          <w:rFonts w:ascii="Cambria" w:hAnsi="Cambria"/>
        </w:rPr>
        <w:t xml:space="preserve">3.2.1 O valor máximo estimado de R$ </w:t>
      </w:r>
      <w:r>
        <w:rPr>
          <w:rFonts w:ascii="Cambria" w:hAnsi="Cambria"/>
        </w:rPr>
        <w:t>9.223,03 (Nove mil, duzentos e vinte e três reais e três centavos)</w:t>
      </w:r>
      <w:r w:rsidRPr="003D7C6D">
        <w:rPr>
          <w:rFonts w:ascii="Cambria" w:hAnsi="Cambria"/>
        </w:rPr>
        <w:t xml:space="preserve"> foi definido com base em pesquisa de preços realizada junto a três empresas fornecedoras de soluções em controle eletrônico de ponto, todas com atuação consolidada no fornecimento de equipamentos biométricos, software de gestão e suporte técnico. As propostas contemplam dois equipamentos cada, conforme necessidade previamente definida no Documento de Formalização da Demanda (DFD).</w:t>
      </w:r>
    </w:p>
    <w:p w14:paraId="77FDA610" w14:textId="77777777" w:rsidR="00D74C78" w:rsidRDefault="00D74C78" w:rsidP="00FB5C06">
      <w:pPr>
        <w:jc w:val="both"/>
        <w:rPr>
          <w:rFonts w:ascii="Cambria" w:hAnsi="Cambria"/>
        </w:rPr>
      </w:pPr>
    </w:p>
    <w:p w14:paraId="2435BABB" w14:textId="3BEFC24C" w:rsidR="00FB5C06" w:rsidRPr="006319C0" w:rsidRDefault="00FB5C06" w:rsidP="00FB5C06">
      <w:pPr>
        <w:jc w:val="both"/>
        <w:rPr>
          <w:rFonts w:ascii="Cambria" w:hAnsi="Cambria"/>
        </w:rPr>
      </w:pPr>
      <w:r w:rsidRPr="003D7C6D">
        <w:rPr>
          <w:rFonts w:ascii="Cambria" w:hAnsi="Cambria"/>
        </w:rPr>
        <w:t xml:space="preserve">3.2.2 Para a definição do valor de referência, foi utilizada a média aritmética simples dos valores totais apresentados nas propostas válidas, em conformidade com o art. 26 da Resolução nº 1.665/2025. A metodologia está de acordo com os </w:t>
      </w:r>
      <w:proofErr w:type="spellStart"/>
      <w:r w:rsidRPr="003D7C6D">
        <w:rPr>
          <w:rFonts w:ascii="Cambria" w:hAnsi="Cambria"/>
        </w:rPr>
        <w:t>arts</w:t>
      </w:r>
      <w:proofErr w:type="spellEnd"/>
      <w:r w:rsidRPr="003D7C6D">
        <w:rPr>
          <w:rFonts w:ascii="Cambria" w:hAnsi="Cambria"/>
        </w:rPr>
        <w:t>. 23 a 27 da referida resolução e com o art. 23 da Lei Federal nº 14.133/2021, considerando-se a homogeneidade do objeto e a coerência dos valores ofertados, com o devido registro dos fornecedores, condições de fornecimento, forma de pagamento e prazos.</w:t>
      </w:r>
    </w:p>
    <w:p w14:paraId="3483B627" w14:textId="77777777" w:rsidR="00D74C78" w:rsidRDefault="00D74C78" w:rsidP="00FB5C06">
      <w:pPr>
        <w:jc w:val="both"/>
        <w:rPr>
          <w:rFonts w:ascii="Cambria" w:hAnsi="Cambria"/>
        </w:rPr>
      </w:pPr>
    </w:p>
    <w:p w14:paraId="3C49706D" w14:textId="6322437B" w:rsidR="00FB5C06" w:rsidRPr="003D7C6D" w:rsidRDefault="00FB5C06" w:rsidP="00FB5C06">
      <w:pPr>
        <w:jc w:val="both"/>
        <w:rPr>
          <w:rFonts w:ascii="Cambria" w:hAnsi="Cambria"/>
        </w:rPr>
      </w:pPr>
      <w:r w:rsidRPr="006319C0">
        <w:rPr>
          <w:rFonts w:ascii="Cambria" w:hAnsi="Cambria"/>
        </w:rPr>
        <w:t>3.2.2-A Cabe esclarecer que as propostas recebidas adotam estrutura de cobrança híbrida, composta por: (i) valor fixo referente à aquisição dos dois equipamentos e, em alguns casos, à implantação e treinamento; e (</w:t>
      </w:r>
      <w:proofErr w:type="spellStart"/>
      <w:r w:rsidRPr="006319C0">
        <w:rPr>
          <w:rFonts w:ascii="Cambria" w:hAnsi="Cambria"/>
        </w:rPr>
        <w:t>ii</w:t>
      </w:r>
      <w:proofErr w:type="spellEnd"/>
      <w:r w:rsidRPr="006319C0">
        <w:rPr>
          <w:rFonts w:ascii="Cambria" w:hAnsi="Cambria"/>
        </w:rPr>
        <w:t>) valor mensal recorrente relativo ao licenciamento de software, suporte técnico, hospedagem e atualizações. A aquisição dos equipamentos ocorre à vista, logo após a entrega e instalação, enquanto a cobrança pelos serviços de software se dá por meio de mensalidades durante a vigência contratual. Essa estrutura foi considerada na composição do valor global estimado, refletindo a prática corrente do mercado para soluções tecnológicas dessa natureza.</w:t>
      </w:r>
    </w:p>
    <w:p w14:paraId="686ACCED" w14:textId="77777777" w:rsidR="00FB5C06" w:rsidRPr="003D7C6D" w:rsidRDefault="00FB5C06" w:rsidP="00FB5C06">
      <w:pPr>
        <w:jc w:val="both"/>
        <w:rPr>
          <w:rFonts w:ascii="Cambria" w:hAnsi="Cambria"/>
        </w:rPr>
      </w:pPr>
      <w:r w:rsidRPr="003D7C6D">
        <w:rPr>
          <w:rFonts w:ascii="Cambria" w:hAnsi="Cambria"/>
        </w:rPr>
        <w:t>3.2.3 As propostas consideradas foram as seguintes:</w:t>
      </w:r>
    </w:p>
    <w:p w14:paraId="64449D4D" w14:textId="77777777" w:rsidR="00FB5C06" w:rsidRPr="003D7C6D" w:rsidRDefault="00FB5C06" w:rsidP="00286584">
      <w:pPr>
        <w:numPr>
          <w:ilvl w:val="0"/>
          <w:numId w:val="36"/>
        </w:numPr>
        <w:jc w:val="both"/>
        <w:rPr>
          <w:rFonts w:ascii="Cambria" w:hAnsi="Cambria"/>
        </w:rPr>
      </w:pPr>
      <w:r w:rsidRPr="003D7C6D">
        <w:rPr>
          <w:rFonts w:ascii="Cambria" w:hAnsi="Cambria"/>
        </w:rPr>
        <w:t xml:space="preserve">NE </w:t>
      </w:r>
      <w:proofErr w:type="spellStart"/>
      <w:r w:rsidRPr="003D7C6D">
        <w:rPr>
          <w:rFonts w:ascii="Cambria" w:hAnsi="Cambria"/>
        </w:rPr>
        <w:t>Solution</w:t>
      </w:r>
      <w:proofErr w:type="spellEnd"/>
      <w:r w:rsidRPr="003D7C6D">
        <w:rPr>
          <w:rFonts w:ascii="Cambria" w:hAnsi="Cambria"/>
        </w:rPr>
        <w:t xml:space="preserve"> (CNPJ: 47.615.028/0001-05) – R$ 8.488,80</w:t>
      </w:r>
      <w:r w:rsidRPr="003D7C6D">
        <w:rPr>
          <w:rFonts w:ascii="Cambria" w:hAnsi="Cambria"/>
        </w:rPr>
        <w:br/>
      </w:r>
      <w:r w:rsidRPr="003D7C6D">
        <w:rPr>
          <w:rFonts w:ascii="Cambria" w:hAnsi="Cambria"/>
          <w:i/>
          <w:iCs/>
        </w:rPr>
        <w:t>Inclui dois equipamentos, implantação e software com cobrança mensal (R$ 319,90).</w:t>
      </w:r>
    </w:p>
    <w:p w14:paraId="375380D2" w14:textId="77777777" w:rsidR="00FB5C06" w:rsidRPr="003D7C6D" w:rsidRDefault="00FB5C06" w:rsidP="00286584">
      <w:pPr>
        <w:numPr>
          <w:ilvl w:val="0"/>
          <w:numId w:val="36"/>
        </w:numPr>
        <w:jc w:val="both"/>
        <w:rPr>
          <w:rFonts w:ascii="Cambria" w:hAnsi="Cambria"/>
        </w:rPr>
      </w:pPr>
      <w:proofErr w:type="spellStart"/>
      <w:r w:rsidRPr="003D7C6D">
        <w:rPr>
          <w:rFonts w:ascii="Cambria" w:hAnsi="Cambria"/>
        </w:rPr>
        <w:t>Tecnoponto</w:t>
      </w:r>
      <w:proofErr w:type="spellEnd"/>
      <w:r w:rsidRPr="003D7C6D">
        <w:rPr>
          <w:rFonts w:ascii="Cambria" w:hAnsi="Cambria"/>
        </w:rPr>
        <w:t xml:space="preserve"> (CNPJ: 77.800.497/0001-28) – R$ 11.400,40</w:t>
      </w:r>
      <w:r w:rsidRPr="003D7C6D">
        <w:rPr>
          <w:rFonts w:ascii="Cambria" w:hAnsi="Cambria"/>
        </w:rPr>
        <w:br/>
      </w:r>
      <w:r w:rsidRPr="003D7C6D">
        <w:rPr>
          <w:rFonts w:ascii="Cambria" w:hAnsi="Cambria"/>
          <w:i/>
          <w:iCs/>
        </w:rPr>
        <w:t>Software pago anualmente, com suporte incluso.</w:t>
      </w:r>
    </w:p>
    <w:p w14:paraId="1981B6B5" w14:textId="77777777" w:rsidR="00FB5C06" w:rsidRPr="003D7C6D" w:rsidRDefault="00FB5C06" w:rsidP="00286584">
      <w:pPr>
        <w:numPr>
          <w:ilvl w:val="0"/>
          <w:numId w:val="36"/>
        </w:numPr>
        <w:jc w:val="both"/>
        <w:rPr>
          <w:rFonts w:ascii="Cambria" w:hAnsi="Cambria"/>
        </w:rPr>
      </w:pPr>
      <w:r w:rsidRPr="003D7C6D">
        <w:rPr>
          <w:rFonts w:ascii="Cambria" w:hAnsi="Cambria"/>
        </w:rPr>
        <w:t>Hora Certa (CNPJ: 17.754.733/0001-14) – R$ 7.780,00</w:t>
      </w:r>
      <w:r w:rsidRPr="003D7C6D">
        <w:rPr>
          <w:rFonts w:ascii="Cambria" w:hAnsi="Cambria"/>
        </w:rPr>
        <w:br/>
      </w:r>
      <w:r w:rsidRPr="003D7C6D">
        <w:rPr>
          <w:rFonts w:ascii="Cambria" w:hAnsi="Cambria"/>
          <w:i/>
          <w:iCs/>
        </w:rPr>
        <w:t>Software mensal (R$ 340,00), implantação remota e suporte incluso.</w:t>
      </w:r>
    </w:p>
    <w:p w14:paraId="60958528" w14:textId="77777777" w:rsidR="00D74C78" w:rsidRDefault="00D74C78" w:rsidP="00FB5C06">
      <w:pPr>
        <w:jc w:val="both"/>
        <w:rPr>
          <w:rFonts w:ascii="Cambria" w:hAnsi="Cambria"/>
        </w:rPr>
      </w:pPr>
    </w:p>
    <w:p w14:paraId="204AFCFF" w14:textId="1EAFFD4F" w:rsidR="00FB5C06" w:rsidRPr="003D7C6D" w:rsidRDefault="00FB5C06" w:rsidP="00FB5C06">
      <w:pPr>
        <w:jc w:val="both"/>
        <w:rPr>
          <w:rFonts w:ascii="Cambria" w:hAnsi="Cambria"/>
        </w:rPr>
      </w:pPr>
      <w:r w:rsidRPr="003D7C6D">
        <w:rPr>
          <w:rFonts w:ascii="Cambria" w:hAnsi="Cambria"/>
        </w:rPr>
        <w:t xml:space="preserve">3.2.4 Foi desconsiderada uma quarta proposta, da empresa Ponto Tech, em razão de dificuldades na comunicação, lentidão no envio de informações e risco identificado quanto à futura confiabilidade no suporte técnico. A exclusão da proposta encontra </w:t>
      </w:r>
      <w:r w:rsidRPr="003D7C6D">
        <w:rPr>
          <w:rFonts w:ascii="Cambria" w:hAnsi="Cambria"/>
        </w:rPr>
        <w:lastRenderedPageBreak/>
        <w:t>respaldo no art. 26, § 4º, da Resolução nº 1.665/2025, que autoriza o descarte de fornecedores cujas condições comerciais não se mostrem adequadas.</w:t>
      </w:r>
    </w:p>
    <w:p w14:paraId="018321B0" w14:textId="77777777" w:rsidR="00D74C78" w:rsidRDefault="00D74C78" w:rsidP="00FB5C06">
      <w:pPr>
        <w:jc w:val="both"/>
        <w:rPr>
          <w:rFonts w:ascii="Cambria" w:hAnsi="Cambria"/>
        </w:rPr>
      </w:pPr>
    </w:p>
    <w:p w14:paraId="77D881CC" w14:textId="4A24D16D" w:rsidR="00FB5C06" w:rsidRPr="003D7C6D" w:rsidRDefault="00FB5C06" w:rsidP="00FB5C06">
      <w:pPr>
        <w:jc w:val="both"/>
        <w:rPr>
          <w:rFonts w:ascii="Cambria" w:hAnsi="Cambria"/>
        </w:rPr>
      </w:pPr>
      <w:r w:rsidRPr="003D7C6D">
        <w:rPr>
          <w:rFonts w:ascii="Cambria" w:hAnsi="Cambria"/>
        </w:rPr>
        <w:t>3.2.5 Dessa forma, o valor estimado adotado neste processo reflete a média de mercado e assegura economicidade, viabilidade técnica e atratividade para a futura contratação, estando os documentos da pesquisa de preços devidamente juntados ao processo administrativo.</w:t>
      </w:r>
    </w:p>
    <w:p w14:paraId="47F87408" w14:textId="77777777" w:rsidR="00FB5C06" w:rsidRPr="008965FC" w:rsidRDefault="00FB5C06" w:rsidP="00FB5C06">
      <w:pPr>
        <w:rPr>
          <w:rFonts w:ascii="Cambria" w:hAnsi="Cambria" w:cs="Arial"/>
        </w:rPr>
      </w:pPr>
    </w:p>
    <w:p w14:paraId="218839BD" w14:textId="77777777" w:rsidR="00FB5C06" w:rsidRPr="008965FC" w:rsidRDefault="00FB5C06" w:rsidP="00286584">
      <w:pPr>
        <w:pStyle w:val="PargrafodaLista"/>
        <w:numPr>
          <w:ilvl w:val="0"/>
          <w:numId w:val="18"/>
        </w:numPr>
        <w:tabs>
          <w:tab w:val="left" w:pos="284"/>
        </w:tabs>
        <w:suppressAutoHyphens w:val="0"/>
        <w:ind w:left="0" w:firstLine="0"/>
        <w:jc w:val="both"/>
        <w:rPr>
          <w:rFonts w:ascii="Cambria" w:hAnsi="Cambria" w:cs="Arial"/>
        </w:rPr>
      </w:pPr>
      <w:r w:rsidRPr="008965FC">
        <w:rPr>
          <w:rFonts w:ascii="Cambria" w:hAnsi="Cambria" w:cs="Arial"/>
          <w:b/>
          <w:bCs/>
        </w:rPr>
        <w:t>DETALHAMENTO DOS SERVIÇOS PRESTADOS</w:t>
      </w:r>
    </w:p>
    <w:p w14:paraId="021BD18B" w14:textId="77777777" w:rsidR="00FB5C06" w:rsidRPr="008965FC" w:rsidRDefault="00FB5C06" w:rsidP="00FB5C06">
      <w:pPr>
        <w:pStyle w:val="PargrafodaLista"/>
        <w:tabs>
          <w:tab w:val="left" w:pos="284"/>
        </w:tabs>
        <w:suppressAutoHyphens w:val="0"/>
        <w:ind w:left="0"/>
        <w:jc w:val="both"/>
        <w:rPr>
          <w:rFonts w:ascii="Cambria" w:hAnsi="Cambria" w:cs="Arial"/>
        </w:rPr>
      </w:pPr>
    </w:p>
    <w:p w14:paraId="004278B9"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rPr>
        <w:t>A contratada deverá fornecer, instalar e manter em funcionamento sistema eletrônico de controle de ponto, composto por dois equipamentos de registro com tecnologia biométrica e de reconhecimento facial, software de gerenciamento de jornada, suporte técnico remoto contínuo, atualizações e manutenção corretiva/preventiva, conforme especificações abaixo:</w:t>
      </w:r>
    </w:p>
    <w:p w14:paraId="111DFFAB"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t>4.1.</w:t>
      </w:r>
      <w:r w:rsidRPr="00510175">
        <w:rPr>
          <w:rFonts w:ascii="Cambria" w:hAnsi="Cambria" w:cs="Arial"/>
        </w:rPr>
        <w:t xml:space="preserve"> Fornecimento, com aquisição definitiva pela contratante, de dois equipamentos de ponto eletrônico, devendo possuir, no mínimo, as seguintes características técnicas:</w:t>
      </w:r>
    </w:p>
    <w:p w14:paraId="46E5FEE9" w14:textId="77777777" w:rsidR="00FB5C06" w:rsidRPr="00510175" w:rsidRDefault="00FB5C06" w:rsidP="00286584">
      <w:pPr>
        <w:pStyle w:val="PargrafodaLista"/>
        <w:widowControl w:val="0"/>
        <w:numPr>
          <w:ilvl w:val="0"/>
          <w:numId w:val="37"/>
        </w:numPr>
        <w:tabs>
          <w:tab w:val="left" w:pos="147"/>
        </w:tabs>
        <w:autoSpaceDE w:val="0"/>
        <w:autoSpaceDN w:val="0"/>
        <w:ind w:right="141"/>
        <w:jc w:val="both"/>
        <w:rPr>
          <w:rFonts w:ascii="Cambria" w:hAnsi="Cambria" w:cs="Arial"/>
        </w:rPr>
      </w:pPr>
      <w:r w:rsidRPr="00510175">
        <w:rPr>
          <w:rFonts w:ascii="Cambria" w:hAnsi="Cambria" w:cs="Arial"/>
        </w:rPr>
        <w:t>Identificação por reconhecimento facial, biometria digital, senha e/ou cartão de proximidade (multimodal);</w:t>
      </w:r>
    </w:p>
    <w:p w14:paraId="0070F848" w14:textId="77777777" w:rsidR="00FB5C06" w:rsidRPr="00510175" w:rsidRDefault="00FB5C06" w:rsidP="00286584">
      <w:pPr>
        <w:pStyle w:val="PargrafodaLista"/>
        <w:widowControl w:val="0"/>
        <w:numPr>
          <w:ilvl w:val="0"/>
          <w:numId w:val="37"/>
        </w:numPr>
        <w:tabs>
          <w:tab w:val="left" w:pos="147"/>
        </w:tabs>
        <w:autoSpaceDE w:val="0"/>
        <w:autoSpaceDN w:val="0"/>
        <w:ind w:right="141"/>
        <w:jc w:val="both"/>
        <w:rPr>
          <w:rFonts w:ascii="Cambria" w:hAnsi="Cambria" w:cs="Arial"/>
        </w:rPr>
      </w:pPr>
      <w:r w:rsidRPr="00510175">
        <w:rPr>
          <w:rFonts w:ascii="Cambria" w:hAnsi="Cambria" w:cs="Arial"/>
        </w:rPr>
        <w:t>Capacidade mínima para 1.000 registros/dia por equipamento;</w:t>
      </w:r>
    </w:p>
    <w:p w14:paraId="08F18826" w14:textId="77777777" w:rsidR="00FB5C06" w:rsidRPr="00510175" w:rsidRDefault="00FB5C06" w:rsidP="00286584">
      <w:pPr>
        <w:pStyle w:val="PargrafodaLista"/>
        <w:widowControl w:val="0"/>
        <w:numPr>
          <w:ilvl w:val="0"/>
          <w:numId w:val="37"/>
        </w:numPr>
        <w:tabs>
          <w:tab w:val="left" w:pos="147"/>
        </w:tabs>
        <w:autoSpaceDE w:val="0"/>
        <w:autoSpaceDN w:val="0"/>
        <w:ind w:right="141"/>
        <w:jc w:val="both"/>
        <w:rPr>
          <w:rFonts w:ascii="Cambria" w:hAnsi="Cambria" w:cs="Arial"/>
        </w:rPr>
      </w:pPr>
      <w:r w:rsidRPr="00510175">
        <w:rPr>
          <w:rFonts w:ascii="Cambria" w:hAnsi="Cambria" w:cs="Arial"/>
        </w:rPr>
        <w:t>Comunicação por TCP/IP, com suporte a rede cabeada e, preferencialmente, Wi-Fi;</w:t>
      </w:r>
    </w:p>
    <w:p w14:paraId="3500D0CE" w14:textId="77777777" w:rsidR="00FB5C06" w:rsidRPr="00510175" w:rsidRDefault="00FB5C06" w:rsidP="00286584">
      <w:pPr>
        <w:pStyle w:val="PargrafodaLista"/>
        <w:widowControl w:val="0"/>
        <w:numPr>
          <w:ilvl w:val="0"/>
          <w:numId w:val="37"/>
        </w:numPr>
        <w:tabs>
          <w:tab w:val="left" w:pos="147"/>
        </w:tabs>
        <w:autoSpaceDE w:val="0"/>
        <w:autoSpaceDN w:val="0"/>
        <w:ind w:right="141"/>
        <w:jc w:val="both"/>
        <w:rPr>
          <w:rFonts w:ascii="Cambria" w:hAnsi="Cambria" w:cs="Arial"/>
        </w:rPr>
      </w:pPr>
      <w:r w:rsidRPr="00510175">
        <w:rPr>
          <w:rFonts w:ascii="Cambria" w:hAnsi="Cambria" w:cs="Arial"/>
        </w:rPr>
        <w:t>Armazenamento interno de registros e envio automático ao sistema em nuvem;</w:t>
      </w:r>
    </w:p>
    <w:p w14:paraId="7B573A3F" w14:textId="77777777" w:rsidR="00FB5C06" w:rsidRPr="00510175" w:rsidRDefault="00FB5C06" w:rsidP="00286584">
      <w:pPr>
        <w:pStyle w:val="PargrafodaLista"/>
        <w:widowControl w:val="0"/>
        <w:numPr>
          <w:ilvl w:val="0"/>
          <w:numId w:val="37"/>
        </w:numPr>
        <w:tabs>
          <w:tab w:val="left" w:pos="147"/>
        </w:tabs>
        <w:autoSpaceDE w:val="0"/>
        <w:autoSpaceDN w:val="0"/>
        <w:ind w:right="141"/>
        <w:jc w:val="both"/>
        <w:rPr>
          <w:rFonts w:ascii="Cambria" w:hAnsi="Cambria" w:cs="Arial"/>
        </w:rPr>
      </w:pPr>
      <w:r w:rsidRPr="00510175">
        <w:rPr>
          <w:rFonts w:ascii="Cambria" w:hAnsi="Cambria" w:cs="Arial"/>
        </w:rPr>
        <w:t>Compatibilidade com software web de tratamento de ponto.</w:t>
      </w:r>
    </w:p>
    <w:p w14:paraId="5C628F6A" w14:textId="77777777" w:rsidR="00FB5C06" w:rsidRPr="00510175" w:rsidRDefault="00FB5C06" w:rsidP="00FB5C06">
      <w:pPr>
        <w:pStyle w:val="PargrafodaLista"/>
        <w:widowControl w:val="0"/>
        <w:tabs>
          <w:tab w:val="left" w:pos="147"/>
        </w:tabs>
        <w:autoSpaceDE w:val="0"/>
        <w:autoSpaceDN w:val="0"/>
        <w:ind w:right="141"/>
        <w:jc w:val="both"/>
        <w:rPr>
          <w:rFonts w:ascii="Cambria" w:hAnsi="Cambria" w:cs="Arial"/>
        </w:rPr>
      </w:pPr>
      <w:r w:rsidRPr="00510175">
        <w:rPr>
          <w:rFonts w:ascii="Cambria" w:hAnsi="Cambria" w:cs="Arial"/>
          <w:b/>
          <w:bCs/>
        </w:rPr>
        <w:t>4.2.</w:t>
      </w:r>
      <w:r w:rsidRPr="00510175">
        <w:rPr>
          <w:rFonts w:ascii="Cambria" w:hAnsi="Cambria" w:cs="Arial"/>
        </w:rPr>
        <w:t xml:space="preserve"> Disponibilização de software em ambiente web (nuvem), com acesso remoto e seguro pela equipe de gestão de pessoal, permitindo:</w:t>
      </w:r>
    </w:p>
    <w:p w14:paraId="4C24B5CA"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Cadastro e parametrização de horários;</w:t>
      </w:r>
    </w:p>
    <w:p w14:paraId="375EEFE2"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Geração de relatórios de jornada e faltas;</w:t>
      </w:r>
    </w:p>
    <w:p w14:paraId="50258159"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Registro e tratamento de banco de horas e horas extras;</w:t>
      </w:r>
    </w:p>
    <w:p w14:paraId="49E021C7"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Exportação para folha de pagamento;</w:t>
      </w:r>
    </w:p>
    <w:p w14:paraId="367C9F18"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Acesso por login individualizado, com perfis e permissões;</w:t>
      </w:r>
    </w:p>
    <w:p w14:paraId="65F0205A" w14:textId="77777777" w:rsidR="00FB5C06" w:rsidRPr="00510175" w:rsidRDefault="00FB5C06" w:rsidP="00286584">
      <w:pPr>
        <w:pStyle w:val="PargrafodaLista"/>
        <w:widowControl w:val="0"/>
        <w:numPr>
          <w:ilvl w:val="0"/>
          <w:numId w:val="38"/>
        </w:numPr>
        <w:tabs>
          <w:tab w:val="left" w:pos="147"/>
        </w:tabs>
        <w:autoSpaceDE w:val="0"/>
        <w:autoSpaceDN w:val="0"/>
        <w:ind w:right="141"/>
        <w:jc w:val="both"/>
        <w:rPr>
          <w:rFonts w:ascii="Cambria" w:hAnsi="Cambria" w:cs="Arial"/>
        </w:rPr>
      </w:pPr>
      <w:r w:rsidRPr="00510175">
        <w:rPr>
          <w:rFonts w:ascii="Cambria" w:hAnsi="Cambria" w:cs="Arial"/>
        </w:rPr>
        <w:t>Backup automático das informações.</w:t>
      </w:r>
    </w:p>
    <w:p w14:paraId="48160538"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t>4.3.</w:t>
      </w:r>
      <w:r w:rsidRPr="00510175">
        <w:rPr>
          <w:rFonts w:ascii="Cambria" w:hAnsi="Cambria" w:cs="Arial"/>
        </w:rPr>
        <w:t xml:space="preserve"> Implantação completa do sistema, com instalação física dos equipamentos na sede e no anexo administrativo da Câmara Municipal de Goiana, parametrização do sistema, criação de perfis de usuários e treinamento operacional.</w:t>
      </w:r>
    </w:p>
    <w:p w14:paraId="0FD31E19"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t>4.4.</w:t>
      </w:r>
      <w:r w:rsidRPr="00510175">
        <w:rPr>
          <w:rFonts w:ascii="Cambria" w:hAnsi="Cambria" w:cs="Arial"/>
        </w:rPr>
        <w:t xml:space="preserve"> Prestação de suporte técnico remoto contínuo, por telefone, acesso remoto, e-mail ou aplicativos de mensagens, para resolução de dúvidas, orientações de uso, reconfiguração e ajustes do sistema, durante o horário comercial (segunda a sexta-feira, das 08h às 18h).</w:t>
      </w:r>
    </w:p>
    <w:p w14:paraId="31365603"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t>4.5.</w:t>
      </w:r>
      <w:r w:rsidRPr="00510175">
        <w:rPr>
          <w:rFonts w:ascii="Cambria" w:hAnsi="Cambria" w:cs="Arial"/>
        </w:rPr>
        <w:t xml:space="preserve"> Realização de manutenção corretiva e preventiva dos equipamentos fornecidos, </w:t>
      </w:r>
      <w:r w:rsidRPr="00510175">
        <w:rPr>
          <w:rFonts w:ascii="Cambria" w:hAnsi="Cambria" w:cs="Arial"/>
          <w:b/>
          <w:bCs/>
        </w:rPr>
        <w:t>durante o prazo de garantia mínima de 12 (doze) meses</w:t>
      </w:r>
      <w:r w:rsidRPr="00510175">
        <w:rPr>
          <w:rFonts w:ascii="Cambria" w:hAnsi="Cambria" w:cs="Arial"/>
        </w:rPr>
        <w:t xml:space="preserve">, contados a partir da instalação. </w:t>
      </w:r>
      <w:r w:rsidRPr="00510175">
        <w:rPr>
          <w:rFonts w:ascii="Cambria" w:hAnsi="Cambria" w:cs="Arial"/>
          <w:b/>
          <w:bCs/>
        </w:rPr>
        <w:t>A entrega dos equipamentos à unidade técnica da contratada será de responsabilidade da contratante</w:t>
      </w:r>
      <w:r w:rsidRPr="00510175">
        <w:rPr>
          <w:rFonts w:ascii="Cambria" w:hAnsi="Cambria" w:cs="Arial"/>
        </w:rPr>
        <w:t>, assim como seu recolhimento após o conserto ou substituição.</w:t>
      </w:r>
    </w:p>
    <w:p w14:paraId="0C8E7C06"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lastRenderedPageBreak/>
        <w:t>4.6.</w:t>
      </w:r>
      <w:r w:rsidRPr="00510175">
        <w:rPr>
          <w:rFonts w:ascii="Cambria" w:hAnsi="Cambria" w:cs="Arial"/>
        </w:rPr>
        <w:t xml:space="preserve"> Atualizações automáticas do sistema de ponto eletrônico, sempre que houver liberação de novas versões ou exigências legais (</w:t>
      </w:r>
      <w:proofErr w:type="spellStart"/>
      <w:r w:rsidRPr="00510175">
        <w:rPr>
          <w:rFonts w:ascii="Cambria" w:hAnsi="Cambria" w:cs="Arial"/>
        </w:rPr>
        <w:t>ex</w:t>
      </w:r>
      <w:proofErr w:type="spellEnd"/>
      <w:r w:rsidRPr="00510175">
        <w:rPr>
          <w:rFonts w:ascii="Cambria" w:hAnsi="Cambria" w:cs="Arial"/>
        </w:rPr>
        <w:t>: Portaria nº 671/2021 do MTE).</w:t>
      </w:r>
    </w:p>
    <w:p w14:paraId="513897DE" w14:textId="77777777" w:rsidR="00FB5C06" w:rsidRPr="00510175" w:rsidRDefault="00FB5C06" w:rsidP="00FB5C06">
      <w:pPr>
        <w:pStyle w:val="PargrafodaLista"/>
        <w:widowControl w:val="0"/>
        <w:tabs>
          <w:tab w:val="left" w:pos="147"/>
        </w:tabs>
        <w:autoSpaceDE w:val="0"/>
        <w:autoSpaceDN w:val="0"/>
        <w:ind w:left="0" w:right="141"/>
        <w:jc w:val="both"/>
        <w:rPr>
          <w:rFonts w:ascii="Cambria" w:hAnsi="Cambria" w:cs="Arial"/>
        </w:rPr>
      </w:pPr>
      <w:r w:rsidRPr="00510175">
        <w:rPr>
          <w:rFonts w:ascii="Cambria" w:hAnsi="Cambria" w:cs="Arial"/>
          <w:b/>
          <w:bCs/>
        </w:rPr>
        <w:t>4.7.</w:t>
      </w:r>
      <w:r w:rsidRPr="00510175">
        <w:rPr>
          <w:rFonts w:ascii="Cambria" w:hAnsi="Cambria" w:cs="Arial"/>
        </w:rPr>
        <w:t xml:space="preserve"> Garantia de resposta técnica em até 48 (quarenta e oito) horas úteis, em caso de falha no funcionamento do sistema, interrupção de acesso ou necessidade de reconfiguração remota.</w:t>
      </w:r>
    </w:p>
    <w:p w14:paraId="03270781" w14:textId="77777777" w:rsidR="00FB5C06" w:rsidRDefault="00FB5C06" w:rsidP="00FB5C06">
      <w:pPr>
        <w:pStyle w:val="PargrafodaLista"/>
        <w:widowControl w:val="0"/>
        <w:tabs>
          <w:tab w:val="left" w:pos="147"/>
        </w:tabs>
        <w:autoSpaceDE w:val="0"/>
        <w:autoSpaceDN w:val="0"/>
        <w:ind w:right="141"/>
        <w:jc w:val="both"/>
        <w:rPr>
          <w:rFonts w:ascii="Cambria" w:hAnsi="Cambria" w:cs="Arial"/>
        </w:rPr>
      </w:pPr>
    </w:p>
    <w:p w14:paraId="0B5789E7" w14:textId="77777777" w:rsidR="00FB5C06" w:rsidRPr="008965FC" w:rsidRDefault="00FB5C06" w:rsidP="00FB5C06">
      <w:pPr>
        <w:pStyle w:val="PargrafodaLista"/>
        <w:widowControl w:val="0"/>
        <w:tabs>
          <w:tab w:val="left" w:pos="147"/>
        </w:tabs>
        <w:autoSpaceDE w:val="0"/>
        <w:autoSpaceDN w:val="0"/>
        <w:ind w:right="141"/>
        <w:jc w:val="both"/>
        <w:rPr>
          <w:rFonts w:ascii="Cambria" w:hAnsi="Cambria" w:cs="Arial"/>
        </w:rPr>
      </w:pPr>
    </w:p>
    <w:p w14:paraId="38521293" w14:textId="77777777" w:rsidR="00FB5C06" w:rsidRPr="008965FC" w:rsidRDefault="00FB5C06" w:rsidP="00286584">
      <w:pPr>
        <w:pStyle w:val="BodyText21"/>
        <w:numPr>
          <w:ilvl w:val="0"/>
          <w:numId w:val="18"/>
        </w:numPr>
        <w:tabs>
          <w:tab w:val="clear" w:pos="1134"/>
        </w:tabs>
        <w:spacing w:before="0"/>
        <w:rPr>
          <w:rFonts w:ascii="Cambria" w:hAnsi="Cambria" w:cs="Arial"/>
          <w:b/>
          <w:bCs/>
          <w:color w:val="000000" w:themeColor="text1"/>
          <w:szCs w:val="24"/>
        </w:rPr>
      </w:pPr>
      <w:r w:rsidRPr="008965FC">
        <w:rPr>
          <w:rFonts w:ascii="Cambria" w:hAnsi="Cambria" w:cs="Arial"/>
          <w:b/>
          <w:bCs/>
          <w:szCs w:val="24"/>
        </w:rPr>
        <w:t xml:space="preserve">CONDIÇÕES DE PRAZOS E LOCAL </w:t>
      </w:r>
    </w:p>
    <w:p w14:paraId="3F9F6FF4" w14:textId="77777777" w:rsidR="00FB5C06" w:rsidRPr="008965FC" w:rsidRDefault="00FB5C06" w:rsidP="00FB5C06">
      <w:pPr>
        <w:pStyle w:val="BodyText21"/>
        <w:tabs>
          <w:tab w:val="clear" w:pos="1134"/>
        </w:tabs>
        <w:spacing w:before="0"/>
        <w:ind w:left="360"/>
        <w:rPr>
          <w:rFonts w:ascii="Cambria" w:hAnsi="Cambria" w:cs="Arial"/>
          <w:b/>
          <w:bCs/>
          <w:color w:val="000000" w:themeColor="text1"/>
          <w:szCs w:val="24"/>
        </w:rPr>
      </w:pPr>
    </w:p>
    <w:p w14:paraId="6296B709" w14:textId="64452E29" w:rsidR="00FB5C06" w:rsidRPr="00510175" w:rsidRDefault="00FB5C06" w:rsidP="00FB5C06">
      <w:pPr>
        <w:pStyle w:val="PargrafodaLista"/>
        <w:ind w:left="0"/>
        <w:jc w:val="both"/>
        <w:rPr>
          <w:rFonts w:ascii="Cambria" w:hAnsi="Cambria" w:cs="Arial"/>
        </w:rPr>
      </w:pPr>
      <w:r w:rsidRPr="00510175">
        <w:rPr>
          <w:rFonts w:ascii="Cambria" w:hAnsi="Cambria" w:cs="Arial"/>
          <w:b/>
          <w:bCs/>
        </w:rPr>
        <w:t>5.1.</w:t>
      </w:r>
      <w:r w:rsidRPr="00510175">
        <w:rPr>
          <w:rFonts w:ascii="Cambria" w:hAnsi="Cambria" w:cs="Arial"/>
        </w:rPr>
        <w:t xml:space="preserve"> </w:t>
      </w:r>
      <w:r w:rsidRPr="00DC3B26">
        <w:rPr>
          <w:rFonts w:ascii="Cambria" w:hAnsi="Cambria" w:cs="Arial"/>
          <w:highlight w:val="yellow"/>
        </w:rPr>
        <w:t xml:space="preserve">A prestação dos serviços será de natureza </w:t>
      </w:r>
      <w:r w:rsidR="00DC3B26" w:rsidRPr="00DC3B26">
        <w:rPr>
          <w:rFonts w:ascii="Cambria" w:hAnsi="Cambria" w:cs="Arial"/>
          <w:highlight w:val="yellow"/>
        </w:rPr>
        <w:t xml:space="preserve">única em relação ao Item 01 com a aquisição dos dois equipamentos e </w:t>
      </w:r>
      <w:r w:rsidRPr="00DC3B26">
        <w:rPr>
          <w:rFonts w:ascii="Cambria" w:hAnsi="Cambria" w:cs="Arial"/>
          <w:highlight w:val="yellow"/>
        </w:rPr>
        <w:t>contínua</w:t>
      </w:r>
      <w:r w:rsidR="00DC3B26" w:rsidRPr="00DC3B26">
        <w:rPr>
          <w:rFonts w:ascii="Cambria" w:hAnsi="Cambria" w:cs="Arial"/>
          <w:highlight w:val="yellow"/>
        </w:rPr>
        <w:t xml:space="preserve"> em relação ao item 02</w:t>
      </w:r>
      <w:r w:rsidRPr="00DC3B26">
        <w:rPr>
          <w:rFonts w:ascii="Cambria" w:hAnsi="Cambria" w:cs="Arial"/>
          <w:highlight w:val="yellow"/>
        </w:rPr>
        <w:t>, após a instalação completa do sistema</w:t>
      </w:r>
      <w:r w:rsidR="00DC3B26" w:rsidRPr="00DC3B26">
        <w:rPr>
          <w:rFonts w:ascii="Cambria" w:hAnsi="Cambria" w:cs="Arial"/>
          <w:highlight w:val="yellow"/>
        </w:rPr>
        <w:t xml:space="preserve"> e </w:t>
      </w:r>
      <w:r w:rsidRPr="00DC3B26">
        <w:rPr>
          <w:rFonts w:ascii="Cambria" w:hAnsi="Cambria" w:cs="Arial"/>
          <w:highlight w:val="yellow"/>
        </w:rPr>
        <w:t>a ativação do software</w:t>
      </w:r>
      <w:r w:rsidRPr="00510175">
        <w:rPr>
          <w:rFonts w:ascii="Cambria" w:hAnsi="Cambria" w:cs="Arial"/>
        </w:rPr>
        <w:t>.</w:t>
      </w:r>
    </w:p>
    <w:p w14:paraId="4AF8B47A" w14:textId="77777777" w:rsidR="00FB5C06" w:rsidRPr="00510175" w:rsidRDefault="00FB5C06" w:rsidP="00FB5C06">
      <w:pPr>
        <w:pStyle w:val="PargrafodaLista"/>
        <w:ind w:left="0"/>
        <w:jc w:val="both"/>
        <w:rPr>
          <w:rFonts w:ascii="Cambria" w:hAnsi="Cambria" w:cs="Arial"/>
        </w:rPr>
      </w:pPr>
      <w:r w:rsidRPr="00510175">
        <w:rPr>
          <w:rFonts w:ascii="Cambria" w:hAnsi="Cambria" w:cs="Arial"/>
          <w:b/>
          <w:bCs/>
        </w:rPr>
        <w:t>5.2.</w:t>
      </w:r>
      <w:r w:rsidRPr="00510175">
        <w:rPr>
          <w:rFonts w:ascii="Cambria" w:hAnsi="Cambria" w:cs="Arial"/>
        </w:rPr>
        <w:t xml:space="preserve"> A instalação física dos equipamentos deverá ocorrer in loco, tanto na sede quanto no anexo administrativo da Câmara Municipal de Goiana/PE, no prazo máximo de 10 (dez) dias úteis contados a partir da assinatura do contrato.</w:t>
      </w:r>
    </w:p>
    <w:p w14:paraId="42308EDA" w14:textId="77777777" w:rsidR="00FB5C06" w:rsidRPr="00510175" w:rsidRDefault="00FB5C06" w:rsidP="00FB5C06">
      <w:pPr>
        <w:pStyle w:val="PargrafodaLista"/>
        <w:ind w:left="0"/>
        <w:jc w:val="both"/>
        <w:rPr>
          <w:rFonts w:ascii="Cambria" w:hAnsi="Cambria" w:cs="Arial"/>
        </w:rPr>
      </w:pPr>
      <w:r w:rsidRPr="00510175">
        <w:rPr>
          <w:rFonts w:ascii="Cambria" w:hAnsi="Cambria" w:cs="Arial"/>
          <w:b/>
          <w:bCs/>
        </w:rPr>
        <w:t>5.3.</w:t>
      </w:r>
      <w:r w:rsidRPr="00510175">
        <w:rPr>
          <w:rFonts w:ascii="Cambria" w:hAnsi="Cambria" w:cs="Arial"/>
        </w:rPr>
        <w:t xml:space="preserve"> O sistema deverá permanecer disponível em ambiente web (nuvem), com acesso remoto pela equipe da Câmara, operando de forma ininterrupta, inclusive durante finais de semana e feriados, sem restrições de horário.</w:t>
      </w:r>
    </w:p>
    <w:p w14:paraId="5BE51590" w14:textId="77777777" w:rsidR="00FB5C06" w:rsidRPr="00510175" w:rsidRDefault="00FB5C06" w:rsidP="00FB5C06">
      <w:pPr>
        <w:pStyle w:val="PargrafodaLista"/>
        <w:ind w:left="0"/>
        <w:jc w:val="both"/>
        <w:rPr>
          <w:rFonts w:ascii="Cambria" w:hAnsi="Cambria" w:cs="Arial"/>
        </w:rPr>
      </w:pPr>
      <w:r w:rsidRPr="00510175">
        <w:rPr>
          <w:rFonts w:ascii="Cambria" w:hAnsi="Cambria" w:cs="Arial"/>
          <w:b/>
          <w:bCs/>
        </w:rPr>
        <w:t>5.4.</w:t>
      </w:r>
      <w:r w:rsidRPr="00510175">
        <w:rPr>
          <w:rFonts w:ascii="Cambria" w:hAnsi="Cambria" w:cs="Arial"/>
        </w:rPr>
        <w:t xml:space="preserve"> O suporte técnico remoto deverá estar disponível de segunda a sexta-feira, das 08h às 18h, e o atendimento a falhas no sistema deverá ser iniciado em até 48 (quarenta e oito) horas úteis após a abertura do chamado pela contratante.</w:t>
      </w:r>
    </w:p>
    <w:p w14:paraId="7E792361" w14:textId="77777777" w:rsidR="00FB5C06" w:rsidRPr="00510175" w:rsidRDefault="00FB5C06" w:rsidP="00FB5C06">
      <w:pPr>
        <w:pStyle w:val="PargrafodaLista"/>
        <w:ind w:left="0"/>
        <w:jc w:val="both"/>
        <w:rPr>
          <w:rFonts w:ascii="Cambria" w:hAnsi="Cambria" w:cs="Arial"/>
        </w:rPr>
      </w:pPr>
      <w:r w:rsidRPr="00510175">
        <w:rPr>
          <w:rFonts w:ascii="Cambria" w:hAnsi="Cambria" w:cs="Arial"/>
          <w:b/>
          <w:bCs/>
        </w:rPr>
        <w:t>5.5.</w:t>
      </w:r>
      <w:r w:rsidRPr="00510175">
        <w:rPr>
          <w:rFonts w:ascii="Cambria" w:hAnsi="Cambria" w:cs="Arial"/>
        </w:rPr>
        <w:t xml:space="preserve"> O suporte técnico será prestado exclusivamente por meio de plataformas digitais, como telefone, e-mail, acesso remoto, WhatsApp ou videoconferência, conforme a natureza e urgência da demanda.</w:t>
      </w:r>
    </w:p>
    <w:p w14:paraId="084F39ED" w14:textId="77777777" w:rsidR="00FB5C06" w:rsidRPr="008965FC" w:rsidRDefault="00FB5C06" w:rsidP="00FB5C06">
      <w:pPr>
        <w:pStyle w:val="PargrafodaLista"/>
        <w:ind w:left="0"/>
        <w:jc w:val="both"/>
        <w:rPr>
          <w:rFonts w:ascii="Cambria" w:hAnsi="Cambria" w:cs="Arial"/>
        </w:rPr>
      </w:pPr>
    </w:p>
    <w:p w14:paraId="626DEBF9" w14:textId="77777777" w:rsidR="00FB5C06" w:rsidRPr="008965FC" w:rsidRDefault="00FB5C06" w:rsidP="00286584">
      <w:pPr>
        <w:pStyle w:val="PargrafodaLista"/>
        <w:numPr>
          <w:ilvl w:val="0"/>
          <w:numId w:val="18"/>
        </w:numPr>
        <w:jc w:val="both"/>
        <w:rPr>
          <w:rFonts w:ascii="Cambria" w:hAnsi="Cambria" w:cs="Arial"/>
          <w:b/>
          <w:bCs/>
        </w:rPr>
      </w:pPr>
      <w:r w:rsidRPr="008965FC">
        <w:rPr>
          <w:rFonts w:ascii="Cambria" w:hAnsi="Cambria" w:cs="Arial"/>
          <w:b/>
          <w:bCs/>
        </w:rPr>
        <w:t>VIGÊNCIA CONTRATUAL</w:t>
      </w:r>
    </w:p>
    <w:p w14:paraId="2E02961C" w14:textId="77777777" w:rsidR="00FB5C06" w:rsidRPr="008965FC" w:rsidRDefault="00FB5C06" w:rsidP="00FB5C06">
      <w:pPr>
        <w:jc w:val="both"/>
        <w:rPr>
          <w:rFonts w:ascii="Cambria" w:hAnsi="Cambria" w:cs="Arial"/>
          <w:b/>
          <w:bCs/>
        </w:rPr>
      </w:pPr>
    </w:p>
    <w:p w14:paraId="3445842B" w14:textId="05872856" w:rsidR="00FB5C06" w:rsidRPr="001F3358" w:rsidRDefault="00FB5C06" w:rsidP="00D74C78">
      <w:pPr>
        <w:pStyle w:val="PargrafodaLista"/>
        <w:ind w:left="0"/>
        <w:jc w:val="both"/>
        <w:rPr>
          <w:rFonts w:ascii="Cambria" w:eastAsia="Courier New" w:hAnsi="Cambria" w:cs="Arial"/>
        </w:rPr>
      </w:pPr>
      <w:bookmarkStart w:id="52" w:name="_Hlk203485527"/>
      <w:r w:rsidRPr="001F3358">
        <w:rPr>
          <w:rFonts w:ascii="Cambria" w:eastAsia="Courier New" w:hAnsi="Cambria" w:cs="Arial"/>
          <w:b/>
          <w:bCs/>
        </w:rPr>
        <w:t>6.1.</w:t>
      </w:r>
      <w:r w:rsidRPr="001F3358">
        <w:rPr>
          <w:rFonts w:ascii="Cambria" w:eastAsia="Courier New" w:hAnsi="Cambria" w:cs="Arial"/>
        </w:rPr>
        <w:t xml:space="preserve"> </w:t>
      </w:r>
      <w:r w:rsidRPr="00DE71DC">
        <w:rPr>
          <w:rFonts w:ascii="Cambria" w:eastAsia="Courier New" w:hAnsi="Cambria" w:cs="Arial"/>
          <w:highlight w:val="yellow"/>
        </w:rPr>
        <w:t xml:space="preserve">O prazo de vigência da contratação será de </w:t>
      </w:r>
      <w:r w:rsidR="00DC3B26" w:rsidRPr="00DE71DC">
        <w:rPr>
          <w:rFonts w:ascii="Cambria" w:eastAsia="Courier New" w:hAnsi="Cambria" w:cs="Arial"/>
          <w:highlight w:val="yellow"/>
        </w:rPr>
        <w:t xml:space="preserve">forma única em relação ao Item 01 e para o Item 02 o prazo de contratação </w:t>
      </w:r>
      <w:r w:rsidR="00DE71DC" w:rsidRPr="00DE71DC">
        <w:rPr>
          <w:rFonts w:ascii="Cambria" w:eastAsia="Courier New" w:hAnsi="Cambria" w:cs="Arial"/>
          <w:highlight w:val="yellow"/>
        </w:rPr>
        <w:t xml:space="preserve">será </w:t>
      </w:r>
      <w:r w:rsidR="00DC3B26" w:rsidRPr="00DE71DC">
        <w:rPr>
          <w:rFonts w:ascii="Cambria" w:eastAsia="Courier New" w:hAnsi="Cambria" w:cs="Arial"/>
          <w:highlight w:val="yellow"/>
        </w:rPr>
        <w:t xml:space="preserve">de </w:t>
      </w:r>
      <w:r w:rsidRPr="00DE71DC">
        <w:rPr>
          <w:rFonts w:ascii="Cambria" w:eastAsia="Courier New" w:hAnsi="Cambria" w:cs="Arial"/>
          <w:b/>
          <w:bCs/>
          <w:highlight w:val="yellow"/>
        </w:rPr>
        <w:t>12 (doze) meses</w:t>
      </w:r>
      <w:r w:rsidRPr="00DE71DC">
        <w:rPr>
          <w:rFonts w:ascii="Cambria" w:eastAsia="Courier New" w:hAnsi="Cambria" w:cs="Arial"/>
          <w:highlight w:val="yellow"/>
        </w:rPr>
        <w:t xml:space="preserve">, contados a partir da assinatura do contrato, </w:t>
      </w:r>
      <w:r w:rsidR="00DC3B26" w:rsidRPr="00DE71DC">
        <w:rPr>
          <w:rFonts w:ascii="Cambria" w:eastAsia="Courier New" w:hAnsi="Cambria" w:cs="Arial"/>
          <w:b/>
          <w:bCs/>
          <w:highlight w:val="yellow"/>
        </w:rPr>
        <w:t>sendo esse último</w:t>
      </w:r>
      <w:r w:rsidR="00DC3B26" w:rsidRPr="00DE71DC">
        <w:rPr>
          <w:rFonts w:ascii="Cambria" w:eastAsia="Courier New" w:hAnsi="Cambria" w:cs="Arial"/>
          <w:highlight w:val="yellow"/>
        </w:rPr>
        <w:t xml:space="preserve"> </w:t>
      </w:r>
      <w:r w:rsidR="00DC3B26" w:rsidRPr="00DE71DC">
        <w:rPr>
          <w:rFonts w:ascii="Cambria" w:eastAsia="Courier New" w:hAnsi="Cambria" w:cs="Arial"/>
          <w:b/>
          <w:bCs/>
          <w:highlight w:val="yellow"/>
        </w:rPr>
        <w:t>prorrogável</w:t>
      </w:r>
      <w:r w:rsidRPr="00DE71DC">
        <w:rPr>
          <w:rFonts w:ascii="Cambria" w:eastAsia="Courier New" w:hAnsi="Cambria" w:cs="Arial"/>
          <w:highlight w:val="yellow"/>
        </w:rPr>
        <w:t xml:space="preserve">, nos termos do </w:t>
      </w:r>
      <w:r w:rsidRPr="00DE71DC">
        <w:rPr>
          <w:rFonts w:ascii="Cambria" w:eastAsia="Courier New" w:hAnsi="Cambria" w:cs="Arial"/>
          <w:b/>
          <w:bCs/>
          <w:highlight w:val="yellow"/>
        </w:rPr>
        <w:t>art. 106 da Lei Federal nº 14.133/2021</w:t>
      </w:r>
      <w:r w:rsidRPr="00DE71DC">
        <w:rPr>
          <w:rFonts w:ascii="Cambria" w:eastAsia="Courier New" w:hAnsi="Cambria" w:cs="Arial"/>
          <w:highlight w:val="yellow"/>
        </w:rPr>
        <w:t>.</w:t>
      </w:r>
    </w:p>
    <w:p w14:paraId="69EC30D9" w14:textId="073D8413"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6.2.</w:t>
      </w:r>
      <w:r w:rsidRPr="001F3358">
        <w:rPr>
          <w:rFonts w:ascii="Cambria" w:eastAsia="Courier New" w:hAnsi="Cambria" w:cs="Arial"/>
        </w:rPr>
        <w:t xml:space="preserve"> Os preços inicialmente contratados são fixos e irreajustáveis no prazo de um ano, contado a partir da data do orçamento estimado, em </w:t>
      </w:r>
      <w:r w:rsidR="00853F62">
        <w:rPr>
          <w:rFonts w:ascii="Cambria" w:eastAsia="Courier New" w:hAnsi="Cambria" w:cs="Arial"/>
          <w:b/>
          <w:bCs/>
          <w:highlight w:val="yellow"/>
        </w:rPr>
        <w:t>11</w:t>
      </w:r>
      <w:r w:rsidRPr="00D74C78">
        <w:rPr>
          <w:rFonts w:ascii="Cambria" w:eastAsia="Courier New" w:hAnsi="Cambria" w:cs="Arial"/>
          <w:b/>
          <w:bCs/>
          <w:highlight w:val="yellow"/>
        </w:rPr>
        <w:t>/</w:t>
      </w:r>
      <w:r w:rsidR="00853F62">
        <w:rPr>
          <w:rFonts w:ascii="Cambria" w:eastAsia="Courier New" w:hAnsi="Cambria" w:cs="Arial"/>
          <w:b/>
          <w:bCs/>
          <w:highlight w:val="yellow"/>
        </w:rPr>
        <w:t>07</w:t>
      </w:r>
      <w:r w:rsidRPr="00D74C78">
        <w:rPr>
          <w:rFonts w:ascii="Cambria" w:eastAsia="Courier New" w:hAnsi="Cambria" w:cs="Arial"/>
          <w:b/>
          <w:bCs/>
          <w:highlight w:val="yellow"/>
        </w:rPr>
        <w:t>/</w:t>
      </w:r>
      <w:r w:rsidR="00853F62">
        <w:rPr>
          <w:rFonts w:ascii="Cambria" w:eastAsia="Courier New" w:hAnsi="Cambria" w:cs="Arial"/>
          <w:b/>
          <w:bCs/>
        </w:rPr>
        <w:t>2025</w:t>
      </w:r>
      <w:r w:rsidRPr="001F3358">
        <w:rPr>
          <w:rFonts w:ascii="Cambria" w:eastAsia="Courier New" w:hAnsi="Cambria" w:cs="Arial"/>
        </w:rPr>
        <w:t>.</w:t>
      </w:r>
    </w:p>
    <w:p w14:paraId="251ADCC2"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6.3.</w:t>
      </w:r>
      <w:r w:rsidRPr="001F3358">
        <w:rPr>
          <w:rFonts w:ascii="Cambria" w:eastAsia="Courier New" w:hAnsi="Cambria" w:cs="Arial"/>
        </w:rPr>
        <w:t xml:space="preserve"> Após o interregno de um ano, e mediante solicitação da contratada, os preços poderão ser reajustados com base no índice </w:t>
      </w:r>
      <w:r w:rsidRPr="001F3358">
        <w:rPr>
          <w:rFonts w:ascii="Cambria" w:eastAsia="Courier New" w:hAnsi="Cambria" w:cs="Arial"/>
          <w:b/>
          <w:bCs/>
        </w:rPr>
        <w:t>IPCA/IBGE</w:t>
      </w:r>
      <w:r w:rsidRPr="001F3358">
        <w:rPr>
          <w:rFonts w:ascii="Cambria" w:eastAsia="Courier New" w:hAnsi="Cambria" w:cs="Arial"/>
        </w:rPr>
        <w:t>, exclusivamente para as obrigações iniciadas e concluídas após a ocorrência da anualidade.</w:t>
      </w:r>
    </w:p>
    <w:p w14:paraId="1293D5D9"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6.4.</w:t>
      </w:r>
      <w:r w:rsidRPr="001F3358">
        <w:rPr>
          <w:rFonts w:ascii="Cambria" w:eastAsia="Courier New" w:hAnsi="Cambria" w:cs="Arial"/>
        </w:rPr>
        <w:t xml:space="preserve"> Nos reajustes subsequentes ao primeiro, o interregno mínimo de um ano será contado a partir dos efeitos financeiros do último reajuste concedido.</w:t>
      </w:r>
    </w:p>
    <w:p w14:paraId="4C7F915D"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6.5.</w:t>
      </w:r>
      <w:r w:rsidRPr="001F3358">
        <w:rPr>
          <w:rFonts w:ascii="Cambria" w:eastAsia="Courier New" w:hAnsi="Cambria" w:cs="Arial"/>
        </w:rPr>
        <w:t xml:space="preserve"> No caso de atraso ou não divulgação do(s) índice(s) de reajuste, o contratante aplicará a última variação conhecida, liquidando a diferença correspondente tão logo seja(m) divulgado(s) o(s) índice(s) definitivo(s).</w:t>
      </w:r>
    </w:p>
    <w:p w14:paraId="54F88B14"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6.6.</w:t>
      </w:r>
      <w:r w:rsidRPr="001F3358">
        <w:rPr>
          <w:rFonts w:ascii="Cambria" w:eastAsia="Courier New" w:hAnsi="Cambria" w:cs="Arial"/>
        </w:rPr>
        <w:t xml:space="preserve"> Nas aferições finais, o(s) índice(s) utilizado(s) para reajuste será(</w:t>
      </w:r>
      <w:proofErr w:type="spellStart"/>
      <w:r w:rsidRPr="001F3358">
        <w:rPr>
          <w:rFonts w:ascii="Cambria" w:eastAsia="Courier New" w:hAnsi="Cambria" w:cs="Arial"/>
        </w:rPr>
        <w:t>ão</w:t>
      </w:r>
      <w:proofErr w:type="spellEnd"/>
      <w:r w:rsidRPr="001F3358">
        <w:rPr>
          <w:rFonts w:ascii="Cambria" w:eastAsia="Courier New" w:hAnsi="Cambria" w:cs="Arial"/>
        </w:rPr>
        <w:t>), obrigatoriamente, o(s) definitivo(s) publicado(s) pelo órgão oficial competente.</w:t>
      </w:r>
    </w:p>
    <w:p w14:paraId="5DFC667D"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lastRenderedPageBreak/>
        <w:t>6.7.</w:t>
      </w:r>
      <w:r w:rsidRPr="001F3358">
        <w:rPr>
          <w:rFonts w:ascii="Cambria" w:eastAsia="Courier New" w:hAnsi="Cambria" w:cs="Arial"/>
        </w:rPr>
        <w:t xml:space="preserve"> Caso o(s) índice(s) estabelecido(s) para reajuste venha(m) a ser extinto(s) ou deixem de ser utilizados, será(</w:t>
      </w:r>
      <w:proofErr w:type="spellStart"/>
      <w:r w:rsidRPr="001F3358">
        <w:rPr>
          <w:rFonts w:ascii="Cambria" w:eastAsia="Courier New" w:hAnsi="Cambria" w:cs="Arial"/>
        </w:rPr>
        <w:t>ão</w:t>
      </w:r>
      <w:proofErr w:type="spellEnd"/>
      <w:r w:rsidRPr="001F3358">
        <w:rPr>
          <w:rFonts w:ascii="Cambria" w:eastAsia="Courier New" w:hAnsi="Cambria" w:cs="Arial"/>
        </w:rPr>
        <w:t>) adotado(s) aqueles que vierem a substituí-los por força de legislação.</w:t>
      </w:r>
    </w:p>
    <w:p w14:paraId="36F4BCA7"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6.8.</w:t>
      </w:r>
      <w:r w:rsidRPr="001F3358">
        <w:rPr>
          <w:rFonts w:ascii="Cambria" w:eastAsia="Courier New" w:hAnsi="Cambria" w:cs="Arial"/>
        </w:rPr>
        <w:t xml:space="preserve"> Na ausência de previsão legal sobre o índice substituto, as partes firmarão termo aditivo para definição de novo índice oficial aplicável ao reajuste do valor remanescente.</w:t>
      </w:r>
    </w:p>
    <w:p w14:paraId="65F61414" w14:textId="77777777" w:rsidR="00FB5C06" w:rsidRPr="001F3358" w:rsidRDefault="00FB5C06" w:rsidP="00D74C78">
      <w:pPr>
        <w:pStyle w:val="PargrafodaLista"/>
        <w:ind w:left="0"/>
        <w:jc w:val="both"/>
        <w:rPr>
          <w:rFonts w:ascii="Cambria" w:eastAsia="Courier New" w:hAnsi="Cambria" w:cs="Arial"/>
        </w:rPr>
      </w:pPr>
      <w:r w:rsidRPr="001F3358">
        <w:rPr>
          <w:rFonts w:ascii="Cambria" w:eastAsia="Courier New" w:hAnsi="Cambria" w:cs="Arial"/>
          <w:b/>
          <w:bCs/>
        </w:rPr>
        <w:t>6.9.</w:t>
      </w:r>
      <w:r w:rsidRPr="001F3358">
        <w:rPr>
          <w:rFonts w:ascii="Cambria" w:eastAsia="Courier New" w:hAnsi="Cambria" w:cs="Arial"/>
        </w:rPr>
        <w:t xml:space="preserve"> O reajuste contratual será formalizado por </w:t>
      </w:r>
      <w:r w:rsidRPr="001F3358">
        <w:rPr>
          <w:rFonts w:ascii="Cambria" w:eastAsia="Courier New" w:hAnsi="Cambria" w:cs="Arial"/>
          <w:b/>
          <w:bCs/>
        </w:rPr>
        <w:t>apostilamento</w:t>
      </w:r>
      <w:r w:rsidRPr="001F3358">
        <w:rPr>
          <w:rFonts w:ascii="Cambria" w:eastAsia="Courier New" w:hAnsi="Cambria" w:cs="Arial"/>
        </w:rPr>
        <w:t>, nos termos do art. 65, § 8º da Lei nº 14.133/2021.</w:t>
      </w:r>
    </w:p>
    <w:bookmarkEnd w:id="52"/>
    <w:p w14:paraId="2C6D330F" w14:textId="77777777" w:rsidR="00FB5C06" w:rsidRPr="008965FC" w:rsidRDefault="00FB5C06" w:rsidP="00FB5C06">
      <w:pPr>
        <w:pStyle w:val="PargrafodaLista"/>
        <w:rPr>
          <w:rFonts w:ascii="Cambria" w:eastAsia="Courier New" w:hAnsi="Cambria" w:cs="Arial"/>
        </w:rPr>
      </w:pPr>
    </w:p>
    <w:p w14:paraId="744CA096" w14:textId="77777777" w:rsidR="00FB5C06" w:rsidRPr="008965FC" w:rsidRDefault="00FB5C06" w:rsidP="00286584">
      <w:pPr>
        <w:pStyle w:val="PargrafodaLista"/>
        <w:numPr>
          <w:ilvl w:val="0"/>
          <w:numId w:val="18"/>
        </w:numPr>
        <w:tabs>
          <w:tab w:val="left" w:pos="360"/>
          <w:tab w:val="left" w:pos="540"/>
        </w:tabs>
        <w:suppressAutoHyphens w:val="0"/>
        <w:ind w:left="0" w:firstLine="0"/>
        <w:jc w:val="both"/>
        <w:rPr>
          <w:rFonts w:ascii="Cambria" w:hAnsi="Cambria" w:cs="Arial"/>
          <w:b/>
          <w:color w:val="000000" w:themeColor="text1"/>
        </w:rPr>
      </w:pPr>
      <w:r w:rsidRPr="008965FC">
        <w:rPr>
          <w:rFonts w:ascii="Cambria" w:hAnsi="Cambria" w:cs="Arial"/>
          <w:b/>
          <w:color w:val="000000" w:themeColor="text1"/>
        </w:rPr>
        <w:t>PAGAMENTO</w:t>
      </w:r>
    </w:p>
    <w:p w14:paraId="3AB9880A" w14:textId="77777777" w:rsidR="00FB5C06" w:rsidRPr="006319C0" w:rsidRDefault="00FB5C06" w:rsidP="00D74C78">
      <w:pPr>
        <w:suppressAutoHyphens w:val="0"/>
        <w:spacing w:before="100" w:beforeAutospacing="1" w:after="100" w:afterAutospacing="1"/>
        <w:jc w:val="both"/>
        <w:rPr>
          <w:rFonts w:ascii="Cambria" w:hAnsi="Cambria"/>
        </w:rPr>
      </w:pPr>
      <w:r w:rsidRPr="006319C0">
        <w:rPr>
          <w:rFonts w:ascii="Cambria" w:hAnsi="Cambria"/>
        </w:rPr>
        <w:t>7.1. O pagamento será realizado mediante apresentação da nota fiscal e após o atesto da execução contratual pelo setor competente da Câmara Municipal de Goiana, conforme as seguintes condições:</w:t>
      </w:r>
    </w:p>
    <w:p w14:paraId="7AA4B0AF" w14:textId="77777777" w:rsidR="00FB5C06" w:rsidRPr="00DC3B26" w:rsidRDefault="00FB5C06" w:rsidP="00D74C78">
      <w:pPr>
        <w:suppressAutoHyphens w:val="0"/>
        <w:spacing w:before="100" w:beforeAutospacing="1" w:after="100" w:afterAutospacing="1"/>
        <w:jc w:val="both"/>
        <w:rPr>
          <w:rFonts w:ascii="Cambria" w:hAnsi="Cambria"/>
          <w:highlight w:val="yellow"/>
        </w:rPr>
      </w:pPr>
      <w:r w:rsidRPr="00DC3B26">
        <w:rPr>
          <w:rFonts w:ascii="Cambria" w:hAnsi="Cambria"/>
          <w:highlight w:val="yellow"/>
        </w:rPr>
        <w:t>a) O valor correspondente à aquisição dos equipamentos e à implantação do sistema será pago em parcela única, até 30 (trinta) dias após a instalação completa dos equipamentos e o início efetivo da operação do sistema.</w:t>
      </w:r>
    </w:p>
    <w:p w14:paraId="1B1B2D9A" w14:textId="77777777" w:rsidR="00FB5C06" w:rsidRPr="006319C0" w:rsidRDefault="00FB5C06" w:rsidP="00D74C78">
      <w:pPr>
        <w:suppressAutoHyphens w:val="0"/>
        <w:spacing w:before="100" w:beforeAutospacing="1" w:after="100" w:afterAutospacing="1"/>
        <w:jc w:val="both"/>
        <w:rPr>
          <w:rFonts w:ascii="Cambria" w:hAnsi="Cambria"/>
        </w:rPr>
      </w:pPr>
      <w:r w:rsidRPr="00DC3B26">
        <w:rPr>
          <w:rFonts w:ascii="Cambria" w:hAnsi="Cambria"/>
          <w:highlight w:val="yellow"/>
        </w:rPr>
        <w:t>b) Os valores correspondentes ao licenciamento mensal do software, suporte técnico, atualizações e demais serviços recorrentes serão pagos mensalmente, até 30 (trinta) dias após a apresentação da nota fiscal referente ao mês vencido, condicionado ao atesto de regularidade da execução contratual.</w:t>
      </w:r>
    </w:p>
    <w:p w14:paraId="7CB12284" w14:textId="77777777" w:rsidR="00FB5C06" w:rsidRPr="006319C0" w:rsidRDefault="00FB5C06" w:rsidP="00D74C78">
      <w:pPr>
        <w:suppressAutoHyphens w:val="0"/>
        <w:spacing w:before="100" w:beforeAutospacing="1" w:after="100" w:afterAutospacing="1"/>
        <w:jc w:val="both"/>
        <w:rPr>
          <w:rFonts w:ascii="Cambria" w:hAnsi="Cambria"/>
        </w:rPr>
      </w:pPr>
      <w:r w:rsidRPr="006319C0">
        <w:rPr>
          <w:rFonts w:ascii="Cambria" w:hAnsi="Cambria"/>
        </w:rPr>
        <w:t>7.2. Para a realização dos pagamentos, a contratada deverá manter a regularidade fiscal e trabalhista, nos termos exigidos pela Lei Federal nº 14.133/2021, bem como os demais requisitos estabelecidos na contratação.</w:t>
      </w:r>
    </w:p>
    <w:p w14:paraId="32861D49" w14:textId="77777777" w:rsidR="00FB5C06" w:rsidRPr="008965FC" w:rsidRDefault="00FB5C06" w:rsidP="00286584">
      <w:pPr>
        <w:pStyle w:val="PargrafodaLista"/>
        <w:numPr>
          <w:ilvl w:val="0"/>
          <w:numId w:val="18"/>
        </w:numPr>
        <w:tabs>
          <w:tab w:val="left" w:pos="284"/>
        </w:tabs>
        <w:suppressAutoHyphens w:val="0"/>
        <w:ind w:left="0" w:firstLine="0"/>
        <w:jc w:val="both"/>
        <w:rPr>
          <w:rFonts w:ascii="Cambria" w:hAnsi="Cambria" w:cs="Arial"/>
          <w:b/>
        </w:rPr>
      </w:pPr>
      <w:r w:rsidRPr="008965FC">
        <w:rPr>
          <w:rFonts w:ascii="Cambria" w:hAnsi="Cambria" w:cs="Arial"/>
          <w:b/>
        </w:rPr>
        <w:t>DOTAÇÃO ORÇAMENTÁRIA</w:t>
      </w:r>
    </w:p>
    <w:p w14:paraId="5E1E52C2" w14:textId="77777777" w:rsidR="00FB5C06" w:rsidRPr="008965FC" w:rsidRDefault="00FB5C06" w:rsidP="00FB5C06">
      <w:pPr>
        <w:pStyle w:val="PargrafodaLista"/>
        <w:tabs>
          <w:tab w:val="left" w:pos="284"/>
        </w:tabs>
        <w:ind w:left="0"/>
        <w:jc w:val="both"/>
        <w:rPr>
          <w:rFonts w:ascii="Cambria" w:hAnsi="Cambria" w:cs="Arial"/>
          <w:b/>
        </w:rPr>
      </w:pPr>
    </w:p>
    <w:p w14:paraId="4C59C321" w14:textId="77777777" w:rsidR="00FB5C06" w:rsidRPr="008965FC" w:rsidRDefault="00FB5C06" w:rsidP="00286584">
      <w:pPr>
        <w:pStyle w:val="PargrafodaLista"/>
        <w:numPr>
          <w:ilvl w:val="1"/>
          <w:numId w:val="18"/>
        </w:numPr>
        <w:suppressAutoHyphens w:val="0"/>
        <w:jc w:val="both"/>
        <w:rPr>
          <w:rFonts w:ascii="Cambria" w:hAnsi="Cambria" w:cs="Arial"/>
        </w:rPr>
      </w:pPr>
      <w:r w:rsidRPr="008965FC">
        <w:rPr>
          <w:rFonts w:ascii="Cambria" w:hAnsi="Cambria" w:cs="Arial"/>
        </w:rPr>
        <w:t>A despesa para eventual aquisição do objeto licitado correrá por conta da dotação orçamentária constantes na Lei Orçamentária Anual, conforme necessidade da secretaria demandante:</w:t>
      </w:r>
    </w:p>
    <w:p w14:paraId="2A9F9CFC" w14:textId="77777777" w:rsidR="00FB5C06" w:rsidRPr="008965FC" w:rsidRDefault="00FB5C06" w:rsidP="00FB5C06">
      <w:pPr>
        <w:pStyle w:val="PargrafodaLista"/>
        <w:suppressAutoHyphens w:val="0"/>
        <w:ind w:left="375"/>
        <w:jc w:val="both"/>
        <w:rPr>
          <w:rFonts w:ascii="Cambria" w:hAnsi="Cambria" w:cs="Arial"/>
        </w:rPr>
      </w:pPr>
    </w:p>
    <w:p w14:paraId="48563AC6" w14:textId="77777777" w:rsidR="00FB5C06" w:rsidRPr="008965FC" w:rsidRDefault="00FB5C06" w:rsidP="00286584">
      <w:pPr>
        <w:numPr>
          <w:ilvl w:val="0"/>
          <w:numId w:val="31"/>
        </w:numPr>
        <w:contextualSpacing/>
        <w:rPr>
          <w:rFonts w:ascii="Cambria" w:hAnsi="Cambria" w:cs="Arial"/>
          <w:bCs/>
        </w:rPr>
      </w:pPr>
      <w:r w:rsidRPr="008965FC">
        <w:rPr>
          <w:rFonts w:ascii="Cambria" w:hAnsi="Cambria" w:cs="Arial"/>
          <w:bCs/>
        </w:rPr>
        <w:t>Projeto Atividade: 01.031.0223.2001.0000 – Manutenção dos Serviços da Câmara</w:t>
      </w:r>
    </w:p>
    <w:p w14:paraId="2F19A5DB" w14:textId="77777777" w:rsidR="00FB5C06" w:rsidRPr="008965FC" w:rsidRDefault="00FB5C06" w:rsidP="00286584">
      <w:pPr>
        <w:pStyle w:val="Estilopadro"/>
        <w:numPr>
          <w:ilvl w:val="0"/>
          <w:numId w:val="31"/>
        </w:numPr>
        <w:spacing w:after="0"/>
        <w:jc w:val="both"/>
        <w:rPr>
          <w:rFonts w:ascii="Cambria" w:hAnsi="Cambria" w:cs="Arial"/>
          <w:b/>
        </w:rPr>
      </w:pPr>
      <w:r w:rsidRPr="008965FC">
        <w:rPr>
          <w:rFonts w:ascii="Cambria" w:hAnsi="Cambria" w:cs="Arial"/>
          <w:bCs/>
          <w:lang w:eastAsia="pt-BR"/>
        </w:rPr>
        <w:t>Elemento: 3.3.90.39.00 – Outros Serviços de Terceiros - Pessoa Jurídica</w:t>
      </w:r>
    </w:p>
    <w:p w14:paraId="05FC99EE" w14:textId="77777777" w:rsidR="00FB5C06" w:rsidRPr="008965FC" w:rsidRDefault="00FB5C06" w:rsidP="00FB5C06">
      <w:pPr>
        <w:pStyle w:val="PargrafodaLista"/>
        <w:ind w:left="0"/>
        <w:rPr>
          <w:rFonts w:ascii="Cambria" w:hAnsi="Cambria" w:cs="Arial"/>
          <w:bCs/>
        </w:rPr>
      </w:pPr>
    </w:p>
    <w:p w14:paraId="46A9EAFF" w14:textId="77777777" w:rsidR="00FB5C06" w:rsidRPr="008965FC" w:rsidRDefault="00FB5C06" w:rsidP="00286584">
      <w:pPr>
        <w:pStyle w:val="PargrafodaLista"/>
        <w:numPr>
          <w:ilvl w:val="0"/>
          <w:numId w:val="18"/>
        </w:numPr>
        <w:tabs>
          <w:tab w:val="left" w:pos="284"/>
          <w:tab w:val="left" w:pos="567"/>
        </w:tabs>
        <w:rPr>
          <w:rFonts w:ascii="Cambria" w:hAnsi="Cambria" w:cs="Arial"/>
          <w:b/>
        </w:rPr>
      </w:pPr>
      <w:r w:rsidRPr="008965FC">
        <w:rPr>
          <w:rFonts w:ascii="Cambria" w:hAnsi="Cambria" w:cs="Arial"/>
          <w:b/>
        </w:rPr>
        <w:t xml:space="preserve">DO ACOMPANHAMENTO, EXECUÇÃO E FISCALIZAÇÃO DO CONTRATO </w:t>
      </w:r>
    </w:p>
    <w:p w14:paraId="7FA90090" w14:textId="77777777" w:rsidR="00FB5C06" w:rsidRPr="008965FC" w:rsidRDefault="00FB5C06" w:rsidP="00FB5C06">
      <w:pPr>
        <w:tabs>
          <w:tab w:val="left" w:pos="284"/>
          <w:tab w:val="left" w:pos="567"/>
        </w:tabs>
        <w:rPr>
          <w:rFonts w:ascii="Cambria" w:hAnsi="Cambria" w:cs="Arial"/>
          <w:b/>
        </w:rPr>
      </w:pPr>
    </w:p>
    <w:p w14:paraId="1187A2E7" w14:textId="77777777" w:rsidR="00FB5C06" w:rsidRPr="008965FC" w:rsidRDefault="00FB5C06" w:rsidP="00286584">
      <w:pPr>
        <w:pStyle w:val="PargrafodaLista"/>
        <w:numPr>
          <w:ilvl w:val="1"/>
          <w:numId w:val="18"/>
        </w:numPr>
        <w:tabs>
          <w:tab w:val="left" w:pos="284"/>
          <w:tab w:val="left" w:pos="567"/>
        </w:tabs>
        <w:rPr>
          <w:rFonts w:ascii="Cambria" w:hAnsi="Cambria" w:cs="Arial"/>
          <w:b/>
        </w:rPr>
      </w:pPr>
      <w:r w:rsidRPr="008965FC">
        <w:rPr>
          <w:rFonts w:ascii="Cambria" w:hAnsi="Cambria" w:cs="Arial"/>
          <w:b/>
        </w:rPr>
        <w:t>FISCAL DO CONTRATO</w:t>
      </w:r>
    </w:p>
    <w:p w14:paraId="1B8144DF" w14:textId="77777777" w:rsidR="00FB5C06" w:rsidRPr="008965FC" w:rsidRDefault="00FB5C06" w:rsidP="00FB5C06">
      <w:pPr>
        <w:pStyle w:val="PargrafodaLista"/>
        <w:tabs>
          <w:tab w:val="left" w:pos="284"/>
          <w:tab w:val="left" w:pos="567"/>
        </w:tabs>
        <w:ind w:left="375"/>
        <w:rPr>
          <w:rFonts w:ascii="Cambria" w:hAnsi="Cambria" w:cs="Arial"/>
          <w:b/>
        </w:rPr>
      </w:pPr>
    </w:p>
    <w:p w14:paraId="493BE764" w14:textId="77777777" w:rsidR="00FB5C06" w:rsidRPr="008965FC" w:rsidRDefault="00FB5C06" w:rsidP="00286584">
      <w:pPr>
        <w:pStyle w:val="PargrafodaLista"/>
        <w:numPr>
          <w:ilvl w:val="0"/>
          <w:numId w:val="20"/>
        </w:numPr>
        <w:jc w:val="both"/>
        <w:rPr>
          <w:rFonts w:ascii="Cambria" w:hAnsi="Cambria" w:cs="Arial"/>
        </w:rPr>
      </w:pPr>
      <w:r w:rsidRPr="008965FC">
        <w:rPr>
          <w:rFonts w:ascii="Cambria" w:hAnsi="Cambria" w:cs="Arial"/>
        </w:rPr>
        <w:t xml:space="preserve">Cumprir e fazer cumprir as disposições regulamentares do serviço e as cláusulas constantes no instrumento contratual pactuado; </w:t>
      </w:r>
    </w:p>
    <w:p w14:paraId="1A28D301" w14:textId="77777777" w:rsidR="00FB5C06" w:rsidRPr="008965FC" w:rsidRDefault="00FB5C06" w:rsidP="00286584">
      <w:pPr>
        <w:pStyle w:val="PargrafodaLista"/>
        <w:numPr>
          <w:ilvl w:val="0"/>
          <w:numId w:val="20"/>
        </w:numPr>
        <w:jc w:val="both"/>
        <w:rPr>
          <w:rFonts w:ascii="Cambria" w:hAnsi="Cambria" w:cs="Arial"/>
        </w:rPr>
      </w:pPr>
      <w:r w:rsidRPr="008965FC">
        <w:rPr>
          <w:rFonts w:ascii="Cambria" w:hAnsi="Cambria" w:cs="Arial"/>
        </w:rPr>
        <w:t>Acompanhar e fiscalizar as condições de execução do contrato de modo a fomentar seu cumprimento na estrita legalidade;</w:t>
      </w:r>
    </w:p>
    <w:p w14:paraId="2B338184" w14:textId="77777777" w:rsidR="00FB5C06" w:rsidRPr="008965FC" w:rsidRDefault="00FB5C06" w:rsidP="00286584">
      <w:pPr>
        <w:pStyle w:val="PargrafodaLista"/>
        <w:numPr>
          <w:ilvl w:val="2"/>
          <w:numId w:val="20"/>
        </w:numPr>
        <w:ind w:left="720"/>
        <w:jc w:val="both"/>
        <w:rPr>
          <w:rFonts w:ascii="Cambria" w:hAnsi="Cambria" w:cs="Arial"/>
        </w:rPr>
      </w:pPr>
      <w:r w:rsidRPr="008965FC">
        <w:rPr>
          <w:rFonts w:ascii="Cambria" w:hAnsi="Cambria" w:cs="Arial"/>
        </w:rPr>
        <w:lastRenderedPageBreak/>
        <w:t>Registrar todas as ocorrências qualitativas e/ou quantitativas, informando ao Gestor do contrato sobre infrações e/ou discrepâncias que necessitem de ajustes no pacto para tomada de providências, quando o objeto não for cumprido ou não suprir a necessidade tendo como referência o Termo de Referência;</w:t>
      </w:r>
    </w:p>
    <w:p w14:paraId="71FC689C" w14:textId="77777777" w:rsidR="00FB5C06" w:rsidRPr="008965FC" w:rsidRDefault="00FB5C06" w:rsidP="00286584">
      <w:pPr>
        <w:pStyle w:val="PargrafodaLista"/>
        <w:numPr>
          <w:ilvl w:val="2"/>
          <w:numId w:val="20"/>
        </w:numPr>
        <w:ind w:left="720"/>
        <w:jc w:val="both"/>
        <w:rPr>
          <w:rFonts w:ascii="Cambria" w:hAnsi="Cambria" w:cs="Arial"/>
        </w:rPr>
      </w:pPr>
      <w:r w:rsidRPr="008965FC">
        <w:rPr>
          <w:rFonts w:ascii="Cambria" w:hAnsi="Cambria" w:cs="Arial"/>
        </w:rPr>
        <w:t>Atestar a Nota Fiscal e demais informações que se fizerem necessárias;</w:t>
      </w:r>
    </w:p>
    <w:p w14:paraId="7B4629B2" w14:textId="77777777" w:rsidR="00FB5C06" w:rsidRPr="008965FC" w:rsidRDefault="00FB5C06" w:rsidP="00286584">
      <w:pPr>
        <w:pStyle w:val="PargrafodaLista"/>
        <w:numPr>
          <w:ilvl w:val="2"/>
          <w:numId w:val="20"/>
        </w:numPr>
        <w:ind w:left="720"/>
        <w:jc w:val="both"/>
        <w:rPr>
          <w:rFonts w:ascii="Cambria" w:hAnsi="Cambria" w:cs="Arial"/>
        </w:rPr>
      </w:pPr>
      <w:r w:rsidRPr="008965FC">
        <w:rPr>
          <w:rFonts w:ascii="Cambria" w:hAnsi="Cambria" w:cs="Arial"/>
        </w:rPr>
        <w:t>Manter permanente vigilância sobre as obrigações da Contratada, definidas nos dispositivos contratuais;</w:t>
      </w:r>
    </w:p>
    <w:p w14:paraId="4DBA89C6" w14:textId="77777777" w:rsidR="00FB5C06" w:rsidRPr="008965FC" w:rsidRDefault="00FB5C06" w:rsidP="00286584">
      <w:pPr>
        <w:pStyle w:val="PargrafodaLista"/>
        <w:numPr>
          <w:ilvl w:val="2"/>
          <w:numId w:val="20"/>
        </w:numPr>
        <w:ind w:left="720"/>
        <w:jc w:val="both"/>
        <w:rPr>
          <w:rFonts w:ascii="Cambria" w:hAnsi="Cambria" w:cs="Arial"/>
        </w:rPr>
      </w:pPr>
      <w:r w:rsidRPr="008965FC">
        <w:rPr>
          <w:rFonts w:ascii="Cambria" w:hAnsi="Cambria" w:cs="Arial"/>
        </w:rPr>
        <w:t>Intervir na prestação do serviço, nos casos e condições previstos em lei;</w:t>
      </w:r>
    </w:p>
    <w:p w14:paraId="0844515E" w14:textId="77777777" w:rsidR="00FB5C06" w:rsidRPr="008965FC" w:rsidRDefault="00FB5C06" w:rsidP="00286584">
      <w:pPr>
        <w:pStyle w:val="PargrafodaLista"/>
        <w:numPr>
          <w:ilvl w:val="2"/>
          <w:numId w:val="20"/>
        </w:numPr>
        <w:ind w:left="720"/>
        <w:jc w:val="both"/>
        <w:rPr>
          <w:rFonts w:ascii="Cambria" w:hAnsi="Cambria" w:cs="Arial"/>
        </w:rPr>
      </w:pPr>
      <w:r w:rsidRPr="008965FC">
        <w:rPr>
          <w:rFonts w:ascii="Cambria" w:hAnsi="Cambria" w:cs="Arial"/>
        </w:rPr>
        <w:t>Zelar pela boa qualidade do serviço, receber, apurar e solucionar queixas e reclamações dos usuários, que serão cientificados, em até 30 (trinta) dias, das providências tomadas;</w:t>
      </w:r>
    </w:p>
    <w:p w14:paraId="3FF22DDC" w14:textId="62A4BA12" w:rsidR="00FB5C06" w:rsidRPr="008965FC" w:rsidRDefault="00FB5C06" w:rsidP="00286584">
      <w:pPr>
        <w:pStyle w:val="PargrafodaLista"/>
        <w:numPr>
          <w:ilvl w:val="0"/>
          <w:numId w:val="20"/>
        </w:numPr>
        <w:jc w:val="both"/>
        <w:rPr>
          <w:rFonts w:ascii="Cambria" w:hAnsi="Cambria" w:cs="Arial"/>
        </w:rPr>
      </w:pPr>
      <w:bookmarkStart w:id="53" w:name="_Hlk195698275"/>
      <w:r w:rsidRPr="008965FC">
        <w:rPr>
          <w:rFonts w:ascii="Cambria" w:hAnsi="Cambria" w:cs="Arial"/>
          <w:bCs/>
        </w:rPr>
        <w:t xml:space="preserve">Fiscal do Contrato: </w:t>
      </w:r>
      <w:r w:rsidR="00743AF9">
        <w:rPr>
          <w:rFonts w:ascii="Cambria" w:hAnsi="Cambria" w:cs="Arial"/>
          <w:bCs/>
        </w:rPr>
        <w:t>O</w:t>
      </w:r>
      <w:r w:rsidRPr="008965FC">
        <w:rPr>
          <w:rFonts w:ascii="Cambria" w:hAnsi="Cambria" w:cs="Arial"/>
          <w:bCs/>
        </w:rPr>
        <w:t xml:space="preserve"> responsável pela fiscalização do processo será o servidor </w:t>
      </w:r>
      <w:r>
        <w:rPr>
          <w:rFonts w:ascii="Cambria" w:hAnsi="Cambria" w:cs="Arial"/>
          <w:bCs/>
        </w:rPr>
        <w:t>Gustavo Azevedo Guimaraes Silva</w:t>
      </w:r>
      <w:r w:rsidRPr="008965FC">
        <w:rPr>
          <w:rFonts w:ascii="Cambria" w:hAnsi="Cambria" w:cs="Arial"/>
          <w:bCs/>
        </w:rPr>
        <w:t>, lotado no cargo de Assesso</w:t>
      </w:r>
      <w:r w:rsidR="00743AF9">
        <w:rPr>
          <w:rFonts w:ascii="Cambria" w:hAnsi="Cambria" w:cs="Arial"/>
          <w:bCs/>
        </w:rPr>
        <w:t>r Administrativo</w:t>
      </w:r>
      <w:r w:rsidRPr="008965FC">
        <w:rPr>
          <w:rFonts w:ascii="Cambria" w:hAnsi="Cambria" w:cs="Arial"/>
          <w:bCs/>
        </w:rPr>
        <w:t xml:space="preserve"> da Câmara Municipal de Goiana-PE.</w:t>
      </w:r>
    </w:p>
    <w:bookmarkEnd w:id="53"/>
    <w:p w14:paraId="48D618EE" w14:textId="77777777" w:rsidR="00FB5C06" w:rsidRPr="008965FC" w:rsidRDefault="00FB5C06" w:rsidP="00FB5C06">
      <w:pPr>
        <w:tabs>
          <w:tab w:val="left" w:pos="567"/>
        </w:tabs>
        <w:jc w:val="both"/>
        <w:rPr>
          <w:rFonts w:ascii="Cambria" w:hAnsi="Cambria" w:cs="Arial"/>
          <w:b/>
          <w:bCs/>
          <w:color w:val="FF0000"/>
        </w:rPr>
      </w:pPr>
    </w:p>
    <w:p w14:paraId="58872B4A" w14:textId="77777777" w:rsidR="00FB5C06" w:rsidRPr="008965FC" w:rsidRDefault="00FB5C06" w:rsidP="00286584">
      <w:pPr>
        <w:pStyle w:val="PargrafodaLista"/>
        <w:numPr>
          <w:ilvl w:val="1"/>
          <w:numId w:val="18"/>
        </w:numPr>
        <w:tabs>
          <w:tab w:val="left" w:pos="426"/>
          <w:tab w:val="left" w:pos="6237"/>
        </w:tabs>
        <w:jc w:val="both"/>
        <w:rPr>
          <w:rFonts w:ascii="Cambria" w:hAnsi="Cambria" w:cs="Arial"/>
          <w:b/>
        </w:rPr>
      </w:pPr>
      <w:r w:rsidRPr="008965FC">
        <w:rPr>
          <w:rFonts w:ascii="Cambria" w:hAnsi="Cambria" w:cs="Arial"/>
          <w:b/>
        </w:rPr>
        <w:t xml:space="preserve"> DO GESTOR DO CONTRATO</w:t>
      </w:r>
    </w:p>
    <w:p w14:paraId="5494A500" w14:textId="77777777" w:rsidR="00FB5C06" w:rsidRPr="008965FC" w:rsidRDefault="00FB5C06" w:rsidP="00FB5C06">
      <w:pPr>
        <w:pStyle w:val="PargrafodaLista"/>
        <w:tabs>
          <w:tab w:val="left" w:pos="426"/>
          <w:tab w:val="left" w:pos="6237"/>
        </w:tabs>
        <w:ind w:left="375"/>
        <w:jc w:val="both"/>
        <w:rPr>
          <w:rFonts w:ascii="Cambria" w:hAnsi="Cambria" w:cs="Arial"/>
          <w:b/>
        </w:rPr>
      </w:pPr>
    </w:p>
    <w:p w14:paraId="658AD926"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Acompanhar, junto ao(s) Fiscal(s), o cumprimento das obrigações estabelecidas neste contrato;</w:t>
      </w:r>
    </w:p>
    <w:p w14:paraId="1AB97314"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Encaminhar a Nota Fiscal/Fatura atestada pelo(s) Fiscal(is) para o devido pagamento;</w:t>
      </w:r>
    </w:p>
    <w:p w14:paraId="57808BCC"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Apoiar o(s) Fiscal(</w:t>
      </w:r>
      <w:r>
        <w:rPr>
          <w:rFonts w:ascii="Cambria" w:hAnsi="Cambria" w:cs="Arial"/>
        </w:rPr>
        <w:t>ais</w:t>
      </w:r>
      <w:r w:rsidRPr="008965FC">
        <w:rPr>
          <w:rFonts w:ascii="Cambria" w:hAnsi="Cambria" w:cs="Arial"/>
        </w:rPr>
        <w:t>) no controle e análise da documentação deste Contrato, mantendo o processo a que se refere atualizado, com todos os documentos necessários á sua regular instrução;</w:t>
      </w:r>
    </w:p>
    <w:p w14:paraId="79800086"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Prestar as informações e os esclarecimentos que venham a ser solicitados pela CONTRATADA;</w:t>
      </w:r>
    </w:p>
    <w:p w14:paraId="3EA118B4"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Aplicar as penalidades previstas de acordo com as informações prestadas pelo(s) Fiscal(is) e o estabelecido neste Contrato.</w:t>
      </w:r>
    </w:p>
    <w:p w14:paraId="453D8D54"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 existência e a atuação da fiscalização pela CONTRATANTE em nada restringem as responsabilidades técnicas e gerenciais únicas, integrais e exclusivas da CONTRATADA, no que concerne a execução do objeto contratado.</w:t>
      </w:r>
    </w:p>
    <w:p w14:paraId="6563A47B"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 fiscalização será exercida no interesse da CONTRATRANTE e não exclui nem reduz a responsabilidade da CONTRATADA, inclusive perante terceiros, por quaisquer irregularidades e, na sua ocorrência, não implicará corresponsabilidade da CONTRATANTE.</w:t>
      </w:r>
    </w:p>
    <w:p w14:paraId="3AAA0223"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Quaisquer exigências da fiscalização, inerentes aos objetos deste Contrato. deverão ser prontamente atendidas pela CONTRATADA, sem ônus para a CONTRATANTE.</w:t>
      </w:r>
    </w:p>
    <w:p w14:paraId="2720D16F" w14:textId="77777777" w:rsidR="00FB5C06" w:rsidRPr="008965FC" w:rsidRDefault="00FB5C06" w:rsidP="00286584">
      <w:pPr>
        <w:pStyle w:val="PargrafodaLista"/>
        <w:numPr>
          <w:ilvl w:val="2"/>
          <w:numId w:val="21"/>
        </w:numPr>
        <w:jc w:val="both"/>
        <w:rPr>
          <w:rFonts w:ascii="Cambria" w:hAnsi="Cambria" w:cs="Arial"/>
        </w:rPr>
      </w:pPr>
      <w:r w:rsidRPr="008965FC">
        <w:rPr>
          <w:rFonts w:ascii="Cambria" w:hAnsi="Cambria" w:cs="Arial"/>
        </w:rPr>
        <w:t>A CONTRATADA deverá sujeitar-se a mais ampla e irrestrita fiscalização por parte da CONTRATANTE. prestando-lhe todos os esclarecimentos solicitados, obrigando-se a atender prontamente às reclamações formuladas.</w:t>
      </w:r>
    </w:p>
    <w:p w14:paraId="310F4533" w14:textId="64136383" w:rsidR="00FB5C06" w:rsidRPr="008965FC" w:rsidRDefault="00FB5C06" w:rsidP="00286584">
      <w:pPr>
        <w:pStyle w:val="PargrafodaLista"/>
        <w:numPr>
          <w:ilvl w:val="2"/>
          <w:numId w:val="21"/>
        </w:numPr>
        <w:jc w:val="both"/>
        <w:rPr>
          <w:rFonts w:ascii="Cambria" w:hAnsi="Cambria" w:cs="Arial"/>
        </w:rPr>
      </w:pPr>
      <w:bookmarkStart w:id="54" w:name="_Hlk196839565"/>
      <w:r w:rsidRPr="008965FC">
        <w:rPr>
          <w:rFonts w:ascii="Cambria" w:hAnsi="Cambria" w:cs="Arial"/>
        </w:rPr>
        <w:t xml:space="preserve">A gestão do contrato ficará sob a competência de </w:t>
      </w:r>
      <w:proofErr w:type="spellStart"/>
      <w:r w:rsidR="00743AF9">
        <w:rPr>
          <w:rFonts w:ascii="Cambria" w:hAnsi="Cambria" w:cs="Arial"/>
        </w:rPr>
        <w:t>Elivan</w:t>
      </w:r>
      <w:proofErr w:type="spellEnd"/>
      <w:r w:rsidRPr="008965FC">
        <w:rPr>
          <w:rFonts w:ascii="Cambria" w:hAnsi="Cambria" w:cs="Arial"/>
        </w:rPr>
        <w:t xml:space="preserve"> Cordeiro de </w:t>
      </w:r>
      <w:r w:rsidR="00743AF9">
        <w:rPr>
          <w:rFonts w:ascii="Cambria" w:hAnsi="Cambria" w:cs="Arial"/>
        </w:rPr>
        <w:t>Lima</w:t>
      </w:r>
      <w:r w:rsidRPr="008965FC">
        <w:rPr>
          <w:rFonts w:ascii="Cambria" w:hAnsi="Cambria" w:cs="Arial"/>
        </w:rPr>
        <w:t xml:space="preserve">, lotado no cargo de Diretor </w:t>
      </w:r>
      <w:r w:rsidR="00743AF9">
        <w:rPr>
          <w:rFonts w:ascii="Cambria" w:hAnsi="Cambria" w:cs="Arial"/>
        </w:rPr>
        <w:t>Financeiro</w:t>
      </w:r>
      <w:r w:rsidRPr="008965FC">
        <w:rPr>
          <w:rFonts w:ascii="Cambria" w:hAnsi="Cambria" w:cs="Arial"/>
        </w:rPr>
        <w:t xml:space="preserve"> da Câmara Municipal de Goiana-PE, de forma a assegurar o perfeito cumprimento do ajuste.</w:t>
      </w:r>
    </w:p>
    <w:bookmarkEnd w:id="54"/>
    <w:p w14:paraId="31DE8002" w14:textId="77777777" w:rsidR="00FB5C06" w:rsidRPr="008965FC" w:rsidRDefault="00FB5C06" w:rsidP="00FB5C06">
      <w:pPr>
        <w:pStyle w:val="PargrafodaLista"/>
        <w:tabs>
          <w:tab w:val="left" w:pos="426"/>
        </w:tabs>
        <w:ind w:left="0"/>
        <w:contextualSpacing w:val="0"/>
        <w:jc w:val="both"/>
        <w:rPr>
          <w:rFonts w:ascii="Cambria" w:hAnsi="Cambria" w:cs="Arial"/>
        </w:rPr>
      </w:pPr>
    </w:p>
    <w:p w14:paraId="3FE19555" w14:textId="77777777" w:rsidR="00FB5C06" w:rsidRPr="008965FC" w:rsidRDefault="00FB5C06" w:rsidP="00286584">
      <w:pPr>
        <w:pStyle w:val="PargrafodaLista"/>
        <w:numPr>
          <w:ilvl w:val="0"/>
          <w:numId w:val="18"/>
        </w:numPr>
        <w:tabs>
          <w:tab w:val="left" w:pos="284"/>
        </w:tabs>
        <w:suppressAutoHyphens w:val="0"/>
        <w:ind w:left="0" w:firstLine="0"/>
        <w:jc w:val="both"/>
        <w:rPr>
          <w:rFonts w:ascii="Cambria" w:hAnsi="Cambria" w:cs="Arial"/>
          <w:b/>
          <w:color w:val="000000" w:themeColor="text1"/>
        </w:rPr>
      </w:pPr>
      <w:r w:rsidRPr="008965FC">
        <w:rPr>
          <w:rFonts w:ascii="Cambria" w:hAnsi="Cambria" w:cs="Arial"/>
          <w:b/>
          <w:color w:val="000000" w:themeColor="text1"/>
        </w:rPr>
        <w:lastRenderedPageBreak/>
        <w:t>OBRIGAÇÕES DA CONTRATADA:</w:t>
      </w:r>
    </w:p>
    <w:p w14:paraId="4C2AB818" w14:textId="77777777" w:rsidR="00FB5C06" w:rsidRPr="008965FC" w:rsidRDefault="00FB5C06" w:rsidP="00FB5C06">
      <w:pPr>
        <w:pStyle w:val="PargrafodaLista"/>
        <w:tabs>
          <w:tab w:val="left" w:pos="284"/>
        </w:tabs>
        <w:ind w:left="0"/>
        <w:jc w:val="both"/>
        <w:rPr>
          <w:rFonts w:ascii="Cambria" w:hAnsi="Cambria" w:cs="Arial"/>
          <w:b/>
          <w:color w:val="000000" w:themeColor="text1"/>
        </w:rPr>
      </w:pPr>
    </w:p>
    <w:p w14:paraId="1DE53EDF" w14:textId="77777777" w:rsidR="00FB5C06" w:rsidRPr="008965FC" w:rsidRDefault="00FB5C06" w:rsidP="00286584">
      <w:pPr>
        <w:pStyle w:val="PargrafodaLista"/>
        <w:numPr>
          <w:ilvl w:val="1"/>
          <w:numId w:val="18"/>
        </w:numPr>
        <w:tabs>
          <w:tab w:val="left" w:pos="426"/>
        </w:tabs>
        <w:ind w:left="0" w:firstLine="0"/>
        <w:contextualSpacing w:val="0"/>
        <w:jc w:val="both"/>
        <w:rPr>
          <w:rFonts w:ascii="Cambria" w:hAnsi="Cambria" w:cs="Arial"/>
          <w:color w:val="000000" w:themeColor="text1"/>
        </w:rPr>
      </w:pPr>
      <w:r w:rsidRPr="008965FC">
        <w:rPr>
          <w:rFonts w:ascii="Cambria" w:hAnsi="Cambria" w:cs="Arial"/>
          <w:color w:val="000000" w:themeColor="text1"/>
        </w:rPr>
        <w:t xml:space="preserve">Será de responsabilidade da CONTRATADA: </w:t>
      </w:r>
    </w:p>
    <w:p w14:paraId="7EA9B5CB"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rPr>
      </w:pPr>
      <w:r w:rsidRPr="008965FC">
        <w:rPr>
          <w:rFonts w:ascii="Cambria" w:hAnsi="Cambria" w:cs="Arial"/>
          <w:color w:val="000000" w:themeColor="text1"/>
        </w:rPr>
        <w:t xml:space="preserve">Os serviços serão prestados na sede da contratante, devendo o representante da contratada comparecer presencialmente no </w:t>
      </w:r>
      <w:r w:rsidRPr="008965FC">
        <w:rPr>
          <w:rFonts w:ascii="Cambria" w:hAnsi="Cambria" w:cs="Arial"/>
          <w:color w:val="000000" w:themeColor="text1"/>
          <w:u w:val="single"/>
        </w:rPr>
        <w:t>mínimo 01 (um) dia na semana</w:t>
      </w:r>
      <w:r w:rsidRPr="008965FC">
        <w:rPr>
          <w:rFonts w:ascii="Cambria" w:hAnsi="Cambria" w:cs="Arial"/>
          <w:color w:val="000000" w:themeColor="text1"/>
        </w:rPr>
        <w:t>.</w:t>
      </w:r>
    </w:p>
    <w:p w14:paraId="4FB02335"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Atender prontamente às solicitações da CONTRATANTE na orientação e acompanhamento aos gestores e fiscais de contratos;</w:t>
      </w:r>
    </w:p>
    <w:p w14:paraId="334388D6"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Apresentar nota fiscal acompanhada pelas certidões de regularidades fiscais;</w:t>
      </w:r>
    </w:p>
    <w:p w14:paraId="40E558C0"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Indenizar quaisquer danos ou prejuízos causados à CONTRATANTE ou a terceiros por ação ou omissão na prestação dos serviços ora contratados;</w:t>
      </w:r>
    </w:p>
    <w:p w14:paraId="398AA3E1"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Não transferir a outrem no todo ou em parte o objeto desta contratação, salvo mediante prévia e expressa autorização da CONTRATANTE;</w:t>
      </w:r>
    </w:p>
    <w:p w14:paraId="16BDB852"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Manter durante a vigência do contrato todas as condições de habilitação e qualificação exigidas pela Câmara Municipal;</w:t>
      </w:r>
    </w:p>
    <w:p w14:paraId="0754E381"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Prestar as informações e os esclarecimentos solicitados pelo CONTRATANTE;</w:t>
      </w:r>
    </w:p>
    <w:p w14:paraId="5EA88ACD"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Executar fielmente o objeto dentro do melhor padrão de qualidade de forma que os serviços a serem executados mantenham todas as especificações técnicas e qualidades exigidas pelo Tribunal de Contas do Estado de Pernambuco, Tribunal de Contas da União e demais normas aplicáveis à espécie, cumprindo todas as especificações estabelecidas pela secretaria de educação;</w:t>
      </w:r>
    </w:p>
    <w:p w14:paraId="02E1CA7F"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 CONTRATADA se obriga a manter o sigilo sobre as informações obtidas no exercício desse contrato, inclusive após vigência deste, somente podendo divulgar informações obtidas na execução deste contrato desde que prévia e formalmente autorizadas pelo CONTRATANTE, ressalvadas as informações que sejam de caráter público;</w:t>
      </w:r>
    </w:p>
    <w:p w14:paraId="2B220C75"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 xml:space="preserve">Despesas de deslocamento para atividades realizadas no Município de Goiana-PE ou outros municípios que se fizerem necessários, são de responsabilidade da CONTRATADA, não sujeitas a ressarcimento;  </w:t>
      </w:r>
    </w:p>
    <w:p w14:paraId="54449F53"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Alocar os recursos materiais e humanos necessários à execução dos serviços, assumindo integral e exclusiva responsabilidade por todos e quaisquer ônus trabalhistas e previdenciários.</w:t>
      </w:r>
    </w:p>
    <w:p w14:paraId="67A1142F"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Custear todas as despesas necessárias para execução dos serviços contratados – tais como transporte, alimentação e hospedagem, mas não limitadas a estas, incluídas as despesas fiscais, trabalhistas e previdenciárias resultantes desta contratação, devendo a proposta já estar acrescida de todas as obrigações necessárias ao fiel cumprimento da execução dos referidos serviços.</w:t>
      </w:r>
    </w:p>
    <w:p w14:paraId="29903188"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Eventuais substituições de pessoal motivados pela CONTRATADA, deverão ser comunicadas pela CONTRATADA e autorizadas pela Câmara, cabendo à primeira providenciar novo profissional, com as mesmas qualificações, experiência e nível de conhecimento do profissional substituído, devidamente comprovadas.</w:t>
      </w:r>
    </w:p>
    <w:p w14:paraId="1BC8FBCF" w14:textId="77777777" w:rsidR="00FB5C06" w:rsidRPr="008965FC" w:rsidRDefault="00FB5C06" w:rsidP="00286584">
      <w:pPr>
        <w:pStyle w:val="PargrafodaLista"/>
        <w:numPr>
          <w:ilvl w:val="2"/>
          <w:numId w:val="22"/>
        </w:numPr>
        <w:tabs>
          <w:tab w:val="left" w:pos="426"/>
        </w:tabs>
        <w:contextualSpacing w:val="0"/>
        <w:jc w:val="both"/>
        <w:rPr>
          <w:rFonts w:ascii="Cambria" w:hAnsi="Cambria" w:cs="Arial"/>
          <w:color w:val="000000" w:themeColor="text1"/>
        </w:rPr>
      </w:pPr>
      <w:r w:rsidRPr="008965FC">
        <w:rPr>
          <w:rFonts w:ascii="Cambria" w:hAnsi="Cambria" w:cs="Arial"/>
          <w:color w:val="000000" w:themeColor="text1"/>
        </w:rPr>
        <w:t>Não ceder ou transferir a terceiros, no todo ou em parte o presente contrato</w:t>
      </w:r>
    </w:p>
    <w:p w14:paraId="08710008" w14:textId="77777777" w:rsidR="00FB5C06" w:rsidRPr="008965FC" w:rsidRDefault="00FB5C06" w:rsidP="00FB5C06">
      <w:pPr>
        <w:jc w:val="both"/>
        <w:rPr>
          <w:rFonts w:ascii="Cambria" w:hAnsi="Cambria" w:cs="Arial"/>
        </w:rPr>
      </w:pPr>
    </w:p>
    <w:p w14:paraId="721ADF7C" w14:textId="77777777" w:rsidR="00FB5C06" w:rsidRPr="008965FC" w:rsidRDefault="00FB5C06" w:rsidP="00286584">
      <w:pPr>
        <w:pStyle w:val="PargrafodaLista"/>
        <w:numPr>
          <w:ilvl w:val="0"/>
          <w:numId w:val="18"/>
        </w:numPr>
        <w:tabs>
          <w:tab w:val="left" w:pos="284"/>
        </w:tabs>
        <w:suppressAutoHyphens w:val="0"/>
        <w:ind w:left="0" w:firstLine="0"/>
        <w:jc w:val="both"/>
        <w:rPr>
          <w:rFonts w:ascii="Cambria" w:hAnsi="Cambria" w:cs="Arial"/>
          <w:b/>
          <w:color w:val="000000" w:themeColor="text1"/>
        </w:rPr>
      </w:pPr>
      <w:r w:rsidRPr="008965FC">
        <w:rPr>
          <w:rFonts w:ascii="Cambria" w:hAnsi="Cambria" w:cs="Arial"/>
          <w:b/>
          <w:color w:val="000000" w:themeColor="text1"/>
        </w:rPr>
        <w:t>OBRIGAÇÕES DA CONTRATANTE</w:t>
      </w:r>
    </w:p>
    <w:p w14:paraId="0BFC9B2D" w14:textId="77777777" w:rsidR="00FB5C06" w:rsidRPr="008965FC" w:rsidRDefault="00FB5C06" w:rsidP="00FB5C06">
      <w:pPr>
        <w:pStyle w:val="PargrafodaLista"/>
        <w:tabs>
          <w:tab w:val="left" w:pos="284"/>
        </w:tabs>
        <w:ind w:left="0"/>
        <w:jc w:val="both"/>
        <w:rPr>
          <w:rFonts w:ascii="Cambria" w:hAnsi="Cambria" w:cs="Arial"/>
          <w:b/>
          <w:color w:val="000000" w:themeColor="text1"/>
        </w:rPr>
      </w:pPr>
    </w:p>
    <w:p w14:paraId="74D9BC06" w14:textId="77777777" w:rsidR="00FB5C06" w:rsidRPr="008965FC" w:rsidRDefault="00FB5C06" w:rsidP="00286584">
      <w:pPr>
        <w:pStyle w:val="PargrafodaLista"/>
        <w:numPr>
          <w:ilvl w:val="1"/>
          <w:numId w:val="18"/>
        </w:numPr>
        <w:suppressAutoHyphens w:val="0"/>
        <w:jc w:val="both"/>
        <w:rPr>
          <w:rFonts w:ascii="Cambria" w:hAnsi="Cambria" w:cs="Arial"/>
          <w:color w:val="000000" w:themeColor="text1"/>
        </w:rPr>
      </w:pPr>
      <w:r w:rsidRPr="008965FC">
        <w:rPr>
          <w:rFonts w:ascii="Cambria" w:hAnsi="Cambria" w:cs="Arial"/>
          <w:color w:val="000000" w:themeColor="text1"/>
        </w:rPr>
        <w:t xml:space="preserve">Será de responsabilidade da CONTRATANTE: </w:t>
      </w:r>
    </w:p>
    <w:p w14:paraId="600F3899" w14:textId="77777777" w:rsidR="00FB5C06" w:rsidRPr="008965FC" w:rsidRDefault="00FB5C06" w:rsidP="00FB5C06">
      <w:pPr>
        <w:pStyle w:val="PargrafodaLista"/>
        <w:ind w:left="375"/>
        <w:jc w:val="both"/>
        <w:rPr>
          <w:rFonts w:ascii="Cambria" w:hAnsi="Cambria" w:cs="Arial"/>
          <w:color w:val="000000" w:themeColor="text1"/>
        </w:rPr>
      </w:pPr>
    </w:p>
    <w:p w14:paraId="42FB40B0" w14:textId="77777777" w:rsidR="00FB5C06" w:rsidRPr="008965FC" w:rsidRDefault="00FB5C06" w:rsidP="00286584">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color w:val="000000" w:themeColor="text1"/>
        </w:rPr>
        <w:lastRenderedPageBreak/>
        <w:t>Fiscalizar os serviços e efetuar o pagamento de acordo com o estabelecido no Termo de Referência.</w:t>
      </w:r>
    </w:p>
    <w:p w14:paraId="3BED8A7C" w14:textId="77777777" w:rsidR="00FB5C06" w:rsidRPr="008965FC" w:rsidRDefault="00FB5C06" w:rsidP="00286584">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rPr>
        <w:t>Designar servidor(es) para acompanhar e fiscalizar a execução contratual, o qual ficará responsável por disponibilizar os meios necessários à execução de todos os serviços objeto do contrato, dispensando-se o recebimento provisório por se tratar de serviços profissionais.</w:t>
      </w:r>
    </w:p>
    <w:p w14:paraId="22E69C21" w14:textId="77777777" w:rsidR="00FB5C06" w:rsidRPr="008965FC" w:rsidRDefault="00FB5C06" w:rsidP="00286584">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rPr>
        <w:t>Se necessário, paralisar ou suspender a qualquer tempo, desde que devidamente motivada, a execução dos serviços contratados, de forma parcial ou total, mediante pagamento único e exclusivo dos serviços executados.</w:t>
      </w:r>
    </w:p>
    <w:p w14:paraId="040052BE" w14:textId="77777777" w:rsidR="00FB5C06" w:rsidRPr="008965FC" w:rsidRDefault="00FB5C06" w:rsidP="00286584">
      <w:pPr>
        <w:pStyle w:val="PargrafodaLista"/>
        <w:numPr>
          <w:ilvl w:val="2"/>
          <w:numId w:val="23"/>
        </w:numPr>
        <w:tabs>
          <w:tab w:val="left" w:pos="360"/>
          <w:tab w:val="left" w:pos="860"/>
        </w:tabs>
        <w:suppressAutoHyphens w:val="0"/>
        <w:jc w:val="both"/>
        <w:rPr>
          <w:rFonts w:ascii="Cambria" w:hAnsi="Cambria" w:cs="Arial"/>
          <w:color w:val="000000" w:themeColor="text1"/>
        </w:rPr>
      </w:pPr>
      <w:r w:rsidRPr="008965FC">
        <w:rPr>
          <w:rFonts w:ascii="Cambria" w:hAnsi="Cambria" w:cs="Arial"/>
        </w:rPr>
        <w:t>Fornecer todos os documentos e as informações que se fizerem necessários à fiel execução do objeto contratado, sempre quando solicitado.</w:t>
      </w:r>
    </w:p>
    <w:p w14:paraId="1B72F1B5" w14:textId="77777777" w:rsidR="00FB5C06" w:rsidRDefault="00FB5C06" w:rsidP="00FB5C06">
      <w:pPr>
        <w:jc w:val="both"/>
        <w:rPr>
          <w:rFonts w:ascii="Cambria" w:hAnsi="Cambria" w:cs="Arial"/>
        </w:rPr>
      </w:pPr>
    </w:p>
    <w:p w14:paraId="32273595" w14:textId="592183C7" w:rsidR="00FB5C06" w:rsidRPr="00AC6225" w:rsidRDefault="00FB5C06" w:rsidP="00AC6225">
      <w:pPr>
        <w:pStyle w:val="PargrafodaLista"/>
        <w:numPr>
          <w:ilvl w:val="0"/>
          <w:numId w:val="18"/>
        </w:numPr>
        <w:tabs>
          <w:tab w:val="left" w:pos="426"/>
        </w:tabs>
        <w:rPr>
          <w:rFonts w:ascii="Cambria" w:hAnsi="Cambria" w:cs="Arial"/>
          <w:b/>
          <w:bCs/>
        </w:rPr>
      </w:pPr>
      <w:r w:rsidRPr="00AC6225">
        <w:rPr>
          <w:rFonts w:ascii="Cambria" w:hAnsi="Cambria" w:cs="Arial"/>
          <w:b/>
          <w:bCs/>
        </w:rPr>
        <w:t>DOS DOCUMENTOS DE HABILITAÇÃO</w:t>
      </w:r>
    </w:p>
    <w:p w14:paraId="253F6F7F" w14:textId="77777777" w:rsidR="00FB5C06" w:rsidRPr="008965FC" w:rsidRDefault="00FB5C06" w:rsidP="00FB5C06">
      <w:pPr>
        <w:pStyle w:val="PargrafodaLista"/>
        <w:tabs>
          <w:tab w:val="left" w:pos="426"/>
        </w:tabs>
        <w:ind w:left="1637"/>
        <w:rPr>
          <w:rFonts w:ascii="Cambria" w:hAnsi="Cambria" w:cs="Arial"/>
          <w:b/>
          <w:bCs/>
        </w:rPr>
      </w:pPr>
    </w:p>
    <w:p w14:paraId="0DA510DD" w14:textId="77777777" w:rsidR="00FB5C06" w:rsidRPr="00510175" w:rsidRDefault="00FB5C06" w:rsidP="00AC6225">
      <w:pPr>
        <w:pStyle w:val="PargrafodaLista"/>
        <w:numPr>
          <w:ilvl w:val="1"/>
          <w:numId w:val="18"/>
        </w:numPr>
        <w:tabs>
          <w:tab w:val="left" w:pos="0"/>
          <w:tab w:val="left" w:pos="426"/>
        </w:tabs>
        <w:ind w:left="0" w:firstLine="0"/>
        <w:jc w:val="both"/>
        <w:rPr>
          <w:rFonts w:ascii="Cambria" w:hAnsi="Cambria" w:cs="Arial"/>
          <w:bCs/>
        </w:rPr>
      </w:pPr>
      <w:r w:rsidRPr="008965FC">
        <w:rPr>
          <w:rFonts w:ascii="Cambria" w:hAnsi="Cambria" w:cs="Arial"/>
          <w:b/>
        </w:rPr>
        <w:t>HABILITAÇÃO JURÍDICA</w:t>
      </w:r>
    </w:p>
    <w:p w14:paraId="1084AAD5" w14:textId="77777777" w:rsidR="00FB5C06" w:rsidRPr="008965FC" w:rsidRDefault="00FB5C06" w:rsidP="00FB5C06">
      <w:pPr>
        <w:pStyle w:val="PargrafodaLista"/>
        <w:tabs>
          <w:tab w:val="left" w:pos="0"/>
          <w:tab w:val="left" w:pos="426"/>
        </w:tabs>
        <w:ind w:left="0"/>
        <w:jc w:val="both"/>
        <w:rPr>
          <w:rFonts w:ascii="Cambria" w:hAnsi="Cambria" w:cs="Arial"/>
          <w:bCs/>
        </w:rPr>
      </w:pPr>
    </w:p>
    <w:p w14:paraId="4C9A57DD" w14:textId="77777777" w:rsidR="00FB5C06" w:rsidRPr="008965FC" w:rsidRDefault="00FB5C06" w:rsidP="00AC6225">
      <w:pPr>
        <w:pStyle w:val="PargrafodaLista"/>
        <w:widowControl w:val="0"/>
        <w:numPr>
          <w:ilvl w:val="2"/>
          <w:numId w:val="18"/>
        </w:numPr>
        <w:tabs>
          <w:tab w:val="left" w:pos="0"/>
          <w:tab w:val="left" w:pos="426"/>
        </w:tabs>
        <w:autoSpaceDE w:val="0"/>
        <w:autoSpaceDN w:val="0"/>
        <w:ind w:left="0" w:firstLine="0"/>
        <w:jc w:val="both"/>
        <w:rPr>
          <w:rFonts w:ascii="Cambria" w:hAnsi="Cambria" w:cs="Arial"/>
        </w:rPr>
      </w:pPr>
      <w:r w:rsidRPr="008965FC">
        <w:rPr>
          <w:rFonts w:ascii="Cambria" w:hAnsi="Cambria" w:cs="Arial"/>
        </w:rPr>
        <w:t>Ato constitutivo, estatuto ou contrato social em vigor, devidamente registrado, em se tratando de sociedades comerciais, e, no caso de sociedades por ações, acompanhado de documentos de eleição de seus administradores; ou registro comercial, no caso de empresa individual.</w:t>
      </w:r>
    </w:p>
    <w:p w14:paraId="582992C0" w14:textId="77777777" w:rsidR="00FB5C06" w:rsidRPr="008965FC" w:rsidRDefault="00FB5C06" w:rsidP="00AC6225">
      <w:pPr>
        <w:pStyle w:val="PargrafodaLista"/>
        <w:widowControl w:val="0"/>
        <w:numPr>
          <w:ilvl w:val="2"/>
          <w:numId w:val="18"/>
        </w:numPr>
        <w:tabs>
          <w:tab w:val="left" w:pos="0"/>
          <w:tab w:val="left" w:pos="426"/>
        </w:tabs>
        <w:suppressAutoHyphens w:val="0"/>
        <w:autoSpaceDE w:val="0"/>
        <w:autoSpaceDN w:val="0"/>
        <w:ind w:left="0" w:firstLine="0"/>
        <w:jc w:val="both"/>
        <w:rPr>
          <w:rFonts w:ascii="Cambria" w:hAnsi="Cambria" w:cs="Arial"/>
        </w:rPr>
      </w:pPr>
      <w:r w:rsidRPr="008965FC">
        <w:rPr>
          <w:rFonts w:ascii="Cambria" w:hAnsi="Cambria" w:cs="Arial"/>
        </w:rPr>
        <w:t>Cédula de Identidade de todos os sócios proprietários.</w:t>
      </w:r>
    </w:p>
    <w:p w14:paraId="4DEFA4F1" w14:textId="77777777" w:rsidR="00FB5C06" w:rsidRPr="008965FC" w:rsidRDefault="00FB5C06" w:rsidP="00AC6225">
      <w:pPr>
        <w:pStyle w:val="PargrafodaLista"/>
        <w:widowControl w:val="0"/>
        <w:numPr>
          <w:ilvl w:val="2"/>
          <w:numId w:val="18"/>
        </w:numPr>
        <w:tabs>
          <w:tab w:val="left" w:pos="0"/>
          <w:tab w:val="left" w:pos="426"/>
        </w:tabs>
        <w:suppressAutoHyphens w:val="0"/>
        <w:autoSpaceDE w:val="0"/>
        <w:autoSpaceDN w:val="0"/>
        <w:ind w:left="0" w:firstLine="0"/>
        <w:jc w:val="both"/>
        <w:rPr>
          <w:rFonts w:ascii="Cambria" w:hAnsi="Cambria" w:cs="Arial"/>
        </w:rPr>
      </w:pPr>
      <w:r w:rsidRPr="008965FC">
        <w:rPr>
          <w:rFonts w:ascii="Cambria" w:hAnsi="Cambria" w:cs="Arial"/>
        </w:rPr>
        <w:t>Prova de Inscrição no Cartão Nacional de Pessoa Jurídica – CNPJ.</w:t>
      </w:r>
    </w:p>
    <w:p w14:paraId="7D979F8B" w14:textId="77777777" w:rsidR="00FB5C06" w:rsidRPr="008965FC" w:rsidRDefault="00FB5C06" w:rsidP="00FB5C06">
      <w:pPr>
        <w:pStyle w:val="PargrafodaLista"/>
        <w:widowControl w:val="0"/>
        <w:tabs>
          <w:tab w:val="left" w:pos="0"/>
          <w:tab w:val="left" w:pos="426"/>
        </w:tabs>
        <w:suppressAutoHyphens w:val="0"/>
        <w:autoSpaceDE w:val="0"/>
        <w:autoSpaceDN w:val="0"/>
        <w:ind w:left="0"/>
        <w:jc w:val="both"/>
        <w:rPr>
          <w:rFonts w:ascii="Cambria" w:hAnsi="Cambria" w:cs="Arial"/>
        </w:rPr>
      </w:pPr>
    </w:p>
    <w:p w14:paraId="3CD08A36" w14:textId="77777777" w:rsidR="00FB5C06" w:rsidRPr="00510175" w:rsidRDefault="00FB5C06" w:rsidP="00AC6225">
      <w:pPr>
        <w:pStyle w:val="PargrafodaLista"/>
        <w:numPr>
          <w:ilvl w:val="1"/>
          <w:numId w:val="18"/>
        </w:numPr>
        <w:tabs>
          <w:tab w:val="left" w:pos="0"/>
          <w:tab w:val="left" w:pos="426"/>
        </w:tabs>
        <w:suppressAutoHyphens w:val="0"/>
        <w:ind w:left="0" w:firstLine="0"/>
        <w:jc w:val="both"/>
        <w:rPr>
          <w:rFonts w:ascii="Cambria" w:hAnsi="Cambria" w:cs="Arial"/>
          <w:bCs/>
        </w:rPr>
      </w:pPr>
      <w:r w:rsidRPr="008965FC">
        <w:rPr>
          <w:rFonts w:ascii="Cambria" w:hAnsi="Cambria" w:cs="Arial"/>
          <w:b/>
        </w:rPr>
        <w:t>QUALIFICAÇÃO ECONÔMICA FINANCEIRA</w:t>
      </w:r>
    </w:p>
    <w:p w14:paraId="2753170E" w14:textId="77777777" w:rsidR="00FB5C06" w:rsidRPr="008965FC" w:rsidRDefault="00FB5C06" w:rsidP="00FB5C06">
      <w:pPr>
        <w:pStyle w:val="PargrafodaLista"/>
        <w:tabs>
          <w:tab w:val="left" w:pos="0"/>
          <w:tab w:val="left" w:pos="426"/>
        </w:tabs>
        <w:suppressAutoHyphens w:val="0"/>
        <w:ind w:left="0"/>
        <w:jc w:val="both"/>
        <w:rPr>
          <w:rFonts w:ascii="Cambria" w:hAnsi="Cambria" w:cs="Arial"/>
          <w:bCs/>
        </w:rPr>
      </w:pPr>
    </w:p>
    <w:p w14:paraId="39A83AF8" w14:textId="77777777" w:rsidR="00FB5C06" w:rsidRPr="008965FC" w:rsidRDefault="00FB5C06" w:rsidP="00AC6225">
      <w:pPr>
        <w:pStyle w:val="PargrafodaLista"/>
        <w:widowControl w:val="0"/>
        <w:numPr>
          <w:ilvl w:val="2"/>
          <w:numId w:val="18"/>
        </w:numPr>
        <w:tabs>
          <w:tab w:val="left" w:pos="0"/>
          <w:tab w:val="left" w:pos="426"/>
        </w:tabs>
        <w:suppressAutoHyphens w:val="0"/>
        <w:autoSpaceDE w:val="0"/>
        <w:autoSpaceDN w:val="0"/>
        <w:ind w:left="851" w:hanging="851"/>
        <w:jc w:val="both"/>
        <w:rPr>
          <w:rFonts w:ascii="Cambria" w:hAnsi="Cambria" w:cs="Arial"/>
          <w:color w:val="FF0000"/>
        </w:rPr>
      </w:pPr>
      <w:r w:rsidRPr="008965FC">
        <w:rPr>
          <w:rFonts w:ascii="Cambria" w:hAnsi="Cambria" w:cs="Arial"/>
        </w:rPr>
        <w:t>Certidão negativa de</w:t>
      </w:r>
      <w:r w:rsidRPr="008965FC">
        <w:rPr>
          <w:rFonts w:ascii="Cambria" w:hAnsi="Cambria" w:cs="Arial"/>
          <w:color w:val="000000"/>
        </w:rPr>
        <w:t xml:space="preserve"> processos eletrônicos (</w:t>
      </w:r>
      <w:proofErr w:type="spellStart"/>
      <w:r w:rsidRPr="008965FC">
        <w:rPr>
          <w:rFonts w:ascii="Cambria" w:hAnsi="Cambria" w:cs="Arial"/>
          <w:color w:val="000000"/>
        </w:rPr>
        <w:t>PJ-e</w:t>
      </w:r>
      <w:proofErr w:type="spellEnd"/>
      <w:r w:rsidRPr="008965FC">
        <w:rPr>
          <w:rFonts w:ascii="Cambria" w:hAnsi="Cambria" w:cs="Arial"/>
          <w:color w:val="000000"/>
        </w:rPr>
        <w:t>) de 1º e 2º graus</w:t>
      </w:r>
    </w:p>
    <w:p w14:paraId="05EB0F7E" w14:textId="77777777" w:rsidR="00FB5C06" w:rsidRPr="008965FC" w:rsidRDefault="00FB5C06" w:rsidP="00FB5C06">
      <w:pPr>
        <w:tabs>
          <w:tab w:val="left" w:pos="284"/>
        </w:tabs>
        <w:adjustRightInd w:val="0"/>
        <w:jc w:val="both"/>
        <w:rPr>
          <w:rFonts w:ascii="Cambria" w:hAnsi="Cambria" w:cs="Arial"/>
        </w:rPr>
      </w:pPr>
      <w:r w:rsidRPr="008965FC">
        <w:rPr>
          <w:rFonts w:ascii="Cambria" w:hAnsi="Cambria" w:cs="Arial"/>
          <w:b/>
        </w:rPr>
        <w:t>Observação:</w:t>
      </w:r>
      <w:r w:rsidRPr="008965FC">
        <w:rPr>
          <w:rFonts w:ascii="Cambria" w:hAnsi="Cambria" w:cs="Arial"/>
        </w:rPr>
        <w:t xml:space="preserve"> De acordo com a Instrução Normativa nº 1.124 de 06 de novembro de 2015, do </w:t>
      </w:r>
      <w:proofErr w:type="spellStart"/>
      <w:r w:rsidRPr="008965FC">
        <w:rPr>
          <w:rFonts w:ascii="Cambria" w:hAnsi="Cambria" w:cs="Arial"/>
        </w:rPr>
        <w:t>Exmº</w:t>
      </w:r>
      <w:proofErr w:type="spellEnd"/>
      <w:r w:rsidRPr="008965FC">
        <w:rPr>
          <w:rFonts w:ascii="Cambria" w:hAnsi="Cambria" w:cs="Arial"/>
        </w:rPr>
        <w:t>. Sr. Presidente do TJPE, publicado no DOJ de 09/11/2015, a partir do dia 15/02/2016 passa a ser obrigatório o PJe (Processo Judicial Eletrônico) nas Varas Cíveis.</w:t>
      </w:r>
    </w:p>
    <w:p w14:paraId="25BE0E9F" w14:textId="77777777" w:rsidR="00FB5C06" w:rsidRPr="008965FC" w:rsidRDefault="00FB5C06" w:rsidP="00FB5C06">
      <w:pPr>
        <w:tabs>
          <w:tab w:val="left" w:pos="284"/>
        </w:tabs>
        <w:adjustRightInd w:val="0"/>
        <w:jc w:val="both"/>
        <w:rPr>
          <w:rFonts w:ascii="Cambria" w:hAnsi="Cambria" w:cs="Arial"/>
        </w:rPr>
      </w:pPr>
    </w:p>
    <w:p w14:paraId="0743A5EF" w14:textId="77777777" w:rsidR="00FB5C06" w:rsidRPr="00510175" w:rsidRDefault="00FB5C06" w:rsidP="00AC6225">
      <w:pPr>
        <w:pStyle w:val="PargrafodaLista"/>
        <w:numPr>
          <w:ilvl w:val="1"/>
          <w:numId w:val="18"/>
        </w:numPr>
        <w:tabs>
          <w:tab w:val="left" w:pos="0"/>
          <w:tab w:val="left" w:pos="426"/>
        </w:tabs>
        <w:suppressAutoHyphens w:val="0"/>
        <w:ind w:left="0" w:firstLine="0"/>
        <w:jc w:val="both"/>
        <w:rPr>
          <w:rFonts w:ascii="Cambria" w:hAnsi="Cambria" w:cs="Arial"/>
          <w:bCs/>
        </w:rPr>
      </w:pPr>
      <w:r w:rsidRPr="008965FC">
        <w:rPr>
          <w:rFonts w:ascii="Cambria" w:hAnsi="Cambria" w:cs="Arial"/>
          <w:b/>
        </w:rPr>
        <w:t>REGULARIDADE FISCAL E TRABALHISTA</w:t>
      </w:r>
      <w:r w:rsidRPr="008965FC">
        <w:rPr>
          <w:rFonts w:ascii="Cambria" w:hAnsi="Cambria" w:cs="Arial"/>
          <w:b/>
        </w:rPr>
        <w:tab/>
      </w:r>
    </w:p>
    <w:p w14:paraId="49416FD4" w14:textId="77777777" w:rsidR="00FB5C06" w:rsidRPr="008965FC" w:rsidRDefault="00FB5C06" w:rsidP="00FB5C06">
      <w:pPr>
        <w:pStyle w:val="PargrafodaLista"/>
        <w:tabs>
          <w:tab w:val="left" w:pos="0"/>
          <w:tab w:val="left" w:pos="426"/>
        </w:tabs>
        <w:suppressAutoHyphens w:val="0"/>
        <w:ind w:left="0"/>
        <w:jc w:val="both"/>
        <w:rPr>
          <w:rFonts w:ascii="Cambria" w:hAnsi="Cambria" w:cs="Arial"/>
          <w:bCs/>
        </w:rPr>
      </w:pPr>
      <w:r w:rsidRPr="008965FC">
        <w:rPr>
          <w:rFonts w:ascii="Cambria" w:hAnsi="Cambria" w:cs="Arial"/>
          <w:b/>
        </w:rPr>
        <w:t xml:space="preserve"> </w:t>
      </w:r>
    </w:p>
    <w:p w14:paraId="6E6C0615" w14:textId="77777777" w:rsidR="00FB5C06" w:rsidRPr="008965FC" w:rsidRDefault="00FB5C06" w:rsidP="00AC6225">
      <w:pPr>
        <w:pStyle w:val="PargrafodaLista"/>
        <w:widowControl w:val="0"/>
        <w:numPr>
          <w:ilvl w:val="2"/>
          <w:numId w:val="18"/>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41324D50" w14:textId="77777777" w:rsidR="00FB5C06" w:rsidRPr="008965FC" w:rsidRDefault="00FB5C06" w:rsidP="00AC6225">
      <w:pPr>
        <w:pStyle w:val="PargrafodaLista"/>
        <w:widowControl w:val="0"/>
        <w:numPr>
          <w:ilvl w:val="2"/>
          <w:numId w:val="18"/>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color w:val="000000"/>
        </w:rPr>
        <w:t>Prova de regularidade com o Fundo de Garantia do Tempo de Serviço (FGTS);</w:t>
      </w:r>
    </w:p>
    <w:p w14:paraId="41CCCF4D" w14:textId="77777777" w:rsidR="00FB5C06" w:rsidRPr="008965FC" w:rsidRDefault="00FB5C06" w:rsidP="00AC6225">
      <w:pPr>
        <w:pStyle w:val="PargrafodaLista"/>
        <w:widowControl w:val="0"/>
        <w:numPr>
          <w:ilvl w:val="2"/>
          <w:numId w:val="18"/>
        </w:numPr>
        <w:tabs>
          <w:tab w:val="left" w:pos="709"/>
        </w:tabs>
        <w:suppressAutoHyphens w:val="0"/>
        <w:autoSpaceDE w:val="0"/>
        <w:autoSpaceDN w:val="0"/>
        <w:snapToGrid w:val="0"/>
        <w:ind w:left="0" w:firstLine="0"/>
        <w:contextualSpacing w:val="0"/>
        <w:jc w:val="both"/>
        <w:rPr>
          <w:rFonts w:ascii="Cambria" w:hAnsi="Cambria" w:cs="Arial"/>
        </w:rPr>
      </w:pPr>
      <w:r w:rsidRPr="008965FC">
        <w:rPr>
          <w:rFonts w:ascii="Cambria" w:hAnsi="Cambria" w:cs="Arial"/>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939A39F" w14:textId="77777777" w:rsidR="00FB5C06" w:rsidRPr="00DC3B26" w:rsidRDefault="00FB5C06" w:rsidP="00AC6225">
      <w:pPr>
        <w:pStyle w:val="PargrafodaLista"/>
        <w:widowControl w:val="0"/>
        <w:numPr>
          <w:ilvl w:val="2"/>
          <w:numId w:val="18"/>
        </w:numPr>
        <w:tabs>
          <w:tab w:val="left" w:pos="709"/>
        </w:tabs>
        <w:suppressAutoHyphens w:val="0"/>
        <w:autoSpaceDE w:val="0"/>
        <w:autoSpaceDN w:val="0"/>
        <w:snapToGrid w:val="0"/>
        <w:ind w:left="0" w:firstLine="0"/>
        <w:contextualSpacing w:val="0"/>
        <w:jc w:val="both"/>
        <w:rPr>
          <w:rFonts w:ascii="Cambria" w:hAnsi="Cambria" w:cs="Arial"/>
          <w:szCs w:val="24"/>
        </w:rPr>
      </w:pPr>
      <w:r w:rsidRPr="008965FC">
        <w:rPr>
          <w:rFonts w:ascii="Cambria" w:hAnsi="Cambria" w:cs="Arial"/>
        </w:rPr>
        <w:t xml:space="preserve">Prova de regularidade com a Fazenda Estadual e Municipal do domicílio ou </w:t>
      </w:r>
      <w:r w:rsidRPr="00DC3B26">
        <w:rPr>
          <w:rFonts w:ascii="Cambria" w:hAnsi="Cambria" w:cs="Arial"/>
          <w:szCs w:val="24"/>
        </w:rPr>
        <w:lastRenderedPageBreak/>
        <w:t>sede do licitante, relativa à atividade em cujo exercício contrata ou concorre;</w:t>
      </w:r>
    </w:p>
    <w:p w14:paraId="6347051E" w14:textId="77777777" w:rsidR="00FB5C06" w:rsidRPr="00DC3B26" w:rsidRDefault="00FB5C06" w:rsidP="00FB5C06">
      <w:pPr>
        <w:pStyle w:val="PargrafodaLista"/>
        <w:widowControl w:val="0"/>
        <w:tabs>
          <w:tab w:val="left" w:pos="426"/>
        </w:tabs>
        <w:suppressAutoHyphens w:val="0"/>
        <w:autoSpaceDE w:val="0"/>
        <w:autoSpaceDN w:val="0"/>
        <w:ind w:left="0"/>
        <w:contextualSpacing w:val="0"/>
        <w:jc w:val="both"/>
        <w:rPr>
          <w:rFonts w:ascii="Cambria" w:hAnsi="Cambria" w:cs="Arial"/>
          <w:b/>
          <w:bCs/>
          <w:iCs/>
          <w:szCs w:val="24"/>
        </w:rPr>
      </w:pPr>
    </w:p>
    <w:p w14:paraId="369C417E" w14:textId="77777777" w:rsidR="00FB5C06" w:rsidRPr="00DC3B26" w:rsidRDefault="00FB5C06" w:rsidP="00AC6225">
      <w:pPr>
        <w:pStyle w:val="PargrafodaLista"/>
        <w:widowControl w:val="0"/>
        <w:numPr>
          <w:ilvl w:val="1"/>
          <w:numId w:val="18"/>
        </w:numPr>
        <w:tabs>
          <w:tab w:val="left" w:pos="426"/>
        </w:tabs>
        <w:suppressAutoHyphens w:val="0"/>
        <w:autoSpaceDE w:val="0"/>
        <w:autoSpaceDN w:val="0"/>
        <w:ind w:left="0" w:firstLine="0"/>
        <w:contextualSpacing w:val="0"/>
        <w:jc w:val="both"/>
        <w:rPr>
          <w:rFonts w:ascii="Cambria" w:hAnsi="Cambria" w:cs="Arial"/>
          <w:b/>
          <w:bCs/>
          <w:iCs/>
          <w:szCs w:val="24"/>
        </w:rPr>
      </w:pPr>
      <w:r w:rsidRPr="00DC3B26">
        <w:rPr>
          <w:rFonts w:ascii="Cambria" w:hAnsi="Cambria" w:cs="Arial"/>
          <w:b/>
          <w:szCs w:val="24"/>
        </w:rPr>
        <w:t>QUALIFICAÇÃO</w:t>
      </w:r>
      <w:r w:rsidRPr="00DC3B26">
        <w:rPr>
          <w:rFonts w:ascii="Cambria" w:hAnsi="Cambria" w:cs="Arial"/>
          <w:b/>
          <w:bCs/>
          <w:iCs/>
          <w:szCs w:val="24"/>
        </w:rPr>
        <w:t xml:space="preserve"> TÉCNICA</w:t>
      </w:r>
    </w:p>
    <w:p w14:paraId="205053AF" w14:textId="77777777" w:rsidR="00D74C78" w:rsidRPr="00DC3B26" w:rsidRDefault="00D74C78" w:rsidP="00DE71DC">
      <w:pPr>
        <w:keepNext/>
        <w:keepLines/>
        <w:suppressAutoHyphens w:val="0"/>
        <w:jc w:val="both"/>
        <w:rPr>
          <w:rFonts w:ascii="Cambria" w:hAnsi="Cambria"/>
          <w:b/>
          <w:bCs/>
          <w:szCs w:val="24"/>
        </w:rPr>
      </w:pPr>
    </w:p>
    <w:p w14:paraId="35AB4C7E" w14:textId="5A50EBEF" w:rsidR="00D74C78" w:rsidRPr="00DC3B26" w:rsidRDefault="00FB5C06" w:rsidP="00DE71DC">
      <w:pPr>
        <w:keepNext/>
        <w:keepLines/>
        <w:suppressAutoHyphens w:val="0"/>
        <w:jc w:val="both"/>
        <w:rPr>
          <w:rFonts w:ascii="Cambria" w:hAnsi="Cambria" w:cs="Arial"/>
          <w:szCs w:val="24"/>
        </w:rPr>
      </w:pPr>
      <w:r w:rsidRPr="00DC3B26">
        <w:rPr>
          <w:rFonts w:ascii="Cambria" w:hAnsi="Cambria"/>
          <w:b/>
          <w:bCs/>
          <w:szCs w:val="24"/>
        </w:rPr>
        <w:t>12.4.1.</w:t>
      </w:r>
      <w:r w:rsidRPr="00DC3B26">
        <w:rPr>
          <w:rFonts w:ascii="Cambria" w:hAnsi="Cambria"/>
          <w:szCs w:val="24"/>
        </w:rPr>
        <w:t xml:space="preserve"> </w:t>
      </w:r>
      <w:r w:rsidR="00D74C78" w:rsidRPr="00DC3B26">
        <w:rPr>
          <w:rFonts w:ascii="Cambria" w:hAnsi="Cambria" w:cs="Arial"/>
          <w:szCs w:val="24"/>
        </w:rPr>
        <w:t>Comprovação de aptidão, para desempenho de atividade e fornecimento pertinente e compatível com o objeto da licitação, através de ATESTADOS fornecidos por pessoa jurídica de direito público ou privado, em papel timbrado, contendo razão social, endereço, telefone, CNPJ e especificações dos produtos e quantitativos executados que apresente</w:t>
      </w:r>
      <w:r w:rsidR="00DE71DC">
        <w:rPr>
          <w:rFonts w:ascii="Cambria" w:hAnsi="Cambria" w:cs="Arial"/>
          <w:szCs w:val="24"/>
        </w:rPr>
        <w:t xml:space="preserve"> </w:t>
      </w:r>
      <w:r w:rsidR="00D74C78" w:rsidRPr="00DC3B26">
        <w:rPr>
          <w:rFonts w:ascii="Cambria" w:hAnsi="Cambria" w:cs="Arial"/>
          <w:szCs w:val="24"/>
        </w:rPr>
        <w:t xml:space="preserve">características similares. </w:t>
      </w:r>
    </w:p>
    <w:p w14:paraId="07A25EF6" w14:textId="77777777" w:rsidR="00D74C78" w:rsidRPr="00DC3B26" w:rsidRDefault="00D74C78" w:rsidP="00DE71DC">
      <w:pPr>
        <w:pStyle w:val="PargrafodaLista"/>
        <w:keepNext/>
        <w:keepLines/>
        <w:jc w:val="both"/>
        <w:rPr>
          <w:rFonts w:ascii="Cambria" w:hAnsi="Cambria" w:cs="Arial"/>
          <w:b/>
          <w:bCs/>
          <w:szCs w:val="24"/>
          <w:u w:val="single"/>
        </w:rPr>
      </w:pPr>
    </w:p>
    <w:p w14:paraId="7B21A708" w14:textId="7E14FD04" w:rsidR="00D74C78" w:rsidRPr="00DC3B26" w:rsidRDefault="00AC6225" w:rsidP="00AC6225">
      <w:pPr>
        <w:pStyle w:val="PargrafodaLista"/>
        <w:keepNext/>
        <w:keepLines/>
        <w:ind w:left="0"/>
        <w:jc w:val="both"/>
        <w:rPr>
          <w:rFonts w:ascii="Cambria" w:hAnsi="Cambria" w:cs="Arial"/>
          <w:b/>
          <w:bCs/>
          <w:szCs w:val="24"/>
          <w:u w:val="single"/>
        </w:rPr>
      </w:pPr>
      <w:r>
        <w:rPr>
          <w:rFonts w:ascii="Cambria" w:hAnsi="Cambria" w:cs="Arial"/>
          <w:b/>
          <w:bCs/>
          <w:szCs w:val="24"/>
          <w:u w:val="single"/>
        </w:rPr>
        <w:t xml:space="preserve">12.4.1.2. </w:t>
      </w:r>
      <w:r w:rsidR="00DE71DC" w:rsidRPr="00DC3B26">
        <w:rPr>
          <w:rFonts w:ascii="Cambria" w:hAnsi="Cambria" w:cs="Arial"/>
          <w:b/>
          <w:bCs/>
          <w:szCs w:val="24"/>
          <w:u w:val="single"/>
        </w:rPr>
        <w:t xml:space="preserve">Comprovação de </w:t>
      </w:r>
      <w:r w:rsidR="00DE71DC">
        <w:rPr>
          <w:rFonts w:ascii="Cambria" w:hAnsi="Cambria" w:cs="Arial"/>
          <w:b/>
          <w:bCs/>
          <w:szCs w:val="24"/>
          <w:u w:val="single"/>
        </w:rPr>
        <w:t>fornecimento e instalação</w:t>
      </w:r>
      <w:r w:rsidR="00DE71DC" w:rsidRPr="00DC3B26">
        <w:rPr>
          <w:rFonts w:ascii="Cambria" w:hAnsi="Cambria" w:cs="Arial"/>
          <w:b/>
          <w:bCs/>
          <w:szCs w:val="24"/>
          <w:u w:val="single"/>
        </w:rPr>
        <w:t xml:space="preserve"> no mínimo de </w:t>
      </w:r>
      <w:r w:rsidR="00DE71DC">
        <w:rPr>
          <w:rFonts w:ascii="Cambria" w:hAnsi="Cambria" w:cs="Arial"/>
          <w:b/>
          <w:bCs/>
          <w:szCs w:val="24"/>
          <w:u w:val="single"/>
        </w:rPr>
        <w:t>1 equipamento.</w:t>
      </w:r>
    </w:p>
    <w:p w14:paraId="5511C96D" w14:textId="77777777" w:rsidR="00D74C78" w:rsidRPr="00DC3B26" w:rsidRDefault="00D74C78" w:rsidP="00DE71DC">
      <w:pPr>
        <w:pStyle w:val="PargrafodaLista"/>
        <w:keepNext/>
        <w:keepLines/>
        <w:jc w:val="both"/>
        <w:rPr>
          <w:rFonts w:ascii="Cambria" w:hAnsi="Cambria" w:cs="Arial"/>
          <w:b/>
          <w:bCs/>
          <w:szCs w:val="24"/>
          <w:u w:val="single"/>
        </w:rPr>
      </w:pPr>
    </w:p>
    <w:p w14:paraId="26694D9D" w14:textId="71BCC853" w:rsidR="00D74C78" w:rsidRPr="00AC6225" w:rsidRDefault="00D74C78" w:rsidP="00AC6225">
      <w:pPr>
        <w:pStyle w:val="PargrafodaLista"/>
        <w:keepNext/>
        <w:keepLines/>
        <w:numPr>
          <w:ilvl w:val="2"/>
          <w:numId w:val="45"/>
        </w:numPr>
        <w:suppressAutoHyphens w:val="0"/>
        <w:ind w:left="0" w:hanging="11"/>
        <w:jc w:val="both"/>
        <w:rPr>
          <w:rFonts w:ascii="Cambria" w:hAnsi="Cambria" w:cs="Arial"/>
          <w:szCs w:val="24"/>
        </w:rPr>
      </w:pPr>
      <w:r w:rsidRPr="00AC6225">
        <w:rPr>
          <w:rFonts w:ascii="Cambria" w:hAnsi="Cambria" w:cs="Arial"/>
          <w:szCs w:val="24"/>
        </w:rPr>
        <w:t>Os atestados deverão referir-se a fornecimentos prestados no âmbito de sua atividade econômica principal ou secundária especificadas no contrato social vigente;</w:t>
      </w:r>
    </w:p>
    <w:p w14:paraId="69781738" w14:textId="2322A497" w:rsidR="00DC3B26" w:rsidRPr="00DE71DC" w:rsidRDefault="00D74C78" w:rsidP="00DE71DC">
      <w:pPr>
        <w:suppressAutoHyphens w:val="0"/>
        <w:spacing w:before="100" w:beforeAutospacing="1" w:after="100" w:afterAutospacing="1"/>
        <w:jc w:val="both"/>
        <w:rPr>
          <w:rFonts w:ascii="Cambria" w:hAnsi="Cambria" w:cs="Arial"/>
          <w:szCs w:val="24"/>
        </w:rPr>
      </w:pPr>
      <w:r w:rsidRPr="00DC3B26">
        <w:rPr>
          <w:rFonts w:ascii="Cambria" w:hAnsi="Cambria" w:cs="Arial"/>
          <w:szCs w:val="24"/>
        </w:rPr>
        <w:t>O licitante disponibilizará todas as informações necessárias à comprovação da legitimidade dos atestados apresentados, apresentando quando requerido pela Pregoeira, dentre outros documentos, cópia do contrato e ou Notas Fiscais que deu suporte à contratação, endereço atual da contratante e local em que foram prestados os fornecimentos.</w:t>
      </w:r>
    </w:p>
    <w:p w14:paraId="0DE81CF9" w14:textId="593D32E0" w:rsidR="00FB5C06" w:rsidRPr="00DC3B26" w:rsidRDefault="00FB5C06" w:rsidP="00AC6225">
      <w:pPr>
        <w:pStyle w:val="PargrafodaLista"/>
        <w:numPr>
          <w:ilvl w:val="0"/>
          <w:numId w:val="18"/>
        </w:numPr>
        <w:suppressAutoHyphens w:val="0"/>
        <w:spacing w:before="100" w:beforeAutospacing="1" w:after="100" w:afterAutospacing="1"/>
        <w:ind w:left="0" w:firstLine="0"/>
        <w:rPr>
          <w:rFonts w:ascii="Cambria" w:hAnsi="Cambria" w:cs="Arial"/>
          <w:b/>
        </w:rPr>
      </w:pPr>
      <w:r w:rsidRPr="00DC3B26">
        <w:rPr>
          <w:rFonts w:ascii="Cambria" w:hAnsi="Cambria" w:cs="Arial"/>
          <w:b/>
        </w:rPr>
        <w:t>DAS SANÇÕES ADMINISTRATIVAS</w:t>
      </w:r>
    </w:p>
    <w:p w14:paraId="1CAC3E52" w14:textId="77777777" w:rsidR="00FB5C06" w:rsidRPr="008965FC" w:rsidRDefault="00FB5C06" w:rsidP="00FB5C06">
      <w:pPr>
        <w:pStyle w:val="PargrafodaLista"/>
        <w:widowControl w:val="0"/>
        <w:shd w:val="clear" w:color="auto" w:fill="FFFFFF"/>
        <w:tabs>
          <w:tab w:val="left" w:pos="426"/>
        </w:tabs>
        <w:suppressAutoHyphens w:val="0"/>
        <w:autoSpaceDE w:val="0"/>
        <w:autoSpaceDN w:val="0"/>
        <w:ind w:left="0"/>
        <w:contextualSpacing w:val="0"/>
        <w:rPr>
          <w:rFonts w:ascii="Cambria" w:hAnsi="Cambria" w:cs="Arial"/>
          <w:b/>
        </w:rPr>
      </w:pPr>
    </w:p>
    <w:p w14:paraId="16DF9CAB" w14:textId="77777777" w:rsidR="00FB5C06" w:rsidRPr="008965FC" w:rsidRDefault="00FB5C06" w:rsidP="00AC6225">
      <w:pPr>
        <w:pStyle w:val="PargrafodaLista"/>
        <w:widowControl w:val="0"/>
        <w:numPr>
          <w:ilvl w:val="1"/>
          <w:numId w:val="18"/>
        </w:numPr>
        <w:suppressAutoHyphens w:val="0"/>
        <w:autoSpaceDE w:val="0"/>
        <w:autoSpaceDN w:val="0"/>
        <w:adjustRightInd w:val="0"/>
        <w:ind w:left="0" w:firstLine="0"/>
        <w:contextualSpacing w:val="0"/>
        <w:jc w:val="both"/>
        <w:rPr>
          <w:rFonts w:ascii="Cambria" w:hAnsi="Cambria" w:cs="Arial"/>
        </w:rPr>
      </w:pPr>
      <w:r w:rsidRPr="008965FC">
        <w:rPr>
          <w:rFonts w:ascii="Cambria" w:hAnsi="Cambria" w:cs="Arial"/>
        </w:rPr>
        <w:t>A ADMINISTRAÇÃO deve atuar visando impedir ou minimizar os danos causados pelos licitantes e contratados que descumprem suas obrigações.</w:t>
      </w:r>
    </w:p>
    <w:p w14:paraId="1B8A0D89" w14:textId="77777777" w:rsidR="00FB5C06" w:rsidRPr="008965FC" w:rsidRDefault="00FB5C06" w:rsidP="00AC6225">
      <w:pPr>
        <w:pStyle w:val="PargrafodaLista"/>
        <w:widowControl w:val="0"/>
        <w:numPr>
          <w:ilvl w:val="1"/>
          <w:numId w:val="18"/>
        </w:numPr>
        <w:suppressAutoHyphens w:val="0"/>
        <w:autoSpaceDE w:val="0"/>
        <w:autoSpaceDN w:val="0"/>
        <w:adjustRightInd w:val="0"/>
        <w:ind w:left="0" w:firstLine="0"/>
        <w:contextualSpacing w:val="0"/>
        <w:jc w:val="both"/>
        <w:rPr>
          <w:rFonts w:ascii="Cambria" w:hAnsi="Cambria" w:cs="Arial"/>
        </w:rPr>
      </w:pPr>
      <w:r w:rsidRPr="008965FC">
        <w:rPr>
          <w:rFonts w:ascii="Cambria" w:hAnsi="Cambria" w:cs="Arial"/>
        </w:rPr>
        <w:t>Com fundamento no artigo 156 da Lei nº 14.133 de 01 do abril de 2021, a CONTRATADA estará sujeita as seguintes sanções administrativas:</w:t>
      </w:r>
    </w:p>
    <w:p w14:paraId="1A360A34" w14:textId="77777777" w:rsidR="00FB5C06" w:rsidRPr="008965FC" w:rsidRDefault="00FB5C06" w:rsidP="00FB5C06">
      <w:pPr>
        <w:pStyle w:val="PargrafodaLista"/>
        <w:ind w:left="363"/>
        <w:jc w:val="both"/>
        <w:rPr>
          <w:rFonts w:ascii="Cambria" w:hAnsi="Cambria" w:cs="Arial"/>
        </w:rPr>
      </w:pPr>
      <w:r w:rsidRPr="008965FC">
        <w:rPr>
          <w:rFonts w:ascii="Cambria" w:hAnsi="Cambria" w:cs="Arial"/>
        </w:rPr>
        <w:t xml:space="preserve">I - </w:t>
      </w:r>
      <w:proofErr w:type="gramStart"/>
      <w:r w:rsidRPr="008965FC">
        <w:rPr>
          <w:rFonts w:ascii="Cambria" w:hAnsi="Cambria" w:cs="Arial"/>
        </w:rPr>
        <w:t>advertência</w:t>
      </w:r>
      <w:proofErr w:type="gramEnd"/>
      <w:r w:rsidRPr="008965FC">
        <w:rPr>
          <w:rFonts w:ascii="Cambria" w:hAnsi="Cambria" w:cs="Arial"/>
        </w:rPr>
        <w:t>;</w:t>
      </w:r>
    </w:p>
    <w:p w14:paraId="263220AB" w14:textId="77777777" w:rsidR="00FB5C06" w:rsidRPr="008965FC" w:rsidRDefault="00FB5C06" w:rsidP="00FB5C06">
      <w:pPr>
        <w:pStyle w:val="PargrafodaLista"/>
        <w:ind w:left="363"/>
        <w:jc w:val="both"/>
        <w:rPr>
          <w:rFonts w:ascii="Cambria" w:hAnsi="Cambria" w:cs="Arial"/>
        </w:rPr>
      </w:pPr>
      <w:bookmarkStart w:id="55" w:name="art156ii"/>
      <w:bookmarkEnd w:id="55"/>
      <w:r w:rsidRPr="008965FC">
        <w:rPr>
          <w:rFonts w:ascii="Cambria" w:hAnsi="Cambria" w:cs="Arial"/>
        </w:rPr>
        <w:t xml:space="preserve">II - </w:t>
      </w:r>
      <w:proofErr w:type="gramStart"/>
      <w:r w:rsidRPr="008965FC">
        <w:rPr>
          <w:rFonts w:ascii="Cambria" w:hAnsi="Cambria" w:cs="Arial"/>
        </w:rPr>
        <w:t>multa</w:t>
      </w:r>
      <w:proofErr w:type="gramEnd"/>
      <w:r w:rsidRPr="008965FC">
        <w:rPr>
          <w:rFonts w:ascii="Cambria" w:hAnsi="Cambria" w:cs="Arial"/>
        </w:rPr>
        <w:t>;</w:t>
      </w:r>
    </w:p>
    <w:p w14:paraId="6C1C074D" w14:textId="77777777" w:rsidR="00FB5C06" w:rsidRPr="008965FC" w:rsidRDefault="00FB5C06" w:rsidP="00FB5C06">
      <w:pPr>
        <w:pStyle w:val="PargrafodaLista"/>
        <w:ind w:left="363"/>
        <w:jc w:val="both"/>
        <w:rPr>
          <w:rFonts w:ascii="Cambria" w:hAnsi="Cambria" w:cs="Arial"/>
        </w:rPr>
      </w:pPr>
      <w:bookmarkStart w:id="56" w:name="art156iii"/>
      <w:bookmarkEnd w:id="56"/>
      <w:r w:rsidRPr="008965FC">
        <w:rPr>
          <w:rFonts w:ascii="Cambria" w:hAnsi="Cambria" w:cs="Arial"/>
        </w:rPr>
        <w:t>III - impedimento de licitar e contratar;</w:t>
      </w:r>
    </w:p>
    <w:p w14:paraId="0A51043F" w14:textId="77777777" w:rsidR="00FB5C06" w:rsidRPr="008965FC" w:rsidRDefault="00FB5C06" w:rsidP="00FB5C06">
      <w:pPr>
        <w:pStyle w:val="PargrafodaLista"/>
        <w:ind w:left="363"/>
        <w:jc w:val="both"/>
        <w:rPr>
          <w:rFonts w:ascii="Cambria" w:hAnsi="Cambria" w:cs="Arial"/>
        </w:rPr>
      </w:pPr>
      <w:bookmarkStart w:id="57" w:name="art156iv"/>
      <w:bookmarkEnd w:id="57"/>
      <w:r w:rsidRPr="008965FC">
        <w:rPr>
          <w:rFonts w:ascii="Cambria" w:hAnsi="Cambria" w:cs="Arial"/>
        </w:rPr>
        <w:t xml:space="preserve">IV - </w:t>
      </w:r>
      <w:proofErr w:type="gramStart"/>
      <w:r w:rsidRPr="008965FC">
        <w:rPr>
          <w:rFonts w:ascii="Cambria" w:hAnsi="Cambria" w:cs="Arial"/>
        </w:rPr>
        <w:t>declaração</w:t>
      </w:r>
      <w:proofErr w:type="gramEnd"/>
      <w:r w:rsidRPr="008965FC">
        <w:rPr>
          <w:rFonts w:ascii="Cambria" w:hAnsi="Cambria" w:cs="Arial"/>
        </w:rPr>
        <w:t xml:space="preserve"> de inidoneidade para licitar ou contratar.</w:t>
      </w:r>
    </w:p>
    <w:p w14:paraId="611C8E52" w14:textId="77777777" w:rsidR="00FB5C06" w:rsidRPr="008965FC" w:rsidRDefault="00FB5C06" w:rsidP="00AC6225">
      <w:pPr>
        <w:pStyle w:val="NormalWeb"/>
        <w:numPr>
          <w:ilvl w:val="1"/>
          <w:numId w:val="18"/>
        </w:numPr>
        <w:suppressAutoHyphens w:val="0"/>
        <w:spacing w:before="0" w:beforeAutospacing="0" w:after="0" w:afterAutospacing="0"/>
        <w:ind w:left="567" w:hanging="567"/>
        <w:jc w:val="both"/>
        <w:rPr>
          <w:rFonts w:ascii="Cambria" w:hAnsi="Cambria" w:cs="Arial"/>
        </w:rPr>
      </w:pPr>
      <w:r w:rsidRPr="008965FC">
        <w:rPr>
          <w:rFonts w:ascii="Cambria" w:hAnsi="Cambria" w:cs="Arial"/>
        </w:rPr>
        <w:t>Na aplicação das sanções serão considerados:</w:t>
      </w:r>
    </w:p>
    <w:p w14:paraId="1F8CCACA" w14:textId="77777777" w:rsidR="00FB5C06" w:rsidRPr="008965FC" w:rsidRDefault="00FB5C06" w:rsidP="00FB5C06">
      <w:pPr>
        <w:pStyle w:val="NormalWeb"/>
        <w:spacing w:before="0" w:beforeAutospacing="0" w:after="0" w:afterAutospacing="0"/>
        <w:ind w:left="363"/>
        <w:jc w:val="both"/>
        <w:rPr>
          <w:rFonts w:ascii="Cambria" w:hAnsi="Cambria" w:cs="Arial"/>
        </w:rPr>
      </w:pPr>
      <w:bookmarkStart w:id="58" w:name="art156§1i"/>
      <w:bookmarkEnd w:id="58"/>
      <w:r w:rsidRPr="008965FC">
        <w:rPr>
          <w:rFonts w:ascii="Cambria" w:hAnsi="Cambria" w:cs="Arial"/>
        </w:rPr>
        <w:t>I - a natureza e a gravidade da infração cometida;</w:t>
      </w:r>
    </w:p>
    <w:p w14:paraId="774C698B" w14:textId="77777777" w:rsidR="00FB5C06" w:rsidRPr="008965FC" w:rsidRDefault="00FB5C06" w:rsidP="00FB5C06">
      <w:pPr>
        <w:pStyle w:val="NormalWeb"/>
        <w:spacing w:before="0" w:beforeAutospacing="0" w:after="0" w:afterAutospacing="0"/>
        <w:ind w:left="363"/>
        <w:jc w:val="both"/>
        <w:rPr>
          <w:rFonts w:ascii="Cambria" w:hAnsi="Cambria" w:cs="Arial"/>
        </w:rPr>
      </w:pPr>
      <w:bookmarkStart w:id="59" w:name="art156§1ii"/>
      <w:bookmarkStart w:id="60" w:name="art156§1iii"/>
      <w:bookmarkEnd w:id="59"/>
      <w:bookmarkEnd w:id="60"/>
      <w:r w:rsidRPr="008965FC">
        <w:rPr>
          <w:rFonts w:ascii="Cambria" w:hAnsi="Cambria" w:cs="Arial"/>
        </w:rPr>
        <w:t>III - as circunstâncias agravantes ou atenuantes;</w:t>
      </w:r>
    </w:p>
    <w:p w14:paraId="4979E23F" w14:textId="77777777" w:rsidR="00FB5C06" w:rsidRPr="008965FC" w:rsidRDefault="00FB5C06" w:rsidP="00FB5C06">
      <w:pPr>
        <w:pStyle w:val="NormalWeb"/>
        <w:spacing w:before="0" w:beforeAutospacing="0" w:after="0" w:afterAutospacing="0"/>
        <w:ind w:left="363"/>
        <w:jc w:val="both"/>
        <w:rPr>
          <w:rFonts w:ascii="Cambria" w:hAnsi="Cambria" w:cs="Arial"/>
        </w:rPr>
      </w:pPr>
      <w:bookmarkStart w:id="61" w:name="art156§1iv"/>
      <w:bookmarkEnd w:id="61"/>
      <w:r w:rsidRPr="008965FC">
        <w:rPr>
          <w:rFonts w:ascii="Cambria" w:hAnsi="Cambria" w:cs="Arial"/>
        </w:rPr>
        <w:t xml:space="preserve">IV - </w:t>
      </w:r>
      <w:proofErr w:type="gramStart"/>
      <w:r w:rsidRPr="008965FC">
        <w:rPr>
          <w:rFonts w:ascii="Cambria" w:hAnsi="Cambria" w:cs="Arial"/>
        </w:rPr>
        <w:t>os</w:t>
      </w:r>
      <w:proofErr w:type="gramEnd"/>
      <w:r w:rsidRPr="008965FC">
        <w:rPr>
          <w:rFonts w:ascii="Cambria" w:hAnsi="Cambria" w:cs="Arial"/>
        </w:rPr>
        <w:t xml:space="preserve"> danos que dela provierem para a Administração Pública;</w:t>
      </w:r>
    </w:p>
    <w:p w14:paraId="63E96253" w14:textId="77777777" w:rsidR="00FB5C06" w:rsidRPr="008965FC" w:rsidRDefault="00FB5C06" w:rsidP="00FB5C06">
      <w:pPr>
        <w:pStyle w:val="NormalWeb"/>
        <w:spacing w:before="0" w:beforeAutospacing="0" w:after="0" w:afterAutospacing="0"/>
        <w:ind w:left="363"/>
        <w:jc w:val="both"/>
        <w:rPr>
          <w:rFonts w:ascii="Cambria" w:hAnsi="Cambria" w:cs="Arial"/>
        </w:rPr>
      </w:pPr>
      <w:bookmarkStart w:id="62" w:name="art156§1v"/>
      <w:bookmarkEnd w:id="62"/>
      <w:r w:rsidRPr="008965FC">
        <w:rPr>
          <w:rFonts w:ascii="Cambria" w:hAnsi="Cambria" w:cs="Arial"/>
        </w:rPr>
        <w:t xml:space="preserve">V - </w:t>
      </w:r>
      <w:proofErr w:type="gramStart"/>
      <w:r w:rsidRPr="008965FC">
        <w:rPr>
          <w:rFonts w:ascii="Cambria" w:hAnsi="Cambria" w:cs="Arial"/>
        </w:rPr>
        <w:t>a</w:t>
      </w:r>
      <w:proofErr w:type="gramEnd"/>
      <w:r w:rsidRPr="008965FC">
        <w:rPr>
          <w:rFonts w:ascii="Cambria" w:hAnsi="Cambria" w:cs="Arial"/>
        </w:rPr>
        <w:t xml:space="preserve"> implantação ou o aperfeiçoamento de programa de integridade, conforme normas e orientações dos órgãos de controle.</w:t>
      </w:r>
    </w:p>
    <w:p w14:paraId="0B6E0962" w14:textId="77777777"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bookmarkStart w:id="63" w:name="art156§2"/>
      <w:bookmarkEnd w:id="63"/>
      <w:r w:rsidRPr="008965FC">
        <w:rPr>
          <w:rFonts w:ascii="Cambria" w:hAnsi="Cambria" w:cs="Arial"/>
        </w:rPr>
        <w:t>A sanção prevista no inciso I do item 13.2., será aplicada exclusivamente pela infração administrativa prevista no </w:t>
      </w:r>
      <w:hyperlink r:id="rId18" w:anchor="art155i" w:history="1">
        <w:r w:rsidRPr="008965FC">
          <w:rPr>
            <w:rStyle w:val="Hyperlink"/>
            <w:rFonts w:ascii="Cambria" w:hAnsi="Cambria" w:cs="Arial"/>
          </w:rPr>
          <w:t xml:space="preserve">inciso I do caput do art. 155 da </w:t>
        </w:r>
        <w:r w:rsidRPr="008965FC">
          <w:rPr>
            <w:rFonts w:ascii="Cambria" w:hAnsi="Cambria" w:cs="Arial"/>
          </w:rPr>
          <w:t>Lei nº 14.133 de 01 do abril de 2021</w:t>
        </w:r>
      </w:hyperlink>
      <w:r w:rsidRPr="008965FC">
        <w:rPr>
          <w:rFonts w:ascii="Cambria" w:hAnsi="Cambria" w:cs="Arial"/>
        </w:rPr>
        <w:t>, quando não se justificar a imposição de penalidade mais grave.</w:t>
      </w:r>
      <w:bookmarkStart w:id="64" w:name="art156§3"/>
      <w:bookmarkEnd w:id="64"/>
    </w:p>
    <w:p w14:paraId="176AB86A" w14:textId="77777777"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t xml:space="preserve">A sanção prevista no inciso II do item 13.2., calculada na forma do edital ou do contrato, não poderá ser inferior a 0,5% (cinco décimos por cento) nem superior a 30% (trinta por cento) do valor do contrato licitado ou celebrado com contratação </w:t>
      </w:r>
      <w:r w:rsidRPr="008965FC">
        <w:rPr>
          <w:rFonts w:ascii="Cambria" w:hAnsi="Cambria" w:cs="Arial"/>
        </w:rPr>
        <w:lastRenderedPageBreak/>
        <w:t>direta e será aplicada ao responsável por qualquer das infrações administrativas previstas no </w:t>
      </w:r>
      <w:hyperlink r:id="rId19" w:anchor="art155" w:history="1">
        <w:r w:rsidRPr="008965FC">
          <w:rPr>
            <w:rStyle w:val="Hyperlink"/>
            <w:rFonts w:ascii="Cambria" w:hAnsi="Cambria" w:cs="Arial"/>
          </w:rPr>
          <w:t>art. 155 da Lei nº 14.133 de 01 do abril de 2021</w:t>
        </w:r>
      </w:hyperlink>
      <w:r w:rsidRPr="008965FC">
        <w:rPr>
          <w:rFonts w:ascii="Cambria" w:hAnsi="Cambria" w:cs="Arial"/>
        </w:rPr>
        <w:t>.</w:t>
      </w:r>
      <w:bookmarkStart w:id="65" w:name="art156§4"/>
      <w:bookmarkEnd w:id="65"/>
    </w:p>
    <w:p w14:paraId="74317CBE" w14:textId="77777777"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t>A sanção prevista no inciso III do item 13.2., será aplicada ao responsável pelas infrações administrativas previstas nos </w:t>
      </w:r>
      <w:hyperlink r:id="rId20" w:anchor="art155ii" w:history="1">
        <w:r w:rsidRPr="008965FC">
          <w:rPr>
            <w:rStyle w:val="Hyperlink"/>
            <w:rFonts w:ascii="Cambria" w:hAnsi="Cambria" w:cs="Arial"/>
          </w:rPr>
          <w:t xml:space="preserve">incisos II, III, IV, V, VI e VII do caput do </w:t>
        </w:r>
        <w:hyperlink r:id="rId21" w:anchor="art155" w:history="1">
          <w:r w:rsidRPr="008965FC">
            <w:rPr>
              <w:rStyle w:val="Hyperlink"/>
              <w:rFonts w:ascii="Cambria" w:hAnsi="Cambria" w:cs="Arial"/>
            </w:rPr>
            <w:t>art. 155 da Lei nº 14.133 de 01 do abril de 2021</w:t>
          </w:r>
        </w:hyperlink>
        <w:r w:rsidRPr="008965FC">
          <w:rPr>
            <w:rStyle w:val="Hyperlink"/>
            <w:rFonts w:ascii="Cambria" w:hAnsi="Cambria" w:cs="Arial"/>
          </w:rPr>
          <w:t>,</w:t>
        </w:r>
      </w:hyperlink>
      <w:r w:rsidRPr="008965FC">
        <w:rPr>
          <w:rFonts w:ascii="Cambria" w:hAnsi="Cambria" w:cs="Arial"/>
        </w:rPr>
        <w:t> quando não se justificar a imposição de penalidade mais grave, e impedirá o responsável de licitar ou contratar no âmbito da Administração Pública direta e indireta do ente federativo que tiver aplicado a sanção, pelo prazo máximo de 3 (três) anos.</w:t>
      </w:r>
      <w:bookmarkStart w:id="66" w:name="art156§5"/>
      <w:bookmarkEnd w:id="66"/>
    </w:p>
    <w:p w14:paraId="298B74BE" w14:textId="49C4CBF4"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t>A sanção prevista no inciso IV do item 13.2., será aplicada ao responsável pelas infrações administrativas previstas nos </w:t>
      </w:r>
      <w:hyperlink r:id="rId22" w:anchor="art155viii" w:history="1">
        <w:r w:rsidRPr="008965FC">
          <w:rPr>
            <w:rStyle w:val="Hyperlink"/>
            <w:rFonts w:ascii="Cambria" w:hAnsi="Cambria" w:cs="Arial"/>
          </w:rPr>
          <w:t xml:space="preserve">incisos VIII, IX, X, XI e XII do caput do </w:t>
        </w:r>
        <w:hyperlink r:id="rId23" w:anchor="art155" w:history="1">
          <w:r w:rsidRPr="008965FC">
            <w:rPr>
              <w:rStyle w:val="Hyperlink"/>
              <w:rFonts w:ascii="Cambria" w:hAnsi="Cambria" w:cs="Arial"/>
            </w:rPr>
            <w:t>art. 155 da Lei nº 14.133 de 01 do abril de 2021</w:t>
          </w:r>
        </w:hyperlink>
      </w:hyperlink>
      <w:r w:rsidRPr="008965FC">
        <w:rPr>
          <w:rFonts w:ascii="Cambria" w:hAnsi="Cambria" w:cs="Arial"/>
        </w:rPr>
        <w:t>, bem como pelas infrações administrativas previstas nos incisos II, III, IV, V, VI e VII do caput do referido artigo que justifiquem a imposição de penalidade mais grave que a sanção referida no Item 1</w:t>
      </w:r>
      <w:r w:rsidR="007901FA">
        <w:rPr>
          <w:rFonts w:ascii="Cambria" w:hAnsi="Cambria" w:cs="Arial"/>
        </w:rPr>
        <w:t>3</w:t>
      </w:r>
      <w:r w:rsidRPr="008965FC">
        <w:rPr>
          <w:rFonts w:ascii="Cambria" w:hAnsi="Cambria" w:cs="Arial"/>
        </w:rPr>
        <w:t>.6., e impedirá o responsável de licitar ou contratar no âmbito da Administração Pública direta e indireta de todos os entes federativos, pelo prazo mínimo de 3 (três) anos e máximo de 6 (seis) anos.</w:t>
      </w:r>
      <w:bookmarkStart w:id="67" w:name="art156§6"/>
      <w:bookmarkEnd w:id="67"/>
    </w:p>
    <w:p w14:paraId="660A7044" w14:textId="6C4E85E2"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t>A sanção estabelecida no inciso IV do item 1</w:t>
      </w:r>
      <w:r w:rsidR="00AC6225">
        <w:rPr>
          <w:rFonts w:ascii="Cambria" w:hAnsi="Cambria" w:cs="Arial"/>
        </w:rPr>
        <w:t>3</w:t>
      </w:r>
      <w:r w:rsidRPr="008965FC">
        <w:rPr>
          <w:rFonts w:ascii="Cambria" w:hAnsi="Cambria" w:cs="Arial"/>
        </w:rPr>
        <w:t xml:space="preserve">.2., será precedida de análise jurídica e observando as disposições da </w:t>
      </w:r>
      <w:hyperlink r:id="rId24" w:anchor="art155" w:history="1">
        <w:r w:rsidRPr="008965FC">
          <w:rPr>
            <w:rFonts w:ascii="Cambria" w:hAnsi="Cambria" w:cs="Arial"/>
          </w:rPr>
          <w:t>Lei nº 14.133, de 01 do abril de 2021</w:t>
        </w:r>
      </w:hyperlink>
      <w:r w:rsidRPr="008965FC">
        <w:rPr>
          <w:rFonts w:ascii="Cambria" w:hAnsi="Cambria" w:cs="Arial"/>
        </w:rPr>
        <w:t>.</w:t>
      </w:r>
      <w:bookmarkStart w:id="68" w:name="art156§6ii"/>
      <w:bookmarkStart w:id="69" w:name="art156§7"/>
      <w:bookmarkEnd w:id="68"/>
      <w:bookmarkEnd w:id="69"/>
    </w:p>
    <w:p w14:paraId="3981D957" w14:textId="7A25FCE4"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t>As sanções previstas nos incisos I, III e IV do item 1</w:t>
      </w:r>
      <w:r w:rsidR="007901FA">
        <w:rPr>
          <w:rFonts w:ascii="Cambria" w:hAnsi="Cambria" w:cs="Arial"/>
        </w:rPr>
        <w:t>3</w:t>
      </w:r>
      <w:r w:rsidRPr="008965FC">
        <w:rPr>
          <w:rFonts w:ascii="Cambria" w:hAnsi="Cambria" w:cs="Arial"/>
        </w:rPr>
        <w:t>.2, poderão ser aplicadas cumulativamente com a prevista no inciso II do mesmo item.</w:t>
      </w:r>
    </w:p>
    <w:p w14:paraId="457BA304" w14:textId="77777777"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bookmarkStart w:id="70" w:name="art156§8"/>
      <w:bookmarkEnd w:id="70"/>
      <w:r w:rsidRPr="008965FC">
        <w:rPr>
          <w:rFonts w:ascii="Cambria" w:hAnsi="Cambria" w:cs="Arial"/>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3329A413" w14:textId="2CF61491"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t>A aplicação das sanções previstas no item 1</w:t>
      </w:r>
      <w:r w:rsidR="00AC6225">
        <w:rPr>
          <w:rFonts w:ascii="Cambria" w:hAnsi="Cambria" w:cs="Arial"/>
        </w:rPr>
        <w:t>3</w:t>
      </w:r>
      <w:r w:rsidRPr="008965FC">
        <w:rPr>
          <w:rFonts w:ascii="Cambria" w:hAnsi="Cambria" w:cs="Arial"/>
        </w:rPr>
        <w:t>.2 não exclui, em hipótese alguma, a obrigação de reparação integral do dano causado à Administração Pública.</w:t>
      </w:r>
    </w:p>
    <w:p w14:paraId="5F883BA6" w14:textId="7D23C2D2"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bookmarkStart w:id="71" w:name="art157"/>
      <w:bookmarkEnd w:id="71"/>
      <w:r w:rsidRPr="008965FC">
        <w:rPr>
          <w:rFonts w:ascii="Cambria" w:hAnsi="Cambria" w:cs="Arial"/>
        </w:rPr>
        <w:t>Na aplicação da sanção prevista no </w:t>
      </w:r>
      <w:hyperlink r:id="rId25" w:anchor="art156ii" w:history="1">
        <w:r w:rsidRPr="008965FC">
          <w:rPr>
            <w:rFonts w:ascii="Cambria" w:hAnsi="Cambria" w:cs="Arial"/>
          </w:rPr>
          <w:t>inciso II do item 1</w:t>
        </w:r>
        <w:r w:rsidR="00AC6225">
          <w:rPr>
            <w:rFonts w:ascii="Cambria" w:hAnsi="Cambria" w:cs="Arial"/>
          </w:rPr>
          <w:t>3</w:t>
        </w:r>
        <w:r w:rsidRPr="008965FC">
          <w:rPr>
            <w:rFonts w:ascii="Cambria" w:hAnsi="Cambria" w:cs="Arial"/>
          </w:rPr>
          <w:t>.2 desta Termo de Referência</w:t>
        </w:r>
      </w:hyperlink>
      <w:r w:rsidRPr="008965FC">
        <w:rPr>
          <w:rFonts w:ascii="Cambria" w:hAnsi="Cambria" w:cs="Arial"/>
        </w:rPr>
        <w:t>, será facultada a defesa do interessado no prazo de 15 (quinze) dias úteis, contado da data de sua notificação.</w:t>
      </w:r>
    </w:p>
    <w:p w14:paraId="08654BD7" w14:textId="511FEFBC"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bookmarkStart w:id="72" w:name="art158"/>
      <w:bookmarkEnd w:id="72"/>
      <w:r w:rsidRPr="008965FC">
        <w:rPr>
          <w:rFonts w:ascii="Cambria" w:hAnsi="Cambria" w:cs="Arial"/>
        </w:rPr>
        <w:t>A aplicação das sanções previstas nos </w:t>
      </w:r>
      <w:hyperlink r:id="rId26" w:anchor="art156iii" w:history="1">
        <w:r w:rsidRPr="008965FC">
          <w:rPr>
            <w:rFonts w:ascii="Cambria" w:hAnsi="Cambria" w:cs="Arial"/>
          </w:rPr>
          <w:t xml:space="preserve">incisos III e IV do item </w:t>
        </w:r>
        <w:r w:rsidR="00AC6225">
          <w:rPr>
            <w:rFonts w:ascii="Cambria" w:hAnsi="Cambria" w:cs="Arial"/>
          </w:rPr>
          <w:t>13</w:t>
        </w:r>
        <w:r w:rsidRPr="008965FC">
          <w:rPr>
            <w:rFonts w:ascii="Cambria" w:hAnsi="Cambria" w:cs="Arial"/>
          </w:rPr>
          <w:t>.2 deste Termo de Referência</w:t>
        </w:r>
      </w:hyperlink>
      <w:r w:rsidRPr="008965FC">
        <w:rPr>
          <w:rFonts w:ascii="Cambria" w:hAnsi="Cambria" w:cs="Arial"/>
        </w:rPr>
        <w:t xml:space="preserve"> requererá a instauração de processo de responsabilização, a ser conduzido por comissão composta de 2 (dois) ou mais servidores estáveis, que avaliará fatos e circunstâncias conhecidos e intimará o licitante ou o contratado para, no prazo de 15 (quinze) dias úteis, contado da data da notificação, apresentar defesa escrita e especificar as provas que pretenda produzir.</w:t>
      </w:r>
      <w:bookmarkStart w:id="73" w:name="art158§1"/>
      <w:bookmarkEnd w:id="73"/>
    </w:p>
    <w:p w14:paraId="311B263D" w14:textId="72D3722E"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t>Em órgão ou entidade da Administração Pública cujo quadro funcional não seja formado de servidores estatutários, a comissão a que se refere o Item 1</w:t>
      </w:r>
      <w:r w:rsidR="007901FA">
        <w:rPr>
          <w:rFonts w:ascii="Cambria" w:hAnsi="Cambria" w:cs="Arial"/>
        </w:rPr>
        <w:t>3</w:t>
      </w:r>
      <w:r w:rsidRPr="008965FC">
        <w:rPr>
          <w:rFonts w:ascii="Cambria" w:hAnsi="Cambria" w:cs="Arial"/>
        </w:rPr>
        <w:t>.13 </w:t>
      </w:r>
      <w:hyperlink r:id="rId27" w:anchor="art156iii" w:history="1">
        <w:r w:rsidRPr="008965FC">
          <w:rPr>
            <w:rStyle w:val="Hyperlink"/>
            <w:rFonts w:ascii="Cambria" w:hAnsi="Cambria" w:cs="Arial"/>
          </w:rPr>
          <w:t>deste Termo de Referência</w:t>
        </w:r>
      </w:hyperlink>
      <w:r w:rsidRPr="008965FC">
        <w:rPr>
          <w:rFonts w:ascii="Cambria" w:hAnsi="Cambria" w:cs="Arial"/>
        </w:rPr>
        <w:t xml:space="preserve"> será composta de 2 (dois) ou mais empregados públicos pertencentes aos seus quadros permanentes,      preferencialmente com, no mínimo, 3 (três) anos de tempo de serviço no órgão ou entidade.</w:t>
      </w:r>
      <w:bookmarkStart w:id="74" w:name="art158§2"/>
      <w:bookmarkEnd w:id="74"/>
    </w:p>
    <w:p w14:paraId="7996AF4C" w14:textId="77777777"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t>Na hipótese de deferimento de pedido de produção de novas provas ou de juntada de provas julgadas indispensáveis pela comissão, o licitante ou o contratado poderá apresentar alegações finais no prazo de 15 (quinze) dias úteis, contado da data da notificação.</w:t>
      </w:r>
      <w:bookmarkStart w:id="75" w:name="art158§3"/>
      <w:bookmarkEnd w:id="75"/>
    </w:p>
    <w:p w14:paraId="24CFFF35" w14:textId="77777777"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t>Serão indeferidas pela comissão, mediante decisão fundamentada, provas ilícitas, impertinentes, desnecessárias, protelatórias ou intempestivas.</w:t>
      </w:r>
      <w:bookmarkStart w:id="76" w:name="art158§4"/>
      <w:bookmarkEnd w:id="76"/>
    </w:p>
    <w:p w14:paraId="5A7E4CD3" w14:textId="77777777"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lastRenderedPageBreak/>
        <w:t>A prescrição ocorrerá em 5 (cinco) anos, contados da ciência da infração pela Administração, e será:</w:t>
      </w:r>
    </w:p>
    <w:p w14:paraId="3A5619D0" w14:textId="283C54FC" w:rsidR="00FB5C06" w:rsidRPr="008965FC" w:rsidRDefault="00FB5C06" w:rsidP="00FB5C06">
      <w:pPr>
        <w:pStyle w:val="NormalWeb"/>
        <w:spacing w:before="0" w:beforeAutospacing="0" w:after="0" w:afterAutospacing="0"/>
        <w:jc w:val="both"/>
        <w:rPr>
          <w:rFonts w:ascii="Cambria" w:hAnsi="Cambria" w:cs="Arial"/>
        </w:rPr>
      </w:pPr>
      <w:bookmarkStart w:id="77" w:name="art158§4i"/>
      <w:bookmarkEnd w:id="77"/>
      <w:r w:rsidRPr="008965FC">
        <w:rPr>
          <w:rFonts w:ascii="Cambria" w:hAnsi="Cambria" w:cs="Arial"/>
        </w:rPr>
        <w:t xml:space="preserve">I - </w:t>
      </w:r>
      <w:proofErr w:type="gramStart"/>
      <w:r w:rsidRPr="008965FC">
        <w:rPr>
          <w:rFonts w:ascii="Cambria" w:hAnsi="Cambria" w:cs="Arial"/>
        </w:rPr>
        <w:t>interrompida</w:t>
      </w:r>
      <w:proofErr w:type="gramEnd"/>
      <w:r w:rsidRPr="008965FC">
        <w:rPr>
          <w:rFonts w:ascii="Cambria" w:hAnsi="Cambria" w:cs="Arial"/>
        </w:rPr>
        <w:t xml:space="preserve"> pela instauração do processo de responsabilização a que se refere o Item 1</w:t>
      </w:r>
      <w:r w:rsidR="007901FA">
        <w:rPr>
          <w:rFonts w:ascii="Cambria" w:hAnsi="Cambria" w:cs="Arial"/>
        </w:rPr>
        <w:t>3</w:t>
      </w:r>
      <w:r w:rsidRPr="008965FC">
        <w:rPr>
          <w:rFonts w:ascii="Cambria" w:hAnsi="Cambria" w:cs="Arial"/>
        </w:rPr>
        <w:t>.13. </w:t>
      </w:r>
      <w:hyperlink r:id="rId28" w:anchor="art156iii" w:history="1">
        <w:r w:rsidRPr="008965FC">
          <w:rPr>
            <w:rStyle w:val="Hyperlink"/>
            <w:rFonts w:ascii="Cambria" w:hAnsi="Cambria" w:cs="Arial"/>
          </w:rPr>
          <w:t>do Termo de Referência</w:t>
        </w:r>
      </w:hyperlink>
      <w:r w:rsidRPr="008965FC">
        <w:rPr>
          <w:rFonts w:ascii="Cambria" w:hAnsi="Cambria" w:cs="Arial"/>
        </w:rPr>
        <w:t>;</w:t>
      </w:r>
    </w:p>
    <w:p w14:paraId="14290E44" w14:textId="77777777" w:rsidR="00FB5C06" w:rsidRPr="008965FC" w:rsidRDefault="00FB5C06" w:rsidP="00FB5C06">
      <w:pPr>
        <w:pStyle w:val="NormalWeb"/>
        <w:spacing w:before="0" w:beforeAutospacing="0" w:after="0" w:afterAutospacing="0"/>
        <w:jc w:val="both"/>
        <w:rPr>
          <w:rStyle w:val="Hyperlink"/>
          <w:rFonts w:ascii="Cambria" w:hAnsi="Cambria" w:cs="Arial"/>
        </w:rPr>
      </w:pPr>
      <w:bookmarkStart w:id="78" w:name="art158§4ii"/>
      <w:bookmarkEnd w:id="78"/>
      <w:r w:rsidRPr="008965FC">
        <w:rPr>
          <w:rFonts w:ascii="Cambria" w:hAnsi="Cambria" w:cs="Arial"/>
        </w:rPr>
        <w:t xml:space="preserve">II - </w:t>
      </w:r>
      <w:proofErr w:type="gramStart"/>
      <w:r w:rsidRPr="008965FC">
        <w:rPr>
          <w:rFonts w:ascii="Cambria" w:hAnsi="Cambria" w:cs="Arial"/>
        </w:rPr>
        <w:t>suspensa</w:t>
      </w:r>
      <w:proofErr w:type="gramEnd"/>
      <w:r w:rsidRPr="008965FC">
        <w:rPr>
          <w:rFonts w:ascii="Cambria" w:hAnsi="Cambria" w:cs="Arial"/>
        </w:rPr>
        <w:t xml:space="preserve"> pela celebração de acordo de leniência previsto na </w:t>
      </w:r>
      <w:hyperlink r:id="rId29" w:history="1">
        <w:r w:rsidRPr="008965FC">
          <w:rPr>
            <w:rStyle w:val="Hyperlink"/>
            <w:rFonts w:ascii="Cambria" w:hAnsi="Cambria" w:cs="Arial"/>
          </w:rPr>
          <w:t>Lei nº 12.846, de 1º de agosto de 2013;</w:t>
        </w:r>
      </w:hyperlink>
    </w:p>
    <w:p w14:paraId="0615080B" w14:textId="77777777" w:rsidR="00FB5C06" w:rsidRPr="008965FC" w:rsidRDefault="00FB5C06" w:rsidP="00FB5C06">
      <w:pPr>
        <w:pStyle w:val="NormalWeb"/>
        <w:spacing w:before="0" w:beforeAutospacing="0" w:after="0" w:afterAutospacing="0"/>
        <w:jc w:val="both"/>
        <w:rPr>
          <w:rFonts w:ascii="Cambria" w:hAnsi="Cambria" w:cs="Arial"/>
        </w:rPr>
      </w:pPr>
      <w:bookmarkStart w:id="79" w:name="art158§4iii"/>
      <w:bookmarkEnd w:id="79"/>
      <w:r w:rsidRPr="008965FC">
        <w:rPr>
          <w:rFonts w:ascii="Cambria" w:hAnsi="Cambria" w:cs="Arial"/>
        </w:rPr>
        <w:t>III - suspensa por decisão judicial que inviabilize a conclusão da apuração administrativa.</w:t>
      </w:r>
      <w:bookmarkStart w:id="80" w:name="art159"/>
      <w:bookmarkEnd w:id="80"/>
    </w:p>
    <w:p w14:paraId="6FE25074" w14:textId="77777777" w:rsidR="00FB5C06" w:rsidRPr="008965FC" w:rsidRDefault="00FB5C06" w:rsidP="00AC6225">
      <w:pPr>
        <w:pStyle w:val="NormalWeb"/>
        <w:numPr>
          <w:ilvl w:val="1"/>
          <w:numId w:val="18"/>
        </w:numPr>
        <w:suppressAutoHyphens w:val="0"/>
        <w:spacing w:before="0" w:beforeAutospacing="0" w:after="0" w:afterAutospacing="0"/>
        <w:ind w:left="0" w:firstLine="0"/>
        <w:jc w:val="both"/>
        <w:rPr>
          <w:rFonts w:ascii="Cambria" w:hAnsi="Cambria" w:cs="Arial"/>
        </w:rPr>
      </w:pPr>
      <w:r w:rsidRPr="008965FC">
        <w:rPr>
          <w:rFonts w:ascii="Cambria" w:hAnsi="Cambria" w:cs="Arial"/>
        </w:rPr>
        <w:t>Os atos previstos como infrações administrativas nesta Lei ou em outras leis de licitações e contratos da Administração Pública que também sejam tipificados como atos lesivos na </w:t>
      </w:r>
      <w:hyperlink r:id="rId30" w:history="1">
        <w:r w:rsidRPr="008965FC">
          <w:rPr>
            <w:rStyle w:val="Hyperlink"/>
            <w:rFonts w:ascii="Cambria" w:hAnsi="Cambria" w:cs="Arial"/>
          </w:rPr>
          <w:t>Lei nº 12.846, de 1º de agosto de 2013</w:t>
        </w:r>
      </w:hyperlink>
      <w:r w:rsidRPr="008965FC">
        <w:rPr>
          <w:rFonts w:ascii="Cambria" w:hAnsi="Cambria" w:cs="Arial"/>
        </w:rPr>
        <w:t>, serão apurados e julgados conjuntamente, nos mesmos autos, observados o rito procedimental e a autoridade competente definidos na referida Lei.</w:t>
      </w:r>
    </w:p>
    <w:p w14:paraId="583576C3" w14:textId="77777777" w:rsidR="00FB5C06" w:rsidRPr="008965FC" w:rsidRDefault="00FB5C06" w:rsidP="00FB5C06">
      <w:pPr>
        <w:pStyle w:val="PargrafodaLista"/>
        <w:ind w:left="0"/>
        <w:contextualSpacing w:val="0"/>
        <w:jc w:val="both"/>
        <w:rPr>
          <w:rFonts w:ascii="Cambria" w:hAnsi="Cambria" w:cs="Arial"/>
        </w:rPr>
      </w:pPr>
    </w:p>
    <w:p w14:paraId="161A042A" w14:textId="77777777" w:rsidR="00FB5C06" w:rsidRPr="008965FC" w:rsidRDefault="00FB5C06" w:rsidP="00AC6225">
      <w:pPr>
        <w:pStyle w:val="PargrafodaLista"/>
        <w:widowControl w:val="0"/>
        <w:numPr>
          <w:ilvl w:val="0"/>
          <w:numId w:val="18"/>
        </w:numPr>
        <w:shd w:val="clear" w:color="auto" w:fill="FFFFFF"/>
        <w:tabs>
          <w:tab w:val="left" w:pos="0"/>
          <w:tab w:val="left" w:pos="284"/>
        </w:tabs>
        <w:suppressAutoHyphens w:val="0"/>
        <w:autoSpaceDE w:val="0"/>
        <w:autoSpaceDN w:val="0"/>
        <w:ind w:left="0" w:firstLine="0"/>
        <w:contextualSpacing w:val="0"/>
        <w:rPr>
          <w:rFonts w:ascii="Cambria" w:hAnsi="Cambria" w:cs="Arial"/>
        </w:rPr>
      </w:pPr>
      <w:r w:rsidRPr="008965FC">
        <w:rPr>
          <w:rFonts w:ascii="Cambria" w:eastAsia="PMingLiU" w:hAnsi="Cambria" w:cs="Arial"/>
          <w:b/>
          <w:bCs/>
        </w:rPr>
        <w:t>DAS DISPOSIÇÕES FINAIS</w:t>
      </w:r>
    </w:p>
    <w:p w14:paraId="7F1E7341" w14:textId="77777777" w:rsidR="00FB5C06" w:rsidRPr="008965FC" w:rsidRDefault="00FB5C06" w:rsidP="00FB5C06">
      <w:pPr>
        <w:pStyle w:val="PargrafodaLista"/>
        <w:widowControl w:val="0"/>
        <w:shd w:val="clear" w:color="auto" w:fill="FFFFFF"/>
        <w:tabs>
          <w:tab w:val="left" w:pos="0"/>
          <w:tab w:val="left" w:pos="284"/>
        </w:tabs>
        <w:suppressAutoHyphens w:val="0"/>
        <w:autoSpaceDE w:val="0"/>
        <w:autoSpaceDN w:val="0"/>
        <w:ind w:left="0"/>
        <w:contextualSpacing w:val="0"/>
        <w:rPr>
          <w:rFonts w:ascii="Cambria" w:hAnsi="Cambria" w:cs="Arial"/>
        </w:rPr>
      </w:pPr>
    </w:p>
    <w:p w14:paraId="4E388710" w14:textId="77777777" w:rsidR="00FB5C06" w:rsidRPr="008965FC" w:rsidRDefault="00FB5C06" w:rsidP="00AC6225">
      <w:pPr>
        <w:pStyle w:val="PargrafodaLista"/>
        <w:widowControl w:val="0"/>
        <w:numPr>
          <w:ilvl w:val="1"/>
          <w:numId w:val="18"/>
        </w:numPr>
        <w:shd w:val="clear" w:color="auto" w:fill="FFFFFF"/>
        <w:tabs>
          <w:tab w:val="left" w:pos="0"/>
          <w:tab w:val="left" w:pos="142"/>
        </w:tabs>
        <w:suppressAutoHyphens w:val="0"/>
        <w:autoSpaceDE w:val="0"/>
        <w:autoSpaceDN w:val="0"/>
        <w:ind w:left="0" w:firstLine="0"/>
        <w:contextualSpacing w:val="0"/>
        <w:jc w:val="both"/>
        <w:rPr>
          <w:rFonts w:ascii="Cambria" w:hAnsi="Cambria" w:cs="Arial"/>
        </w:rPr>
      </w:pPr>
      <w:r w:rsidRPr="008965FC">
        <w:rPr>
          <w:rFonts w:ascii="Cambria" w:hAnsi="Cambria" w:cs="Arial"/>
        </w:rPr>
        <w:t>Os casos omissos neste Instrumento serão resolvidos pelas normas contidas neste Termo de Referência e nos termos da Legislação pertinente;</w:t>
      </w:r>
    </w:p>
    <w:p w14:paraId="69A253CA" w14:textId="77777777" w:rsidR="00FB5C06" w:rsidRPr="008965FC" w:rsidRDefault="00FB5C06" w:rsidP="00AC6225">
      <w:pPr>
        <w:pStyle w:val="PargrafodaLista"/>
        <w:widowControl w:val="0"/>
        <w:numPr>
          <w:ilvl w:val="1"/>
          <w:numId w:val="18"/>
        </w:numPr>
        <w:shd w:val="clear" w:color="auto" w:fill="FFFFFF"/>
        <w:tabs>
          <w:tab w:val="left" w:pos="0"/>
          <w:tab w:val="left" w:pos="142"/>
        </w:tabs>
        <w:suppressAutoHyphens w:val="0"/>
        <w:autoSpaceDE w:val="0"/>
        <w:autoSpaceDN w:val="0"/>
        <w:ind w:left="0" w:firstLine="0"/>
        <w:contextualSpacing w:val="0"/>
        <w:jc w:val="both"/>
        <w:rPr>
          <w:rFonts w:ascii="Cambria" w:hAnsi="Cambria" w:cs="Arial"/>
        </w:rPr>
      </w:pPr>
      <w:r w:rsidRPr="008965FC">
        <w:rPr>
          <w:rFonts w:ascii="Cambria" w:hAnsi="Cambria" w:cs="Arial"/>
        </w:rPr>
        <w:t>O Fornecedor fica obrigado a manter durante a execução deste instrumento, todas as condições de habilitação e qualificação estipuladas para participação na licitação.</w:t>
      </w:r>
    </w:p>
    <w:p w14:paraId="13756A91" w14:textId="77777777" w:rsidR="00FB5C06" w:rsidRPr="008965FC" w:rsidRDefault="00FB5C06" w:rsidP="00FB5C06">
      <w:pPr>
        <w:jc w:val="center"/>
        <w:rPr>
          <w:rFonts w:ascii="Cambria" w:hAnsi="Cambria" w:cs="Arial"/>
          <w:b/>
        </w:rPr>
      </w:pPr>
    </w:p>
    <w:p w14:paraId="1A85EBA9" w14:textId="77777777" w:rsidR="00FB5C06" w:rsidRPr="008965FC" w:rsidRDefault="00FB5C06" w:rsidP="00FB5C06">
      <w:pPr>
        <w:jc w:val="center"/>
        <w:rPr>
          <w:rFonts w:ascii="Cambria" w:hAnsi="Cambria" w:cs="Arial"/>
          <w:bCs/>
        </w:rPr>
      </w:pPr>
    </w:p>
    <w:p w14:paraId="1EAE619A" w14:textId="2578372F" w:rsidR="00FB5C06" w:rsidRPr="008965FC" w:rsidRDefault="00FB5C06" w:rsidP="00FB5C06">
      <w:pPr>
        <w:jc w:val="center"/>
        <w:rPr>
          <w:rFonts w:ascii="Cambria" w:hAnsi="Cambria" w:cs="Arial"/>
          <w:bCs/>
        </w:rPr>
      </w:pPr>
      <w:r w:rsidRPr="008965FC">
        <w:rPr>
          <w:rFonts w:ascii="Cambria" w:hAnsi="Cambria" w:cs="Arial"/>
          <w:bCs/>
        </w:rPr>
        <w:t xml:space="preserve">Goiana, </w:t>
      </w:r>
      <w:r w:rsidR="00E045E4">
        <w:rPr>
          <w:rFonts w:ascii="Cambria" w:hAnsi="Cambria" w:cs="Arial"/>
          <w:bCs/>
        </w:rPr>
        <w:t>28</w:t>
      </w:r>
      <w:r>
        <w:rPr>
          <w:rFonts w:ascii="Cambria" w:hAnsi="Cambria" w:cs="Arial"/>
          <w:bCs/>
        </w:rPr>
        <w:t xml:space="preserve"> de </w:t>
      </w:r>
      <w:r w:rsidR="00E045E4">
        <w:rPr>
          <w:rFonts w:ascii="Cambria" w:hAnsi="Cambria" w:cs="Arial"/>
          <w:bCs/>
        </w:rPr>
        <w:t>julho</w:t>
      </w:r>
      <w:r>
        <w:rPr>
          <w:rFonts w:ascii="Cambria" w:hAnsi="Cambria" w:cs="Arial"/>
          <w:bCs/>
        </w:rPr>
        <w:t xml:space="preserve"> </w:t>
      </w:r>
      <w:r w:rsidRPr="008965FC">
        <w:rPr>
          <w:rFonts w:ascii="Cambria" w:hAnsi="Cambria" w:cs="Arial"/>
          <w:bCs/>
        </w:rPr>
        <w:t>de 2025</w:t>
      </w:r>
    </w:p>
    <w:p w14:paraId="22E3150F" w14:textId="77777777" w:rsidR="00FB5C06" w:rsidRPr="008965FC" w:rsidRDefault="00FB5C06" w:rsidP="00FB5C06">
      <w:pPr>
        <w:jc w:val="center"/>
        <w:rPr>
          <w:rFonts w:ascii="Cambria" w:hAnsi="Cambria" w:cs="Arial"/>
          <w:bCs/>
        </w:rPr>
      </w:pPr>
    </w:p>
    <w:p w14:paraId="7CAB9831" w14:textId="77777777" w:rsidR="00FB5C06" w:rsidRPr="008965FC" w:rsidRDefault="00FB5C06" w:rsidP="00FB5C06">
      <w:pPr>
        <w:jc w:val="center"/>
        <w:rPr>
          <w:rFonts w:ascii="Cambria" w:hAnsi="Cambria" w:cs="Arial"/>
          <w:bCs/>
        </w:rPr>
      </w:pPr>
    </w:p>
    <w:tbl>
      <w:tblPr>
        <w:tblW w:w="8620" w:type="dxa"/>
        <w:tblInd w:w="-838" w:type="dxa"/>
        <w:tblLayout w:type="fixed"/>
        <w:tblLook w:val="0400" w:firstRow="0" w:lastRow="0" w:firstColumn="0" w:lastColumn="0" w:noHBand="0" w:noVBand="1"/>
      </w:tblPr>
      <w:tblGrid>
        <w:gridCol w:w="4310"/>
        <w:gridCol w:w="4310"/>
      </w:tblGrid>
      <w:tr w:rsidR="00FB5C06" w:rsidRPr="00217B03" w14:paraId="2563E6E7" w14:textId="77777777" w:rsidTr="005A5685">
        <w:trPr>
          <w:cantSplit/>
          <w:trHeight w:val="905"/>
          <w:tblHeader/>
        </w:trPr>
        <w:tc>
          <w:tcPr>
            <w:tcW w:w="4310" w:type="dxa"/>
          </w:tcPr>
          <w:p w14:paraId="5DFA9565"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b/>
                <w:sz w:val="22"/>
                <w:szCs w:val="22"/>
              </w:rPr>
              <w:t>Elaborado por:</w:t>
            </w:r>
          </w:p>
          <w:p w14:paraId="71423ECC" w14:textId="77777777" w:rsidR="00FB5C06" w:rsidRPr="00217B03" w:rsidRDefault="00FB5C06" w:rsidP="005A5685">
            <w:pPr>
              <w:jc w:val="center"/>
              <w:rPr>
                <w:rFonts w:ascii="Cambria" w:eastAsia="Cambria" w:hAnsi="Cambria" w:cs="Cambria"/>
                <w:b/>
                <w:sz w:val="22"/>
                <w:szCs w:val="22"/>
              </w:rPr>
            </w:pPr>
          </w:p>
          <w:p w14:paraId="157002A9" w14:textId="77777777" w:rsidR="00FB5C06" w:rsidRPr="00217B03" w:rsidRDefault="00FB5C06" w:rsidP="005A5685">
            <w:pPr>
              <w:jc w:val="center"/>
              <w:rPr>
                <w:rFonts w:ascii="Cambria" w:eastAsia="Cambria" w:hAnsi="Cambria" w:cs="Cambria"/>
                <w:b/>
                <w:sz w:val="22"/>
                <w:szCs w:val="22"/>
              </w:rPr>
            </w:pPr>
          </w:p>
          <w:p w14:paraId="0522CC43"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b/>
                <w:sz w:val="22"/>
                <w:szCs w:val="22"/>
              </w:rPr>
              <w:t>Najara Regina Cordeiro de Lima</w:t>
            </w:r>
          </w:p>
          <w:p w14:paraId="2302E907"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sz w:val="22"/>
                <w:szCs w:val="22"/>
              </w:rPr>
              <w:t>Membro - Equipe de planejamento</w:t>
            </w:r>
          </w:p>
        </w:tc>
        <w:tc>
          <w:tcPr>
            <w:tcW w:w="4310" w:type="dxa"/>
          </w:tcPr>
          <w:p w14:paraId="41B27E58" w14:textId="77777777" w:rsidR="00FB5C06" w:rsidRPr="00217B03" w:rsidRDefault="00FB5C06" w:rsidP="005A5685">
            <w:pPr>
              <w:jc w:val="center"/>
              <w:rPr>
                <w:rFonts w:ascii="Cambria" w:eastAsia="Cambria" w:hAnsi="Cambria" w:cs="Cambria"/>
                <w:b/>
                <w:sz w:val="22"/>
                <w:szCs w:val="22"/>
              </w:rPr>
            </w:pPr>
          </w:p>
          <w:p w14:paraId="77A5D6C6" w14:textId="77777777" w:rsidR="00FB5C06" w:rsidRPr="00217B03" w:rsidRDefault="00FB5C06" w:rsidP="005A5685">
            <w:pPr>
              <w:jc w:val="center"/>
              <w:rPr>
                <w:rFonts w:ascii="Cambria" w:eastAsia="Cambria" w:hAnsi="Cambria" w:cs="Cambria"/>
                <w:b/>
                <w:sz w:val="22"/>
                <w:szCs w:val="22"/>
              </w:rPr>
            </w:pPr>
          </w:p>
          <w:p w14:paraId="302D5DD8" w14:textId="77777777" w:rsidR="00FB5C06" w:rsidRPr="00217B03" w:rsidRDefault="00FB5C06" w:rsidP="005A5685">
            <w:pPr>
              <w:jc w:val="center"/>
              <w:rPr>
                <w:rFonts w:ascii="Cambria" w:eastAsia="Cambria" w:hAnsi="Cambria" w:cs="Cambria"/>
                <w:b/>
                <w:sz w:val="22"/>
                <w:szCs w:val="22"/>
              </w:rPr>
            </w:pPr>
          </w:p>
          <w:p w14:paraId="5776014F"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b/>
                <w:sz w:val="22"/>
                <w:szCs w:val="22"/>
              </w:rPr>
              <w:t>Michael Douglas da Silva Santos</w:t>
            </w:r>
          </w:p>
          <w:p w14:paraId="651D055E"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sz w:val="22"/>
                <w:szCs w:val="22"/>
              </w:rPr>
              <w:t>Membro - Equipe de planejamento</w:t>
            </w:r>
          </w:p>
        </w:tc>
      </w:tr>
      <w:tr w:rsidR="00FB5C06" w:rsidRPr="00217B03" w14:paraId="1C8AF3FA" w14:textId="77777777" w:rsidTr="005A5685">
        <w:trPr>
          <w:cantSplit/>
          <w:trHeight w:val="905"/>
          <w:tblHeader/>
        </w:trPr>
        <w:tc>
          <w:tcPr>
            <w:tcW w:w="4310" w:type="dxa"/>
          </w:tcPr>
          <w:p w14:paraId="049DFA26" w14:textId="77777777" w:rsidR="00FB5C06" w:rsidRPr="00217B03" w:rsidRDefault="00FB5C06" w:rsidP="005A5685">
            <w:pPr>
              <w:jc w:val="center"/>
              <w:rPr>
                <w:rFonts w:ascii="Cambria" w:eastAsia="Cambria" w:hAnsi="Cambria" w:cs="Cambria"/>
                <w:b/>
                <w:sz w:val="22"/>
                <w:szCs w:val="22"/>
              </w:rPr>
            </w:pPr>
          </w:p>
          <w:p w14:paraId="3B922932" w14:textId="77777777" w:rsidR="00FB5C06" w:rsidRPr="00217B03" w:rsidRDefault="00FB5C06" w:rsidP="005A5685">
            <w:pPr>
              <w:rPr>
                <w:rFonts w:ascii="Cambria" w:eastAsia="Cambria" w:hAnsi="Cambria" w:cs="Cambria"/>
                <w:b/>
                <w:sz w:val="22"/>
                <w:szCs w:val="22"/>
              </w:rPr>
            </w:pPr>
          </w:p>
          <w:p w14:paraId="71432F23"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b/>
                <w:sz w:val="22"/>
                <w:szCs w:val="22"/>
              </w:rPr>
              <w:t>Rivaldo Feitosa da Silva Filho</w:t>
            </w:r>
          </w:p>
          <w:p w14:paraId="397458F6"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sz w:val="22"/>
                <w:szCs w:val="22"/>
              </w:rPr>
              <w:t>Membro - Equipe de planejamento</w:t>
            </w:r>
          </w:p>
          <w:p w14:paraId="3F85A9F6" w14:textId="77777777" w:rsidR="00FB5C06" w:rsidRPr="00217B03" w:rsidRDefault="00FB5C06" w:rsidP="005A5685">
            <w:pPr>
              <w:jc w:val="center"/>
              <w:rPr>
                <w:rFonts w:ascii="Cambria" w:eastAsia="Cambria" w:hAnsi="Cambria" w:cs="Cambria"/>
                <w:b/>
                <w:sz w:val="22"/>
                <w:szCs w:val="22"/>
              </w:rPr>
            </w:pPr>
          </w:p>
        </w:tc>
        <w:tc>
          <w:tcPr>
            <w:tcW w:w="4310" w:type="dxa"/>
          </w:tcPr>
          <w:p w14:paraId="05D61EFC" w14:textId="77777777" w:rsidR="00FB5C06" w:rsidRPr="00217B03" w:rsidRDefault="00FB5C06" w:rsidP="005A5685">
            <w:pPr>
              <w:jc w:val="center"/>
              <w:rPr>
                <w:rFonts w:ascii="Cambria" w:eastAsia="Cambria" w:hAnsi="Cambria" w:cs="Cambria"/>
                <w:b/>
                <w:sz w:val="22"/>
                <w:szCs w:val="22"/>
              </w:rPr>
            </w:pPr>
          </w:p>
          <w:p w14:paraId="026F4A25" w14:textId="77777777" w:rsidR="00FB5C06" w:rsidRPr="00217B03" w:rsidRDefault="00FB5C06" w:rsidP="005A5685">
            <w:pPr>
              <w:jc w:val="center"/>
              <w:rPr>
                <w:rFonts w:ascii="Cambria" w:eastAsia="Cambria" w:hAnsi="Cambria" w:cs="Cambria"/>
                <w:b/>
                <w:sz w:val="22"/>
                <w:szCs w:val="22"/>
              </w:rPr>
            </w:pPr>
          </w:p>
          <w:p w14:paraId="027C2172"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b/>
                <w:sz w:val="22"/>
                <w:szCs w:val="22"/>
              </w:rPr>
              <w:t>Karla Virginia Pereira de Sousa Santos</w:t>
            </w:r>
          </w:p>
          <w:p w14:paraId="6F1BC823" w14:textId="77777777" w:rsidR="00FB5C06" w:rsidRPr="00217B03" w:rsidRDefault="00FB5C06" w:rsidP="005A5685">
            <w:pPr>
              <w:jc w:val="center"/>
              <w:rPr>
                <w:rFonts w:ascii="Cambria" w:eastAsia="Cambria" w:hAnsi="Cambria" w:cs="Cambria"/>
                <w:b/>
                <w:sz w:val="22"/>
                <w:szCs w:val="22"/>
              </w:rPr>
            </w:pPr>
            <w:r w:rsidRPr="00217B03">
              <w:rPr>
                <w:rFonts w:ascii="Cambria" w:eastAsia="Cambria" w:hAnsi="Cambria" w:cs="Cambria"/>
                <w:sz w:val="22"/>
                <w:szCs w:val="22"/>
              </w:rPr>
              <w:t>Membro - Equipe de planejamento</w:t>
            </w:r>
          </w:p>
          <w:p w14:paraId="17D9E09F" w14:textId="77777777" w:rsidR="00FB5C06" w:rsidRPr="00217B03" w:rsidRDefault="00FB5C06" w:rsidP="005A5685">
            <w:pPr>
              <w:widowControl w:val="0"/>
              <w:jc w:val="center"/>
              <w:rPr>
                <w:rFonts w:ascii="Cambria" w:eastAsia="Cambria" w:hAnsi="Cambria" w:cs="Cambria"/>
                <w:b/>
                <w:sz w:val="22"/>
                <w:szCs w:val="22"/>
              </w:rPr>
            </w:pPr>
          </w:p>
        </w:tc>
      </w:tr>
      <w:bookmarkEnd w:id="50"/>
    </w:tbl>
    <w:p w14:paraId="19BE8AD9" w14:textId="77777777" w:rsidR="00FB5C06" w:rsidRPr="004C0F12" w:rsidRDefault="00FB5C06" w:rsidP="00FB5C06">
      <w:pPr>
        <w:jc w:val="center"/>
        <w:rPr>
          <w:rFonts w:ascii="Cambria" w:hAnsi="Cambria" w:cs="Arial"/>
          <w:bCs/>
        </w:rPr>
      </w:pPr>
    </w:p>
    <w:p w14:paraId="3DE1762E" w14:textId="77777777" w:rsidR="00FB5C06" w:rsidRDefault="00FB5C06" w:rsidP="00FB5C06">
      <w:pPr>
        <w:jc w:val="center"/>
        <w:rPr>
          <w:rFonts w:ascii="Cambria" w:hAnsi="Cambria" w:cs="Arial"/>
          <w:bCs/>
        </w:rPr>
      </w:pPr>
    </w:p>
    <w:p w14:paraId="0D7FAA44" w14:textId="77777777" w:rsidR="00FB5C06" w:rsidRDefault="00FB5C06" w:rsidP="00FB5C06">
      <w:pPr>
        <w:jc w:val="center"/>
        <w:rPr>
          <w:rFonts w:ascii="Cambria" w:hAnsi="Cambria" w:cs="Arial"/>
          <w:bCs/>
        </w:rPr>
      </w:pPr>
    </w:p>
    <w:p w14:paraId="75B3A73A" w14:textId="77777777" w:rsidR="00FB5C06" w:rsidRDefault="00FB5C06" w:rsidP="00FB5C06">
      <w:pPr>
        <w:jc w:val="center"/>
        <w:rPr>
          <w:rFonts w:ascii="Cambria" w:hAnsi="Cambria" w:cs="Arial"/>
          <w:bCs/>
        </w:rPr>
      </w:pPr>
    </w:p>
    <w:p w14:paraId="08234293" w14:textId="77777777" w:rsidR="00FB5C06" w:rsidRDefault="00FB5C06" w:rsidP="00FB5C06">
      <w:pPr>
        <w:jc w:val="center"/>
        <w:rPr>
          <w:rFonts w:ascii="Cambria" w:hAnsi="Cambria" w:cs="Arial"/>
          <w:bCs/>
        </w:rPr>
      </w:pPr>
    </w:p>
    <w:p w14:paraId="4BBDC776" w14:textId="77777777" w:rsidR="00FB5C06" w:rsidRDefault="00FB5C06" w:rsidP="00FB5C06">
      <w:pPr>
        <w:jc w:val="center"/>
        <w:rPr>
          <w:rFonts w:ascii="Cambria" w:hAnsi="Cambria" w:cs="Arial"/>
          <w:bCs/>
        </w:rPr>
      </w:pPr>
    </w:p>
    <w:p w14:paraId="4A99CD56" w14:textId="77777777" w:rsidR="00FB5C06" w:rsidRDefault="00FB5C06" w:rsidP="00FB5C06">
      <w:pPr>
        <w:jc w:val="center"/>
        <w:rPr>
          <w:rFonts w:ascii="Cambria" w:hAnsi="Cambria" w:cs="Arial"/>
          <w:bCs/>
        </w:rPr>
      </w:pPr>
    </w:p>
    <w:p w14:paraId="0967436C" w14:textId="77777777" w:rsidR="00FB5C06" w:rsidRDefault="00FB5C06" w:rsidP="00FB5C06">
      <w:pPr>
        <w:jc w:val="center"/>
        <w:rPr>
          <w:rFonts w:ascii="Cambria" w:hAnsi="Cambria" w:cs="Arial"/>
          <w:bCs/>
        </w:rPr>
      </w:pPr>
    </w:p>
    <w:p w14:paraId="59923E48" w14:textId="77777777" w:rsidR="00FB5C06" w:rsidRDefault="00FB5C06" w:rsidP="00FB5C06">
      <w:pPr>
        <w:jc w:val="center"/>
        <w:rPr>
          <w:rFonts w:ascii="Cambria" w:hAnsi="Cambria" w:cs="Arial"/>
          <w:bCs/>
        </w:rPr>
      </w:pPr>
    </w:p>
    <w:p w14:paraId="009F8FCE" w14:textId="77777777" w:rsidR="00FB5C06" w:rsidRDefault="00FB5C06" w:rsidP="00DE71DC">
      <w:pPr>
        <w:rPr>
          <w:rFonts w:ascii="Cambria" w:hAnsi="Cambria" w:cs="Arial"/>
          <w:bCs/>
        </w:rPr>
      </w:pPr>
    </w:p>
    <w:p w14:paraId="4C0D15B0" w14:textId="2D05EC03" w:rsidR="006E5906" w:rsidRDefault="006E5906" w:rsidP="00DC3B26">
      <w:pPr>
        <w:rPr>
          <w:rFonts w:ascii="Cambria" w:hAnsi="Cambria" w:cs="Arial"/>
          <w:bCs/>
        </w:rPr>
      </w:pPr>
    </w:p>
    <w:p w14:paraId="3F964A48" w14:textId="108A6D22" w:rsidR="00FB5C06" w:rsidRPr="00DE71DC" w:rsidRDefault="00FB5C06" w:rsidP="00DE71DC">
      <w:pPr>
        <w:pStyle w:val="Ttulo1"/>
        <w:shd w:val="clear" w:color="auto" w:fill="B4C6E7" w:themeFill="accent1" w:themeFillTint="66"/>
        <w:jc w:val="center"/>
        <w:rPr>
          <w:rFonts w:ascii="Cambria" w:hAnsi="Cambria" w:cs="Arial"/>
          <w:b/>
          <w:color w:val="000000" w:themeColor="text1"/>
          <w:sz w:val="24"/>
          <w:szCs w:val="24"/>
        </w:rPr>
      </w:pPr>
      <w:bookmarkStart w:id="81" w:name="_Toc205809304"/>
      <w:r w:rsidRPr="00DE71DC">
        <w:rPr>
          <w:rFonts w:ascii="Cambria" w:hAnsi="Cambria" w:cs="Arial"/>
          <w:b/>
          <w:color w:val="000000" w:themeColor="text1"/>
          <w:sz w:val="24"/>
          <w:szCs w:val="24"/>
        </w:rPr>
        <w:lastRenderedPageBreak/>
        <w:t>ANEXO III</w:t>
      </w:r>
      <w:r w:rsidR="00DE71DC">
        <w:rPr>
          <w:rFonts w:ascii="Cambria" w:hAnsi="Cambria" w:cs="Arial"/>
          <w:b/>
          <w:color w:val="000000" w:themeColor="text1"/>
          <w:sz w:val="24"/>
          <w:szCs w:val="24"/>
        </w:rPr>
        <w:t xml:space="preserve"> - </w:t>
      </w:r>
      <w:r w:rsidRPr="00DE71DC">
        <w:rPr>
          <w:rFonts w:ascii="Cambria" w:hAnsi="Cambria" w:cs="Arial"/>
          <w:b/>
          <w:color w:val="000000" w:themeColor="text1"/>
          <w:sz w:val="24"/>
          <w:szCs w:val="24"/>
        </w:rPr>
        <w:t>MINUTA DO CONTRATO Nº XXX/2025</w:t>
      </w:r>
      <w:bookmarkEnd w:id="81"/>
    </w:p>
    <w:p w14:paraId="03AC93F0" w14:textId="77777777" w:rsidR="00FB5C06" w:rsidRPr="004C0F12" w:rsidRDefault="00FB5C06" w:rsidP="00FB5C06">
      <w:pPr>
        <w:rPr>
          <w:rFonts w:ascii="Cambria" w:hAnsi="Cambria" w:cs="Arial"/>
        </w:rPr>
      </w:pPr>
    </w:p>
    <w:p w14:paraId="0EB40142" w14:textId="77777777" w:rsidR="00FB5C06" w:rsidRPr="004C0F12" w:rsidRDefault="00FB5C06" w:rsidP="00FB5C06">
      <w:pPr>
        <w:rPr>
          <w:rFonts w:ascii="Cambria" w:hAnsi="Cambria" w:cs="Arial"/>
        </w:rPr>
      </w:pPr>
    </w:p>
    <w:p w14:paraId="2AA0F4C1" w14:textId="77777777" w:rsidR="00FB5C06" w:rsidRPr="004C0F12" w:rsidRDefault="00FB5C06" w:rsidP="00FB5C06">
      <w:pPr>
        <w:tabs>
          <w:tab w:val="left" w:pos="284"/>
        </w:tabs>
        <w:ind w:left="4678"/>
        <w:jc w:val="both"/>
        <w:rPr>
          <w:rFonts w:ascii="Cambria" w:hAnsi="Cambria" w:cs="Arial"/>
          <w:b/>
          <w:bCs/>
        </w:rPr>
      </w:pPr>
    </w:p>
    <w:p w14:paraId="7BDA574B" w14:textId="77777777" w:rsidR="00FB5C06" w:rsidRPr="004C0F12" w:rsidRDefault="00FB5C06" w:rsidP="00FB5C06">
      <w:pPr>
        <w:tabs>
          <w:tab w:val="left" w:pos="284"/>
        </w:tabs>
        <w:ind w:left="3686"/>
        <w:jc w:val="both"/>
        <w:rPr>
          <w:rFonts w:ascii="Cambria" w:hAnsi="Cambria" w:cs="Arial"/>
          <w:b/>
          <w:bCs/>
        </w:rPr>
      </w:pPr>
      <w:r w:rsidRPr="004C0F12">
        <w:rPr>
          <w:rFonts w:ascii="Cambria" w:hAnsi="Cambria" w:cs="Arial"/>
          <w:b/>
          <w:bCs/>
        </w:rPr>
        <w:t>CONTRATAÇÃO DE PRESTAÇÃO DE SERVIÇOS TÉCNICOS ADMINISTRATIVOS, QUE ENTRE SI FAZEM A CÂMARA MUNICIPAL DE VEREADORES DE GOIANA E A EMPRESA ______________, DE CONFORMIDADE COM AS CLÁUSULAS A SEGUIR EXPOSTAS:</w:t>
      </w:r>
    </w:p>
    <w:p w14:paraId="0253C785" w14:textId="77777777" w:rsidR="00FB5C06" w:rsidRPr="004C0F12" w:rsidRDefault="00FB5C06" w:rsidP="00FB5C06">
      <w:pPr>
        <w:tabs>
          <w:tab w:val="left" w:pos="284"/>
        </w:tabs>
        <w:jc w:val="both"/>
        <w:rPr>
          <w:rFonts w:ascii="Cambria" w:hAnsi="Cambria" w:cs="Arial"/>
        </w:rPr>
      </w:pPr>
      <w:r w:rsidRPr="004C0F12">
        <w:rPr>
          <w:rFonts w:ascii="Cambria" w:hAnsi="Cambria" w:cs="Arial"/>
        </w:rPr>
        <w:tab/>
      </w:r>
      <w:r w:rsidRPr="004C0F12">
        <w:rPr>
          <w:rFonts w:ascii="Cambria" w:hAnsi="Cambria" w:cs="Arial"/>
        </w:rPr>
        <w:tab/>
      </w:r>
      <w:r w:rsidRPr="004C0F12">
        <w:rPr>
          <w:rFonts w:ascii="Cambria" w:hAnsi="Cambria" w:cs="Arial"/>
        </w:rPr>
        <w:tab/>
      </w:r>
      <w:r w:rsidRPr="004C0F12">
        <w:rPr>
          <w:rFonts w:ascii="Cambria" w:hAnsi="Cambria" w:cs="Arial"/>
        </w:rPr>
        <w:tab/>
      </w:r>
    </w:p>
    <w:p w14:paraId="6319E2C0" w14:textId="77777777" w:rsidR="00FB5C06" w:rsidRPr="004C0F12" w:rsidRDefault="00FB5C06" w:rsidP="00FB5C06">
      <w:pPr>
        <w:tabs>
          <w:tab w:val="left" w:pos="284"/>
        </w:tabs>
        <w:adjustRightInd w:val="0"/>
        <w:jc w:val="both"/>
        <w:rPr>
          <w:rFonts w:ascii="Cambria" w:hAnsi="Cambria" w:cs="Arial"/>
        </w:rPr>
      </w:pPr>
      <w:r w:rsidRPr="004C0F12">
        <w:rPr>
          <w:rFonts w:ascii="Cambria" w:hAnsi="Cambria" w:cs="Arial"/>
        </w:rPr>
        <w:t xml:space="preserve">A </w:t>
      </w:r>
      <w:r w:rsidRPr="004C0F12">
        <w:rPr>
          <w:rFonts w:ascii="Cambria" w:hAnsi="Cambria" w:cs="Arial"/>
          <w:b/>
          <w:bCs/>
        </w:rPr>
        <w:t>CÂMARA MUNICIPAL DE VEREADORES DE GOIANA</w:t>
      </w:r>
      <w:r w:rsidRPr="004C0F12">
        <w:rPr>
          <w:rFonts w:ascii="Cambria" w:hAnsi="Cambria" w:cs="Arial"/>
        </w:rPr>
        <w:t>, inscrito no CNPJ/MF sob o nº XXXX, com sede administrativa na _____________, neste ato representado pelo Presidente da Câmara Municipal</w:t>
      </w:r>
      <w:r w:rsidRPr="004C0F12">
        <w:rPr>
          <w:rFonts w:ascii="Cambria" w:hAnsi="Cambria" w:cs="Arial"/>
          <w:bCs/>
        </w:rPr>
        <w:t xml:space="preserve"> </w:t>
      </w:r>
      <w:r w:rsidRPr="004C0F12">
        <w:rPr>
          <w:rFonts w:ascii="Cambria" w:hAnsi="Cambria" w:cs="Arial"/>
          <w:b/>
        </w:rPr>
        <w:t>Sr. ______</w:t>
      </w:r>
      <w:r w:rsidRPr="004C0F12">
        <w:rPr>
          <w:rFonts w:ascii="Cambria" w:hAnsi="Cambria" w:cs="Arial"/>
        </w:rPr>
        <w:t xml:space="preserve">, doravante denominado CONTRATANTE, e do outro lado a empresa </w:t>
      </w:r>
      <w:r w:rsidRPr="004C0F12">
        <w:rPr>
          <w:rFonts w:ascii="Cambria" w:hAnsi="Cambria" w:cs="Arial"/>
          <w:b/>
          <w:bCs/>
        </w:rPr>
        <w:t xml:space="preserve">_______________ </w:t>
      </w:r>
      <w:r w:rsidRPr="004C0F12">
        <w:rPr>
          <w:rFonts w:ascii="Cambria" w:hAnsi="Cambria" w:cs="Arial"/>
        </w:rPr>
        <w:t>(qualificação).</w:t>
      </w:r>
    </w:p>
    <w:p w14:paraId="731CCABF" w14:textId="77777777" w:rsidR="00FB5C06" w:rsidRPr="004C0F12" w:rsidRDefault="00FB5C06" w:rsidP="00FB5C06">
      <w:pPr>
        <w:tabs>
          <w:tab w:val="left" w:pos="284"/>
        </w:tabs>
        <w:adjustRightInd w:val="0"/>
        <w:jc w:val="both"/>
        <w:rPr>
          <w:rFonts w:ascii="Cambria" w:hAnsi="Cambria" w:cs="Arial"/>
        </w:rPr>
      </w:pPr>
    </w:p>
    <w:p w14:paraId="329B00EA" w14:textId="77777777" w:rsidR="00FB5C06" w:rsidRPr="004C0F12" w:rsidRDefault="00FB5C06" w:rsidP="00FB5C06">
      <w:pPr>
        <w:tabs>
          <w:tab w:val="left" w:pos="284"/>
        </w:tabs>
        <w:jc w:val="both"/>
        <w:rPr>
          <w:rFonts w:ascii="Cambria" w:hAnsi="Cambria" w:cs="Arial"/>
          <w:b/>
          <w:bCs/>
        </w:rPr>
      </w:pPr>
      <w:r w:rsidRPr="004C0F12">
        <w:rPr>
          <w:rFonts w:ascii="Cambria" w:hAnsi="Cambria" w:cs="Arial"/>
          <w:b/>
          <w:bCs/>
        </w:rPr>
        <w:t>CLÁUSULA I – DAS PARTES E FUNDAMENTOS:</w:t>
      </w:r>
    </w:p>
    <w:p w14:paraId="7F7EF0D6" w14:textId="77777777" w:rsidR="00FB5C06" w:rsidRPr="004C0F12" w:rsidRDefault="00FB5C06" w:rsidP="00FB5C06">
      <w:pPr>
        <w:tabs>
          <w:tab w:val="left" w:pos="284"/>
        </w:tabs>
        <w:jc w:val="both"/>
        <w:rPr>
          <w:rFonts w:ascii="Cambria" w:hAnsi="Cambria" w:cs="Arial"/>
        </w:rPr>
      </w:pPr>
      <w:r w:rsidRPr="004C0F12">
        <w:rPr>
          <w:rFonts w:ascii="Cambria" w:hAnsi="Cambria" w:cs="Arial"/>
        </w:rPr>
        <w:t xml:space="preserve">1.1 – A presente contratação decorre do Processo Administrativo nº. </w:t>
      </w:r>
      <w:r>
        <w:rPr>
          <w:rFonts w:ascii="Cambria" w:hAnsi="Cambria" w:cs="Arial"/>
        </w:rPr>
        <w:t>031</w:t>
      </w:r>
      <w:r w:rsidRPr="004C0F12">
        <w:rPr>
          <w:rFonts w:ascii="Cambria" w:hAnsi="Cambria" w:cs="Arial"/>
        </w:rPr>
        <w:t xml:space="preserve">/2025, Dispensa nº. </w:t>
      </w:r>
      <w:r>
        <w:rPr>
          <w:rFonts w:ascii="Cambria" w:hAnsi="Cambria" w:cs="Arial"/>
        </w:rPr>
        <w:t>015</w:t>
      </w:r>
      <w:r w:rsidRPr="004C0F12">
        <w:rPr>
          <w:rFonts w:ascii="Cambria" w:hAnsi="Cambria" w:cs="Arial"/>
        </w:rPr>
        <w:t>/2025, de acordo com a Lei nº. 14.133/2021, com destaque para o inciso II do artigo 75 do respectivo diploma legal e se regerá por suas cláusulas, pelos preceitos de direito público, aplicando-lhe, supletivamente, os princípios da teoria geral dos contratos e disposições de direito privado.</w:t>
      </w:r>
    </w:p>
    <w:p w14:paraId="43EA4E28" w14:textId="77777777" w:rsidR="00FB5C06" w:rsidRPr="004C0F12" w:rsidRDefault="00FB5C06" w:rsidP="00FB5C06">
      <w:pPr>
        <w:tabs>
          <w:tab w:val="left" w:pos="284"/>
        </w:tabs>
        <w:jc w:val="both"/>
        <w:rPr>
          <w:rFonts w:ascii="Cambria" w:hAnsi="Cambria" w:cs="Arial"/>
        </w:rPr>
      </w:pPr>
    </w:p>
    <w:p w14:paraId="0EC53DA9" w14:textId="77777777" w:rsidR="00FB5C06" w:rsidRPr="004C0F12" w:rsidRDefault="00FB5C06" w:rsidP="00FB5C06">
      <w:pPr>
        <w:tabs>
          <w:tab w:val="left" w:pos="284"/>
        </w:tabs>
        <w:jc w:val="both"/>
        <w:rPr>
          <w:rFonts w:ascii="Cambria" w:hAnsi="Cambria" w:cs="Arial"/>
          <w:b/>
          <w:bCs/>
        </w:rPr>
      </w:pPr>
      <w:r w:rsidRPr="004C0F12">
        <w:rPr>
          <w:rFonts w:ascii="Cambria" w:hAnsi="Cambria" w:cs="Arial"/>
          <w:b/>
          <w:bCs/>
        </w:rPr>
        <w:t>CLÁUSULA II – DO OBJETO:</w:t>
      </w:r>
    </w:p>
    <w:p w14:paraId="3FDB29CD" w14:textId="77777777" w:rsidR="00FB5C06" w:rsidRPr="003C7060" w:rsidRDefault="00FB5C06" w:rsidP="00FB5C06">
      <w:pPr>
        <w:tabs>
          <w:tab w:val="left" w:pos="284"/>
        </w:tabs>
        <w:jc w:val="both"/>
        <w:rPr>
          <w:rFonts w:ascii="Cambria" w:hAnsi="Cambria" w:cs="Arial"/>
        </w:rPr>
      </w:pPr>
      <w:r w:rsidRPr="004C0F12">
        <w:rPr>
          <w:rFonts w:ascii="Cambria" w:hAnsi="Cambria" w:cs="Arial"/>
        </w:rPr>
        <w:t xml:space="preserve">2.1 </w:t>
      </w:r>
      <w:r w:rsidRPr="001B4ABA">
        <w:rPr>
          <w:rFonts w:ascii="Cambria" w:hAnsi="Cambria" w:cs="Arial"/>
        </w:rPr>
        <w:t xml:space="preserve">– </w:t>
      </w:r>
      <w:r w:rsidRPr="003C7060">
        <w:rPr>
          <w:rFonts w:ascii="Cambria" w:hAnsi="Cambria" w:cs="Arial"/>
        </w:rPr>
        <w:t>O presente contrato tem por objeto a contratação de empresa especializada para fornecimento e instalação de sistema eletrônico de controle de ponto, com aquisição definitiva de dois equipamentos biométricos com tecnologia de reconhecimento facial, incluindo a implantação do sistema, licenciamento de software de gestão, suporte técnico, manutenção preventiva e corretiva, conforme condições, especificações e exigências estabelecidas no Termo de Referência e demais documentos integrantes deste processo de contratação direta, visando atender às necessidades da sede e do anexo administrativo da Câmara Municipal de Goiana – PE.</w:t>
      </w:r>
    </w:p>
    <w:p w14:paraId="55DF7A28" w14:textId="77777777" w:rsidR="00FB5C06" w:rsidRPr="004C0F12" w:rsidRDefault="00FB5C06" w:rsidP="00FB5C06">
      <w:pPr>
        <w:tabs>
          <w:tab w:val="left" w:pos="284"/>
        </w:tabs>
        <w:jc w:val="both"/>
        <w:rPr>
          <w:rFonts w:ascii="Cambria" w:hAnsi="Cambria" w:cs="Arial"/>
          <w:b/>
          <w:bCs/>
        </w:rPr>
      </w:pPr>
    </w:p>
    <w:p w14:paraId="795E44D1" w14:textId="77777777" w:rsidR="00FB5C06" w:rsidRPr="004C0F12" w:rsidRDefault="00FB5C06" w:rsidP="00FB5C06">
      <w:pPr>
        <w:tabs>
          <w:tab w:val="left" w:pos="284"/>
        </w:tabs>
        <w:jc w:val="both"/>
        <w:rPr>
          <w:rFonts w:ascii="Cambria" w:eastAsia="Arial MT" w:hAnsi="Cambria" w:cs="Arial"/>
          <w:b/>
          <w:bCs/>
          <w:lang w:val="pt-PT"/>
        </w:rPr>
      </w:pPr>
      <w:r w:rsidRPr="004C0F12">
        <w:rPr>
          <w:rFonts w:ascii="Cambria" w:hAnsi="Cambria" w:cs="Arial"/>
          <w:b/>
          <w:bCs/>
        </w:rPr>
        <w:t>CLÁUSULA III –</w:t>
      </w:r>
      <w:r w:rsidRPr="004C0F12">
        <w:rPr>
          <w:rFonts w:ascii="Cambria" w:eastAsia="Arial MT" w:hAnsi="Cambria" w:cs="Arial"/>
          <w:b/>
          <w:bCs/>
          <w:lang w:val="pt-PT"/>
        </w:rPr>
        <w:t xml:space="preserve"> DO PRAZO E DO VALOR:</w:t>
      </w:r>
    </w:p>
    <w:p w14:paraId="6A67953A" w14:textId="77777777" w:rsidR="00DC3B26" w:rsidRDefault="00DC3B26" w:rsidP="00FB5C06">
      <w:pPr>
        <w:tabs>
          <w:tab w:val="left" w:pos="426"/>
          <w:tab w:val="left" w:pos="1134"/>
        </w:tabs>
        <w:jc w:val="both"/>
        <w:rPr>
          <w:rFonts w:ascii="Cambria" w:hAnsi="Cambria" w:cs="Arial"/>
        </w:rPr>
      </w:pPr>
    </w:p>
    <w:p w14:paraId="30830288" w14:textId="67A9712C"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3.1.1. A prestação dos serviços será de natureza contínua, com início imediato após a assinatura do contrato e a instalação completa dos dois equipamentos de ponto eletrônico nas dependências da Câmara Municipal de Goiana/PE, com ativação do software e liberação de acesso à plataforma de gerenciamento da jornada.</w:t>
      </w:r>
    </w:p>
    <w:p w14:paraId="546394D9" w14:textId="77777777" w:rsidR="00DC3B26" w:rsidRDefault="00DC3B26" w:rsidP="00FB5C06">
      <w:pPr>
        <w:tabs>
          <w:tab w:val="left" w:pos="426"/>
          <w:tab w:val="left" w:pos="1134"/>
        </w:tabs>
        <w:jc w:val="both"/>
        <w:rPr>
          <w:rFonts w:ascii="Cambria" w:hAnsi="Cambria" w:cs="Arial"/>
        </w:rPr>
      </w:pPr>
    </w:p>
    <w:p w14:paraId="2D04F7F2" w14:textId="22D4AFA8"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3.1.2. A instalação dos equipamentos deverá ser realizada de forma presencial, no prazo máximo de até 10 (dez) dias úteis contados da assinatura do contrato, compreendendo a entrega física dos equipamentos, cabeamento necessário, configuração e testes de funcionamento no prédio sede e no anexo administrativo da Câmara.</w:t>
      </w:r>
    </w:p>
    <w:p w14:paraId="6C954949" w14:textId="77777777" w:rsidR="00DC3B26" w:rsidRDefault="00DC3B26" w:rsidP="00FB5C06">
      <w:pPr>
        <w:tabs>
          <w:tab w:val="left" w:pos="426"/>
          <w:tab w:val="left" w:pos="1134"/>
        </w:tabs>
        <w:jc w:val="both"/>
        <w:rPr>
          <w:rFonts w:ascii="Cambria" w:hAnsi="Cambria" w:cs="Arial"/>
        </w:rPr>
      </w:pPr>
    </w:p>
    <w:p w14:paraId="32A8BEE7" w14:textId="0B523A5A"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3.1.3. O suporte técnico está incluído na prestação dos serviços contratados e será prestado conforme detalhamento constante da Cláusula IV e do Termo de Referência.</w:t>
      </w:r>
    </w:p>
    <w:p w14:paraId="6FD5491B" w14:textId="77777777" w:rsidR="00DC3B26" w:rsidRDefault="00DC3B26" w:rsidP="00FB5C06">
      <w:pPr>
        <w:tabs>
          <w:tab w:val="left" w:pos="426"/>
          <w:tab w:val="left" w:pos="1134"/>
        </w:tabs>
        <w:jc w:val="both"/>
        <w:rPr>
          <w:rFonts w:ascii="Cambria" w:hAnsi="Cambria" w:cs="Arial"/>
        </w:rPr>
      </w:pPr>
    </w:p>
    <w:p w14:paraId="0EB08268" w14:textId="3629775F"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 xml:space="preserve">3.1.4. O valor total do presente contrato é de R$ </w:t>
      </w:r>
      <w:proofErr w:type="spellStart"/>
      <w:r w:rsidRPr="00EB5F76">
        <w:rPr>
          <w:rFonts w:ascii="Cambria" w:hAnsi="Cambria" w:cs="Arial"/>
        </w:rPr>
        <w:t>xxxxxxxx</w:t>
      </w:r>
      <w:proofErr w:type="spellEnd"/>
      <w:r w:rsidRPr="00EB5F76">
        <w:rPr>
          <w:rFonts w:ascii="Cambria" w:hAnsi="Cambria" w:cs="Arial"/>
        </w:rPr>
        <w:t xml:space="preserve"> (</w:t>
      </w:r>
      <w:proofErr w:type="spellStart"/>
      <w:r w:rsidRPr="00EB5F76">
        <w:rPr>
          <w:rFonts w:ascii="Cambria" w:hAnsi="Cambria" w:cs="Arial"/>
        </w:rPr>
        <w:t>xxxxxxxxxxxxxxxxxxxxxxxxxxxxxxxxxxx</w:t>
      </w:r>
      <w:proofErr w:type="spellEnd"/>
      <w:r w:rsidRPr="00EB5F76">
        <w:rPr>
          <w:rFonts w:ascii="Cambria" w:hAnsi="Cambria" w:cs="Arial"/>
        </w:rPr>
        <w:t>), compreendendo:</w:t>
      </w:r>
    </w:p>
    <w:p w14:paraId="33455E91" w14:textId="77777777" w:rsidR="00DC3B26" w:rsidRDefault="00DC3B26" w:rsidP="00FB5C06">
      <w:pPr>
        <w:tabs>
          <w:tab w:val="left" w:pos="426"/>
          <w:tab w:val="left" w:pos="1134"/>
        </w:tabs>
        <w:jc w:val="both"/>
        <w:rPr>
          <w:rFonts w:ascii="Cambria" w:hAnsi="Cambria" w:cs="Arial"/>
        </w:rPr>
      </w:pPr>
    </w:p>
    <w:p w14:paraId="24878522" w14:textId="64628997"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a) A aquisição dos dois equipamentos e a implantação do sistema, a serem pagos em parcela única após instalação e início do funcionamento;</w:t>
      </w:r>
    </w:p>
    <w:p w14:paraId="305A6496" w14:textId="77777777" w:rsidR="00DC3B26" w:rsidRDefault="00DC3B26" w:rsidP="00FB5C06">
      <w:pPr>
        <w:tabs>
          <w:tab w:val="left" w:pos="426"/>
          <w:tab w:val="left" w:pos="1134"/>
        </w:tabs>
        <w:jc w:val="both"/>
        <w:rPr>
          <w:rFonts w:ascii="Cambria" w:hAnsi="Cambria" w:cs="Arial"/>
        </w:rPr>
      </w:pPr>
    </w:p>
    <w:p w14:paraId="7E0B2969" w14:textId="0749AC0F" w:rsidR="00FB5C06" w:rsidRPr="00EB5F76" w:rsidRDefault="00FB5C06" w:rsidP="00FB5C06">
      <w:pPr>
        <w:tabs>
          <w:tab w:val="left" w:pos="426"/>
          <w:tab w:val="left" w:pos="1134"/>
        </w:tabs>
        <w:jc w:val="both"/>
        <w:rPr>
          <w:rFonts w:ascii="Cambria" w:hAnsi="Cambria" w:cs="Arial"/>
        </w:rPr>
      </w:pPr>
      <w:r w:rsidRPr="00EB5F76">
        <w:rPr>
          <w:rFonts w:ascii="Cambria" w:hAnsi="Cambria" w:cs="Arial"/>
        </w:rPr>
        <w:t>b) O licenciamento mensal do software, incluindo suporte técnico, hospedagem, atualizações e manutenção, conforme condições definidas no Termo de Referência.</w:t>
      </w:r>
    </w:p>
    <w:p w14:paraId="0D40ACF7" w14:textId="77777777" w:rsidR="00FB5C06" w:rsidRPr="004C0F12" w:rsidRDefault="00FB5C06" w:rsidP="00FB5C06">
      <w:pPr>
        <w:tabs>
          <w:tab w:val="left" w:pos="426"/>
          <w:tab w:val="left" w:pos="1134"/>
        </w:tabs>
        <w:jc w:val="both"/>
        <w:rPr>
          <w:rFonts w:ascii="Cambria" w:hAnsi="Cambria" w:cs="Arial"/>
        </w:rPr>
      </w:pPr>
    </w:p>
    <w:p w14:paraId="0538311D" w14:textId="77777777" w:rsidR="00FB5C06" w:rsidRPr="004C0F12" w:rsidRDefault="00FB5C06" w:rsidP="00286584">
      <w:pPr>
        <w:pStyle w:val="PargrafodaLista"/>
        <w:widowControl w:val="0"/>
        <w:numPr>
          <w:ilvl w:val="1"/>
          <w:numId w:val="24"/>
        </w:numPr>
        <w:tabs>
          <w:tab w:val="left" w:pos="284"/>
        </w:tabs>
        <w:suppressAutoHyphens w:val="0"/>
        <w:autoSpaceDE w:val="0"/>
        <w:autoSpaceDN w:val="0"/>
        <w:contextualSpacing w:val="0"/>
        <w:jc w:val="both"/>
        <w:rPr>
          <w:rFonts w:ascii="Cambria" w:hAnsi="Cambria" w:cs="Arial"/>
          <w:b/>
          <w:bCs/>
        </w:rPr>
      </w:pPr>
      <w:r w:rsidRPr="004C0F12">
        <w:rPr>
          <w:rFonts w:ascii="Cambria" w:hAnsi="Cambria" w:cs="Arial"/>
          <w:b/>
          <w:bCs/>
        </w:rPr>
        <w:t>– DO VALOR E DO PAGAMENTO:</w:t>
      </w:r>
    </w:p>
    <w:p w14:paraId="57C0CD8C" w14:textId="77777777" w:rsidR="00FB5C06" w:rsidRPr="004C0F12" w:rsidRDefault="00FB5C06" w:rsidP="00FB5C06">
      <w:pPr>
        <w:tabs>
          <w:tab w:val="left" w:pos="284"/>
        </w:tabs>
        <w:rPr>
          <w:rFonts w:ascii="Cambria" w:hAnsi="Cambria" w:cs="Arial"/>
          <w:b/>
          <w:bCs/>
        </w:rPr>
      </w:pPr>
    </w:p>
    <w:p w14:paraId="1A9A4D8D" w14:textId="77777777" w:rsidR="00FB5C06" w:rsidRDefault="00FB5C06" w:rsidP="00FB5C06">
      <w:pPr>
        <w:tabs>
          <w:tab w:val="left" w:pos="284"/>
        </w:tabs>
        <w:jc w:val="both"/>
        <w:rPr>
          <w:rFonts w:ascii="Cambria" w:hAnsi="Cambria" w:cs="Arial"/>
        </w:rPr>
      </w:pPr>
      <w:r w:rsidRPr="004C0F12">
        <w:rPr>
          <w:rFonts w:ascii="Cambria" w:hAnsi="Cambria" w:cs="Arial"/>
        </w:rPr>
        <w:t xml:space="preserve">3.2.1 – O valor total do presente contrato é de </w:t>
      </w:r>
      <w:r w:rsidRPr="004C0F12">
        <w:rPr>
          <w:rFonts w:ascii="Cambria" w:hAnsi="Cambria" w:cs="Arial"/>
          <w:b/>
          <w:bCs/>
        </w:rPr>
        <w:t xml:space="preserve">R$ </w:t>
      </w:r>
      <w:proofErr w:type="spellStart"/>
      <w:r w:rsidRPr="004C0F12">
        <w:rPr>
          <w:rFonts w:ascii="Cambria" w:hAnsi="Cambria" w:cs="Arial"/>
          <w:b/>
          <w:bCs/>
        </w:rPr>
        <w:t>xxxx</w:t>
      </w:r>
      <w:proofErr w:type="spellEnd"/>
      <w:r w:rsidRPr="004C0F12">
        <w:rPr>
          <w:rFonts w:ascii="Cambria" w:hAnsi="Cambria" w:cs="Arial"/>
          <w:b/>
          <w:bCs/>
        </w:rPr>
        <w:t xml:space="preserve"> (_________),</w:t>
      </w:r>
      <w:r w:rsidRPr="004C0F12">
        <w:rPr>
          <w:rFonts w:ascii="Cambria" w:hAnsi="Cambria" w:cs="Arial"/>
        </w:rPr>
        <w:t xml:space="preserve"> já incluídos os tributos, os encargos, seguros e demais ônus.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763"/>
        <w:gridCol w:w="930"/>
        <w:gridCol w:w="1276"/>
        <w:gridCol w:w="1843"/>
        <w:gridCol w:w="1836"/>
      </w:tblGrid>
      <w:tr w:rsidR="00FB5C06" w:rsidRPr="0037453A" w14:paraId="14F3703F" w14:textId="77777777" w:rsidTr="005A5685">
        <w:trPr>
          <w:tblHeader/>
          <w:tblCellSpacing w:w="15" w:type="dxa"/>
          <w:jc w:val="center"/>
        </w:trPr>
        <w:tc>
          <w:tcPr>
            <w:tcW w:w="801" w:type="dxa"/>
            <w:vAlign w:val="center"/>
            <w:hideMark/>
          </w:tcPr>
          <w:p w14:paraId="2C9DDDF6" w14:textId="77777777" w:rsidR="00FB5C06" w:rsidRPr="0037453A" w:rsidRDefault="00FB5C06" w:rsidP="005A5685">
            <w:pPr>
              <w:suppressAutoHyphens w:val="0"/>
              <w:jc w:val="center"/>
              <w:rPr>
                <w:b/>
                <w:bCs/>
              </w:rPr>
            </w:pPr>
            <w:r w:rsidRPr="0037453A">
              <w:rPr>
                <w:b/>
                <w:bCs/>
              </w:rPr>
              <w:t>ITEM</w:t>
            </w:r>
          </w:p>
        </w:tc>
        <w:tc>
          <w:tcPr>
            <w:tcW w:w="1733" w:type="dxa"/>
            <w:vAlign w:val="center"/>
            <w:hideMark/>
          </w:tcPr>
          <w:p w14:paraId="3F58E1A3" w14:textId="77777777" w:rsidR="00FB5C06" w:rsidRPr="0037453A" w:rsidRDefault="00FB5C06" w:rsidP="005A5685">
            <w:pPr>
              <w:suppressAutoHyphens w:val="0"/>
              <w:jc w:val="center"/>
              <w:rPr>
                <w:b/>
                <w:bCs/>
              </w:rPr>
            </w:pPr>
            <w:r w:rsidRPr="0037453A">
              <w:rPr>
                <w:b/>
                <w:bCs/>
              </w:rPr>
              <w:t>DESCRIÇÃO</w:t>
            </w:r>
          </w:p>
        </w:tc>
        <w:tc>
          <w:tcPr>
            <w:tcW w:w="900" w:type="dxa"/>
            <w:vAlign w:val="center"/>
            <w:hideMark/>
          </w:tcPr>
          <w:p w14:paraId="4FD4F7B1" w14:textId="77777777" w:rsidR="00FB5C06" w:rsidRPr="0037453A" w:rsidRDefault="00FB5C06" w:rsidP="005A5685">
            <w:pPr>
              <w:suppressAutoHyphens w:val="0"/>
              <w:jc w:val="center"/>
              <w:rPr>
                <w:b/>
                <w:bCs/>
              </w:rPr>
            </w:pPr>
            <w:r w:rsidRPr="0037453A">
              <w:rPr>
                <w:b/>
                <w:bCs/>
              </w:rPr>
              <w:t>QUANTIDADE</w:t>
            </w:r>
          </w:p>
        </w:tc>
        <w:tc>
          <w:tcPr>
            <w:tcW w:w="1246" w:type="dxa"/>
            <w:vAlign w:val="center"/>
            <w:hideMark/>
          </w:tcPr>
          <w:p w14:paraId="382F1419" w14:textId="77777777" w:rsidR="00FB5C06" w:rsidRPr="0037453A" w:rsidRDefault="00FB5C06" w:rsidP="005A5685">
            <w:pPr>
              <w:suppressAutoHyphens w:val="0"/>
              <w:jc w:val="center"/>
              <w:rPr>
                <w:b/>
                <w:bCs/>
              </w:rPr>
            </w:pPr>
            <w:r w:rsidRPr="0037453A">
              <w:rPr>
                <w:b/>
                <w:bCs/>
              </w:rPr>
              <w:t>VALOR UNITÁRIO</w:t>
            </w:r>
          </w:p>
        </w:tc>
        <w:tc>
          <w:tcPr>
            <w:tcW w:w="1813" w:type="dxa"/>
            <w:vAlign w:val="center"/>
            <w:hideMark/>
          </w:tcPr>
          <w:p w14:paraId="0122D1E9" w14:textId="77777777" w:rsidR="00FB5C06" w:rsidRPr="0037453A" w:rsidRDefault="00FB5C06" w:rsidP="005A5685">
            <w:pPr>
              <w:suppressAutoHyphens w:val="0"/>
              <w:jc w:val="center"/>
              <w:rPr>
                <w:b/>
                <w:bCs/>
              </w:rPr>
            </w:pPr>
            <w:r w:rsidRPr="0037453A">
              <w:rPr>
                <w:b/>
                <w:bCs/>
              </w:rPr>
              <w:t>PERÍODO / OBSERVAÇÃO</w:t>
            </w:r>
          </w:p>
        </w:tc>
        <w:tc>
          <w:tcPr>
            <w:tcW w:w="1791" w:type="dxa"/>
            <w:vAlign w:val="center"/>
            <w:hideMark/>
          </w:tcPr>
          <w:p w14:paraId="2FDB8E6B" w14:textId="77777777" w:rsidR="00FB5C06" w:rsidRPr="0037453A" w:rsidRDefault="00FB5C06" w:rsidP="005A5685">
            <w:pPr>
              <w:suppressAutoHyphens w:val="0"/>
              <w:jc w:val="center"/>
              <w:rPr>
                <w:b/>
                <w:bCs/>
              </w:rPr>
            </w:pPr>
            <w:r w:rsidRPr="0037453A">
              <w:rPr>
                <w:b/>
                <w:bCs/>
              </w:rPr>
              <w:t>VALOR TOTAL ESTIMADO</w:t>
            </w:r>
          </w:p>
        </w:tc>
      </w:tr>
      <w:tr w:rsidR="00FB5C06" w:rsidRPr="0037453A" w14:paraId="5CE475CA" w14:textId="77777777" w:rsidTr="005A5685">
        <w:trPr>
          <w:tblCellSpacing w:w="15" w:type="dxa"/>
          <w:jc w:val="center"/>
        </w:trPr>
        <w:tc>
          <w:tcPr>
            <w:tcW w:w="801" w:type="dxa"/>
            <w:vAlign w:val="center"/>
            <w:hideMark/>
          </w:tcPr>
          <w:p w14:paraId="5A25E9E7" w14:textId="77777777" w:rsidR="00FB5C06" w:rsidRPr="0037453A" w:rsidRDefault="00FB5C06" w:rsidP="005A5685">
            <w:pPr>
              <w:suppressAutoHyphens w:val="0"/>
              <w:jc w:val="center"/>
            </w:pPr>
            <w:r w:rsidRPr="0037453A">
              <w:t>1</w:t>
            </w:r>
          </w:p>
        </w:tc>
        <w:tc>
          <w:tcPr>
            <w:tcW w:w="1733" w:type="dxa"/>
            <w:vAlign w:val="center"/>
            <w:hideMark/>
          </w:tcPr>
          <w:p w14:paraId="7B8B3046" w14:textId="77777777" w:rsidR="00FB5C06" w:rsidRPr="0037453A" w:rsidRDefault="00FB5C06" w:rsidP="005A5685">
            <w:pPr>
              <w:suppressAutoHyphens w:val="0"/>
              <w:jc w:val="center"/>
            </w:pPr>
            <w:r w:rsidRPr="0037453A">
              <w:t>Fornecimento e instalação de relógio eletrônico de ponto com tecnologia biométrica e facial, incluindo configuração inicial e entrega definitiva</w:t>
            </w:r>
          </w:p>
        </w:tc>
        <w:tc>
          <w:tcPr>
            <w:tcW w:w="900" w:type="dxa"/>
            <w:vAlign w:val="center"/>
            <w:hideMark/>
          </w:tcPr>
          <w:p w14:paraId="25C7DE6C" w14:textId="77777777" w:rsidR="00FB5C06" w:rsidRPr="0037453A" w:rsidRDefault="00FB5C06" w:rsidP="005A5685">
            <w:pPr>
              <w:suppressAutoHyphens w:val="0"/>
              <w:jc w:val="center"/>
            </w:pPr>
            <w:r w:rsidRPr="0037453A">
              <w:t>2 unidades</w:t>
            </w:r>
          </w:p>
        </w:tc>
        <w:tc>
          <w:tcPr>
            <w:tcW w:w="1246" w:type="dxa"/>
            <w:vAlign w:val="center"/>
            <w:hideMark/>
          </w:tcPr>
          <w:p w14:paraId="7FACABC6" w14:textId="77777777" w:rsidR="00FB5C06" w:rsidRPr="0037453A" w:rsidRDefault="00FB5C06" w:rsidP="005A5685">
            <w:pPr>
              <w:suppressAutoHyphens w:val="0"/>
              <w:jc w:val="center"/>
            </w:pPr>
            <w:r w:rsidRPr="0037453A">
              <w:t xml:space="preserve">R$ </w:t>
            </w:r>
            <w:proofErr w:type="spellStart"/>
            <w:r>
              <w:t>xxxx.xxx</w:t>
            </w:r>
            <w:proofErr w:type="spellEnd"/>
          </w:p>
        </w:tc>
        <w:tc>
          <w:tcPr>
            <w:tcW w:w="1813" w:type="dxa"/>
            <w:vAlign w:val="center"/>
            <w:hideMark/>
          </w:tcPr>
          <w:p w14:paraId="1E46C344" w14:textId="77777777" w:rsidR="00FB5C06" w:rsidRPr="0037453A" w:rsidRDefault="00FB5C06" w:rsidP="005A5685">
            <w:pPr>
              <w:suppressAutoHyphens w:val="0"/>
              <w:jc w:val="center"/>
            </w:pPr>
            <w:r w:rsidRPr="0037453A">
              <w:t>Valor único (aquisição)</w:t>
            </w:r>
          </w:p>
        </w:tc>
        <w:tc>
          <w:tcPr>
            <w:tcW w:w="1791" w:type="dxa"/>
            <w:vAlign w:val="center"/>
            <w:hideMark/>
          </w:tcPr>
          <w:p w14:paraId="1BBDD6C1"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r w:rsidR="00FB5C06" w:rsidRPr="0037453A" w14:paraId="7D6175BC" w14:textId="77777777" w:rsidTr="005A5685">
        <w:trPr>
          <w:tblCellSpacing w:w="15" w:type="dxa"/>
          <w:jc w:val="center"/>
        </w:trPr>
        <w:tc>
          <w:tcPr>
            <w:tcW w:w="801" w:type="dxa"/>
            <w:vAlign w:val="center"/>
            <w:hideMark/>
          </w:tcPr>
          <w:p w14:paraId="4387B1C1" w14:textId="77777777" w:rsidR="00FB5C06" w:rsidRPr="0037453A" w:rsidRDefault="00FB5C06" w:rsidP="005A5685">
            <w:pPr>
              <w:suppressAutoHyphens w:val="0"/>
              <w:jc w:val="center"/>
            </w:pPr>
            <w:r w:rsidRPr="0037453A">
              <w:t>2</w:t>
            </w:r>
          </w:p>
        </w:tc>
        <w:tc>
          <w:tcPr>
            <w:tcW w:w="1733" w:type="dxa"/>
            <w:vAlign w:val="center"/>
            <w:hideMark/>
          </w:tcPr>
          <w:p w14:paraId="47BB1E1E" w14:textId="77777777" w:rsidR="00FB5C06" w:rsidRPr="0037453A" w:rsidRDefault="00FB5C06" w:rsidP="005A5685">
            <w:pPr>
              <w:suppressAutoHyphens w:val="0"/>
              <w:jc w:val="center"/>
            </w:pPr>
            <w:r w:rsidRPr="0037453A">
              <w:t>Licenciamento mensal de software em nuvem, com suporte técnico, atualizações e manutenção corretiva/preventiva</w:t>
            </w:r>
          </w:p>
        </w:tc>
        <w:tc>
          <w:tcPr>
            <w:tcW w:w="900" w:type="dxa"/>
            <w:vAlign w:val="center"/>
            <w:hideMark/>
          </w:tcPr>
          <w:p w14:paraId="707F390A" w14:textId="77777777" w:rsidR="00FB5C06" w:rsidRPr="0037453A" w:rsidRDefault="00FB5C06" w:rsidP="005A5685">
            <w:pPr>
              <w:suppressAutoHyphens w:val="0"/>
              <w:jc w:val="center"/>
            </w:pPr>
            <w:r w:rsidRPr="0037453A">
              <w:t>1 licença mensal</w:t>
            </w:r>
          </w:p>
        </w:tc>
        <w:tc>
          <w:tcPr>
            <w:tcW w:w="1246" w:type="dxa"/>
            <w:vAlign w:val="center"/>
            <w:hideMark/>
          </w:tcPr>
          <w:p w14:paraId="5BBC3429" w14:textId="77777777" w:rsidR="00FB5C06" w:rsidRPr="0037453A" w:rsidRDefault="00FB5C06" w:rsidP="005A5685">
            <w:pPr>
              <w:suppressAutoHyphens w:val="0"/>
              <w:jc w:val="center"/>
            </w:pPr>
            <w:r w:rsidRPr="0037453A">
              <w:t xml:space="preserve">R$ </w:t>
            </w:r>
            <w:proofErr w:type="spellStart"/>
            <w:r>
              <w:t>xxxx.xxx</w:t>
            </w:r>
            <w:proofErr w:type="spellEnd"/>
          </w:p>
        </w:tc>
        <w:tc>
          <w:tcPr>
            <w:tcW w:w="1813" w:type="dxa"/>
            <w:vAlign w:val="center"/>
            <w:hideMark/>
          </w:tcPr>
          <w:p w14:paraId="5E29E8BA" w14:textId="77777777" w:rsidR="00FB5C06" w:rsidRPr="0037453A" w:rsidRDefault="00FB5C06" w:rsidP="005A5685">
            <w:pPr>
              <w:suppressAutoHyphens w:val="0"/>
              <w:jc w:val="center"/>
            </w:pPr>
            <w:r w:rsidRPr="0037453A">
              <w:t>12 meses</w:t>
            </w:r>
          </w:p>
        </w:tc>
        <w:tc>
          <w:tcPr>
            <w:tcW w:w="1791" w:type="dxa"/>
            <w:vAlign w:val="center"/>
            <w:hideMark/>
          </w:tcPr>
          <w:p w14:paraId="08D20DA0"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r w:rsidR="00FB5C06" w:rsidRPr="0037453A" w14:paraId="62F59094" w14:textId="77777777" w:rsidTr="005A5685">
        <w:trPr>
          <w:tblCellSpacing w:w="15" w:type="dxa"/>
          <w:jc w:val="center"/>
        </w:trPr>
        <w:tc>
          <w:tcPr>
            <w:tcW w:w="801" w:type="dxa"/>
            <w:vAlign w:val="center"/>
            <w:hideMark/>
          </w:tcPr>
          <w:p w14:paraId="1EEE997F" w14:textId="77777777" w:rsidR="00FB5C06" w:rsidRPr="0037453A" w:rsidRDefault="00FB5C06" w:rsidP="005A5685">
            <w:pPr>
              <w:suppressAutoHyphens w:val="0"/>
              <w:jc w:val="center"/>
            </w:pPr>
            <w:r w:rsidRPr="0037453A">
              <w:rPr>
                <w:b/>
                <w:bCs/>
              </w:rPr>
              <w:t>—</w:t>
            </w:r>
          </w:p>
        </w:tc>
        <w:tc>
          <w:tcPr>
            <w:tcW w:w="1733" w:type="dxa"/>
            <w:vAlign w:val="center"/>
            <w:hideMark/>
          </w:tcPr>
          <w:p w14:paraId="42835BB4" w14:textId="77777777" w:rsidR="00FB5C06" w:rsidRPr="0037453A" w:rsidRDefault="00FB5C06" w:rsidP="005A5685">
            <w:pPr>
              <w:suppressAutoHyphens w:val="0"/>
              <w:jc w:val="center"/>
            </w:pPr>
            <w:r w:rsidRPr="0037453A">
              <w:rPr>
                <w:b/>
                <w:bCs/>
              </w:rPr>
              <w:t>Valor global estimado da contratação</w:t>
            </w:r>
          </w:p>
        </w:tc>
        <w:tc>
          <w:tcPr>
            <w:tcW w:w="900" w:type="dxa"/>
            <w:vAlign w:val="center"/>
            <w:hideMark/>
          </w:tcPr>
          <w:p w14:paraId="4461D591" w14:textId="77777777" w:rsidR="00FB5C06" w:rsidRPr="0037453A" w:rsidRDefault="00FB5C06" w:rsidP="005A5685">
            <w:pPr>
              <w:suppressAutoHyphens w:val="0"/>
              <w:jc w:val="center"/>
            </w:pPr>
            <w:r w:rsidRPr="0037453A">
              <w:t>—</w:t>
            </w:r>
          </w:p>
        </w:tc>
        <w:tc>
          <w:tcPr>
            <w:tcW w:w="1246" w:type="dxa"/>
            <w:vAlign w:val="center"/>
            <w:hideMark/>
          </w:tcPr>
          <w:p w14:paraId="784AF8F5" w14:textId="77777777" w:rsidR="00FB5C06" w:rsidRPr="0037453A" w:rsidRDefault="00FB5C06" w:rsidP="005A5685">
            <w:pPr>
              <w:suppressAutoHyphens w:val="0"/>
              <w:jc w:val="center"/>
            </w:pPr>
            <w:r w:rsidRPr="0037453A">
              <w:t>—</w:t>
            </w:r>
          </w:p>
        </w:tc>
        <w:tc>
          <w:tcPr>
            <w:tcW w:w="1813" w:type="dxa"/>
            <w:vAlign w:val="center"/>
            <w:hideMark/>
          </w:tcPr>
          <w:p w14:paraId="6F3DD4AC" w14:textId="77777777" w:rsidR="00FB5C06" w:rsidRPr="0037453A" w:rsidRDefault="00FB5C06" w:rsidP="005A5685">
            <w:pPr>
              <w:suppressAutoHyphens w:val="0"/>
              <w:jc w:val="center"/>
            </w:pPr>
            <w:r w:rsidRPr="0037453A">
              <w:t>—</w:t>
            </w:r>
          </w:p>
        </w:tc>
        <w:tc>
          <w:tcPr>
            <w:tcW w:w="1791" w:type="dxa"/>
            <w:vAlign w:val="center"/>
            <w:hideMark/>
          </w:tcPr>
          <w:p w14:paraId="3214CC7C"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bl>
    <w:p w14:paraId="01B86E50" w14:textId="77777777" w:rsidR="00FB5C06" w:rsidRDefault="00FB5C06" w:rsidP="00FB5C06">
      <w:pPr>
        <w:tabs>
          <w:tab w:val="left" w:pos="284"/>
        </w:tabs>
        <w:adjustRightInd w:val="0"/>
        <w:jc w:val="both"/>
        <w:rPr>
          <w:rFonts w:ascii="Cambria" w:hAnsi="Cambria" w:cs="Arial"/>
        </w:rPr>
      </w:pPr>
    </w:p>
    <w:p w14:paraId="1B6C9FCC" w14:textId="77777777" w:rsidR="00FB5C06" w:rsidRPr="004C0F12" w:rsidRDefault="00FB5C06" w:rsidP="00FB5C06">
      <w:pPr>
        <w:tabs>
          <w:tab w:val="left" w:pos="284"/>
        </w:tabs>
        <w:adjustRightInd w:val="0"/>
        <w:jc w:val="both"/>
        <w:rPr>
          <w:rFonts w:ascii="Cambria" w:hAnsi="Cambria" w:cs="Arial"/>
        </w:rPr>
      </w:pPr>
    </w:p>
    <w:p w14:paraId="313B1973" w14:textId="77777777" w:rsidR="00FB5C06" w:rsidRPr="003C7060" w:rsidRDefault="00FB5C06" w:rsidP="00FB5C06">
      <w:pPr>
        <w:tabs>
          <w:tab w:val="left" w:pos="284"/>
        </w:tabs>
        <w:adjustRightInd w:val="0"/>
        <w:jc w:val="both"/>
        <w:rPr>
          <w:rFonts w:ascii="Cambria" w:hAnsi="Cambria" w:cs="Arial"/>
        </w:rPr>
      </w:pPr>
      <w:r w:rsidRPr="003C7060">
        <w:rPr>
          <w:rFonts w:ascii="Cambria" w:hAnsi="Cambria" w:cs="Arial"/>
        </w:rPr>
        <w:t>3.2.2. O pagamento será realizado mediante apresentação de nota fiscal e após verificação da conformidade da execução contratual, conforme as seguintes condições:</w:t>
      </w:r>
    </w:p>
    <w:p w14:paraId="33518101" w14:textId="77777777" w:rsidR="00DE71DC" w:rsidRPr="00DC3B26" w:rsidRDefault="00DE71DC" w:rsidP="00DE71DC">
      <w:pPr>
        <w:suppressAutoHyphens w:val="0"/>
        <w:spacing w:before="100" w:beforeAutospacing="1" w:after="100" w:afterAutospacing="1"/>
        <w:jc w:val="both"/>
        <w:rPr>
          <w:rFonts w:ascii="Cambria" w:hAnsi="Cambria"/>
          <w:highlight w:val="yellow"/>
        </w:rPr>
      </w:pPr>
      <w:r w:rsidRPr="00DC3B26">
        <w:rPr>
          <w:rFonts w:ascii="Cambria" w:hAnsi="Cambria"/>
          <w:highlight w:val="yellow"/>
        </w:rPr>
        <w:t>a) O valor correspondente à aquisição dos equipamentos e à implantação do sistema será pago em parcela única, até 30 (trinta) dias após a instalação completa dos equipamentos e o início efetivo da operação do sistema.</w:t>
      </w:r>
    </w:p>
    <w:p w14:paraId="58CEC0F4" w14:textId="77777777" w:rsidR="00DE71DC" w:rsidRPr="006319C0" w:rsidRDefault="00DE71DC" w:rsidP="00DE71DC">
      <w:pPr>
        <w:suppressAutoHyphens w:val="0"/>
        <w:spacing w:before="100" w:beforeAutospacing="1" w:after="100" w:afterAutospacing="1"/>
        <w:jc w:val="both"/>
        <w:rPr>
          <w:rFonts w:ascii="Cambria" w:hAnsi="Cambria"/>
        </w:rPr>
      </w:pPr>
      <w:r w:rsidRPr="00DC3B26">
        <w:rPr>
          <w:rFonts w:ascii="Cambria" w:hAnsi="Cambria"/>
          <w:highlight w:val="yellow"/>
        </w:rPr>
        <w:t>b) Os valores correspondentes ao licenciamento mensal do software, suporte técnico, atualizações e demais serviços recorrentes serão pagos mensalmente, até 30 (trinta) dias após a apresentação da nota fiscal referente ao mês vencido, condicionado ao atesto de regularidade da execução contratual.</w:t>
      </w:r>
    </w:p>
    <w:p w14:paraId="2B2F1096" w14:textId="77777777" w:rsidR="00FB5C06" w:rsidRPr="003C7060" w:rsidRDefault="00FB5C06" w:rsidP="00FB5C06">
      <w:pPr>
        <w:tabs>
          <w:tab w:val="left" w:pos="284"/>
        </w:tabs>
        <w:adjustRightInd w:val="0"/>
        <w:jc w:val="both"/>
        <w:rPr>
          <w:rFonts w:ascii="Cambria" w:hAnsi="Cambria" w:cs="Arial"/>
        </w:rPr>
      </w:pPr>
      <w:r w:rsidRPr="003C7060">
        <w:rPr>
          <w:rFonts w:ascii="Cambria" w:hAnsi="Cambria" w:cs="Arial"/>
        </w:rPr>
        <w:t>3.2.3. Para a realização dos pagamentos, a Contratada deverá manter, durante toda a vigência contratual, a regularidade fiscal e trabalhista, conforme exigido na fase de habilitação, nos termos do art. 67, inciso II, da Lei Federal nº 14.133/2021.</w:t>
      </w:r>
    </w:p>
    <w:p w14:paraId="71A9ADEB" w14:textId="77777777" w:rsidR="00DE71DC" w:rsidRDefault="00DE71DC" w:rsidP="00FB5C06">
      <w:pPr>
        <w:tabs>
          <w:tab w:val="left" w:pos="284"/>
        </w:tabs>
        <w:adjustRightInd w:val="0"/>
        <w:jc w:val="both"/>
        <w:rPr>
          <w:rFonts w:ascii="Cambria" w:hAnsi="Cambria" w:cs="Arial"/>
        </w:rPr>
      </w:pPr>
    </w:p>
    <w:p w14:paraId="479C236F" w14:textId="0ECD3652" w:rsidR="00FB5C06" w:rsidRPr="003C7060" w:rsidRDefault="00FB5C06" w:rsidP="00FB5C06">
      <w:pPr>
        <w:tabs>
          <w:tab w:val="left" w:pos="284"/>
        </w:tabs>
        <w:adjustRightInd w:val="0"/>
        <w:jc w:val="both"/>
        <w:rPr>
          <w:rFonts w:ascii="Cambria" w:hAnsi="Cambria" w:cs="Arial"/>
        </w:rPr>
      </w:pPr>
      <w:r w:rsidRPr="003C7060">
        <w:rPr>
          <w:rFonts w:ascii="Cambria" w:hAnsi="Cambria" w:cs="Arial"/>
        </w:rPr>
        <w:t>3.2.4. A inadimplência da Contratada em relação a encargos sociais, trabalhistas, fiscais ou comerciais, bem como indenizações decorrentes de sua atuação, não transfere à Contratante qualquer responsabilidade por seu pagamento, tampouco poderá onerar o objeto contratado, nos termos do art. 121, parágrafo único, da Lei Federal nº 14.133/2021.</w:t>
      </w:r>
    </w:p>
    <w:p w14:paraId="4C08241A" w14:textId="77777777" w:rsidR="00FB5C06" w:rsidRPr="004C0F12" w:rsidRDefault="00FB5C06" w:rsidP="00FB5C06">
      <w:pPr>
        <w:tabs>
          <w:tab w:val="left" w:pos="284"/>
        </w:tabs>
        <w:adjustRightInd w:val="0"/>
        <w:jc w:val="both"/>
        <w:rPr>
          <w:rFonts w:ascii="Cambria" w:hAnsi="Cambria" w:cs="Arial"/>
        </w:rPr>
      </w:pPr>
    </w:p>
    <w:p w14:paraId="6F5DDDEC" w14:textId="77777777" w:rsidR="00FB5C06" w:rsidRPr="004C0F12" w:rsidRDefault="00FB5C06" w:rsidP="00FB5C06">
      <w:pPr>
        <w:tabs>
          <w:tab w:val="left" w:pos="284"/>
        </w:tabs>
        <w:contextualSpacing/>
        <w:jc w:val="both"/>
        <w:rPr>
          <w:rFonts w:ascii="Cambria" w:eastAsia="Arial MT" w:hAnsi="Cambria" w:cs="Arial"/>
          <w:b/>
          <w:bCs/>
          <w:lang w:val="pt-PT"/>
        </w:rPr>
      </w:pPr>
      <w:r w:rsidRPr="004C0F12">
        <w:rPr>
          <w:rFonts w:ascii="Cambria" w:eastAsia="Arial MT" w:hAnsi="Cambria" w:cs="Arial"/>
          <w:b/>
          <w:bCs/>
          <w:lang w:val="pt-PT"/>
        </w:rPr>
        <w:t>CLÁUSULA IV – DETALHAMENTO DOS SERVIÇOS PRESTADOS</w:t>
      </w:r>
    </w:p>
    <w:p w14:paraId="7F1796D3" w14:textId="77777777" w:rsidR="00FB5C06" w:rsidRDefault="00FB5C06" w:rsidP="00FB5C06">
      <w:pPr>
        <w:widowControl w:val="0"/>
        <w:autoSpaceDE w:val="0"/>
        <w:autoSpaceDN w:val="0"/>
        <w:ind w:left="1" w:right="140"/>
        <w:jc w:val="both"/>
        <w:rPr>
          <w:rFonts w:ascii="Cambria" w:hAnsi="Cambria" w:cs="Arial"/>
          <w:lang w:val="pt-PT"/>
        </w:rPr>
      </w:pPr>
    </w:p>
    <w:p w14:paraId="470212AA"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rPr>
        <w:t>A contratada deverá prestar os serviços relacionados à implantação, operação e manutenção de sistema eletrônico de controle de ponto, conforme as especificações técnicas do Termo de Referência, abrangendo os seguintes itens:</w:t>
      </w:r>
    </w:p>
    <w:p w14:paraId="3592E0E5"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4.1.</w:t>
      </w:r>
      <w:r w:rsidRPr="00EB5F76">
        <w:rPr>
          <w:rFonts w:ascii="Cambria" w:hAnsi="Cambria" w:cs="Arial"/>
        </w:rPr>
        <w:t xml:space="preserve"> Fornecimento, com aquisição definitiva, de dois equipamentos de ponto eletrônico com tecnologia de reconhecimento facial e biometria, com comunicação via rede cabeada (TCP/IP) e/ou Wi-Fi, compatíveis com o sistema de gerenciamento da jornada.</w:t>
      </w:r>
    </w:p>
    <w:p w14:paraId="5ECA8290"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4.2.</w:t>
      </w:r>
      <w:r w:rsidRPr="00EB5F76">
        <w:rPr>
          <w:rFonts w:ascii="Cambria" w:hAnsi="Cambria" w:cs="Arial"/>
        </w:rPr>
        <w:t xml:space="preserve"> Instalação completa dos equipamentos nas dependências da sede e do anexo administrativo da Câmara Municipal de Goiana/PE, incluindo cabeamento, configuração de rede, fixação, testes de funcionamento e ativação plena do sistema.</w:t>
      </w:r>
    </w:p>
    <w:p w14:paraId="19FFB232"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4.3.</w:t>
      </w:r>
      <w:r w:rsidRPr="00EB5F76">
        <w:rPr>
          <w:rFonts w:ascii="Cambria" w:hAnsi="Cambria" w:cs="Arial"/>
        </w:rPr>
        <w:t xml:space="preserve"> Disponibilização de software de controle de ponto em ambiente web, acessível remotamente, com funcionalidades de registro, acompanhamento, gestão da jornada de trabalho e geração de relatórios, conforme condições estabelecidas no Termo de Referência.</w:t>
      </w:r>
    </w:p>
    <w:p w14:paraId="0163E084"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4.4.</w:t>
      </w:r>
      <w:r w:rsidRPr="00EB5F76">
        <w:rPr>
          <w:rFonts w:ascii="Cambria" w:hAnsi="Cambria" w:cs="Arial"/>
        </w:rPr>
        <w:t xml:space="preserve"> Prestação de serviço contínuo de suporte técnico remoto, para atendimento de dúvidas, orientação, reconfiguração e solução de falhas operacionais do sistema, de segunda a sexta-feira, durante o horário comercial, sem cobrança adicional.</w:t>
      </w:r>
    </w:p>
    <w:p w14:paraId="6FA8CBD7"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4.5.</w:t>
      </w:r>
      <w:r w:rsidRPr="00EB5F76">
        <w:rPr>
          <w:rFonts w:ascii="Cambria" w:hAnsi="Cambria" w:cs="Arial"/>
        </w:rPr>
        <w:t xml:space="preserve"> Realização de manutenção preventiva e corretiva dos equipamentos fornecidos, </w:t>
      </w:r>
      <w:r w:rsidRPr="00EB5F76">
        <w:rPr>
          <w:rFonts w:ascii="Cambria" w:hAnsi="Cambria" w:cs="Arial"/>
          <w:b/>
          <w:bCs/>
        </w:rPr>
        <w:t>durante o prazo de garantia mínima de 12 (doze) meses</w:t>
      </w:r>
      <w:r w:rsidRPr="00EB5F76">
        <w:rPr>
          <w:rFonts w:ascii="Cambria" w:hAnsi="Cambria" w:cs="Arial"/>
        </w:rPr>
        <w:t xml:space="preserve">, contados a partir da data da instalação. Quando houver necessidade de manutenção física, a Contratante </w:t>
      </w:r>
      <w:r w:rsidRPr="00EB5F76">
        <w:rPr>
          <w:rFonts w:ascii="Cambria" w:hAnsi="Cambria" w:cs="Arial"/>
        </w:rPr>
        <w:lastRenderedPageBreak/>
        <w:t>será responsável por encaminhar os equipamentos à unidade técnica da Contratada e por providenciar seu recolhimento após o reparo.</w:t>
      </w:r>
    </w:p>
    <w:p w14:paraId="39A0F789" w14:textId="77777777" w:rsidR="00FB5C06" w:rsidRPr="00EB5F76" w:rsidRDefault="00FB5C06" w:rsidP="00FB5C06">
      <w:pPr>
        <w:tabs>
          <w:tab w:val="left" w:pos="284"/>
        </w:tabs>
        <w:adjustRightInd w:val="0"/>
        <w:jc w:val="both"/>
        <w:rPr>
          <w:rFonts w:ascii="Cambria" w:hAnsi="Cambria" w:cs="Arial"/>
        </w:rPr>
      </w:pPr>
      <w:r w:rsidRPr="00EB5F76">
        <w:rPr>
          <w:rFonts w:ascii="Cambria" w:hAnsi="Cambria" w:cs="Arial"/>
          <w:b/>
          <w:bCs/>
        </w:rPr>
        <w:t>4.6.</w:t>
      </w:r>
      <w:r w:rsidRPr="00EB5F76">
        <w:rPr>
          <w:rFonts w:ascii="Cambria" w:hAnsi="Cambria" w:cs="Arial"/>
        </w:rPr>
        <w:t xml:space="preserve"> Garantia de acesso ininterrupto ao sistema, com atualizações automáticas sempre que houver liberação de novas versões, inclusive para atendimento à legislação vigente (</w:t>
      </w:r>
      <w:proofErr w:type="spellStart"/>
      <w:r w:rsidRPr="00EB5F76">
        <w:rPr>
          <w:rFonts w:ascii="Cambria" w:hAnsi="Cambria" w:cs="Arial"/>
        </w:rPr>
        <w:t>ex</w:t>
      </w:r>
      <w:proofErr w:type="spellEnd"/>
      <w:r w:rsidRPr="00EB5F76">
        <w:rPr>
          <w:rFonts w:ascii="Cambria" w:hAnsi="Cambria" w:cs="Arial"/>
        </w:rPr>
        <w:t>: Portaria nº 671/2021 do MTE).</w:t>
      </w:r>
    </w:p>
    <w:p w14:paraId="6F450E85" w14:textId="77777777" w:rsidR="00FB5C06" w:rsidRPr="003C7060" w:rsidRDefault="00FB5C06" w:rsidP="00FB5C06">
      <w:pPr>
        <w:tabs>
          <w:tab w:val="left" w:pos="284"/>
        </w:tabs>
        <w:adjustRightInd w:val="0"/>
        <w:jc w:val="both"/>
        <w:rPr>
          <w:rFonts w:ascii="Cambria" w:hAnsi="Cambria" w:cs="Arial"/>
        </w:rPr>
      </w:pPr>
    </w:p>
    <w:p w14:paraId="474AF6A8" w14:textId="77777777" w:rsidR="00FB5C06" w:rsidRPr="004C0F12" w:rsidRDefault="00FB5C06" w:rsidP="00FB5C06">
      <w:pPr>
        <w:tabs>
          <w:tab w:val="left" w:pos="284"/>
        </w:tabs>
        <w:adjustRightInd w:val="0"/>
        <w:jc w:val="both"/>
        <w:rPr>
          <w:rFonts w:ascii="Cambria" w:hAnsi="Cambria" w:cs="Arial"/>
          <w:b/>
        </w:rPr>
      </w:pPr>
      <w:r w:rsidRPr="004C0F12">
        <w:rPr>
          <w:rFonts w:ascii="Cambria" w:hAnsi="Cambria" w:cs="Arial"/>
          <w:b/>
        </w:rPr>
        <w:t xml:space="preserve">CLÁUSULA V – DAS OBRIGAÇÕES DA CONTRATANTE </w:t>
      </w:r>
    </w:p>
    <w:p w14:paraId="21E56C11" w14:textId="77777777" w:rsidR="00FB5C06" w:rsidRPr="004C0F12" w:rsidRDefault="00FB5C06" w:rsidP="00FB5C06">
      <w:pPr>
        <w:tabs>
          <w:tab w:val="left" w:pos="284"/>
        </w:tabs>
        <w:adjustRightInd w:val="0"/>
        <w:jc w:val="both"/>
        <w:rPr>
          <w:rFonts w:ascii="Cambria" w:hAnsi="Cambria" w:cs="Arial"/>
          <w:b/>
        </w:rPr>
      </w:pPr>
    </w:p>
    <w:p w14:paraId="796F8444" w14:textId="77777777" w:rsidR="00FB5C06" w:rsidRPr="004C0F12" w:rsidRDefault="00FB5C06" w:rsidP="00FB5C06">
      <w:pPr>
        <w:contextualSpacing/>
        <w:jc w:val="both"/>
        <w:rPr>
          <w:rFonts w:ascii="Cambria" w:hAnsi="Cambria" w:cs="Arial"/>
          <w:color w:val="000000" w:themeColor="text1"/>
          <w:lang w:eastAsia="ar-SA"/>
        </w:rPr>
      </w:pPr>
      <w:r w:rsidRPr="004C0F12">
        <w:rPr>
          <w:rFonts w:ascii="Cambria" w:hAnsi="Cambria" w:cs="Arial"/>
          <w:color w:val="000000" w:themeColor="text1"/>
          <w:lang w:eastAsia="ar-SA"/>
        </w:rPr>
        <w:t xml:space="preserve">Será de responsabilidade da CONTRATANTE: </w:t>
      </w:r>
    </w:p>
    <w:p w14:paraId="46321878" w14:textId="77777777" w:rsidR="00FB5C06" w:rsidRPr="004C0F12" w:rsidRDefault="00FB5C06" w:rsidP="00FB5C06">
      <w:pPr>
        <w:ind w:left="375"/>
        <w:contextualSpacing/>
        <w:jc w:val="both"/>
        <w:rPr>
          <w:rFonts w:ascii="Cambria" w:hAnsi="Cambria" w:cs="Arial"/>
          <w:color w:val="000000" w:themeColor="text1"/>
          <w:lang w:eastAsia="ar-SA"/>
        </w:rPr>
      </w:pPr>
    </w:p>
    <w:p w14:paraId="0AE17F80"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5.1.</w:t>
      </w:r>
      <w:r w:rsidRPr="007B0F77">
        <w:rPr>
          <w:rFonts w:ascii="Cambria" w:hAnsi="Cambria" w:cs="Arial"/>
          <w:color w:val="000000" w:themeColor="text1"/>
          <w:lang w:eastAsia="ar-SA"/>
        </w:rPr>
        <w:t xml:space="preserve"> Efetuar os pagamentos devidos nos prazos e condições estabelecidos neste contrato, mediante apresentação da nota fiscal e comprovação da regular execução dos serviços;</w:t>
      </w:r>
    </w:p>
    <w:p w14:paraId="07E5050E"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5.2.</w:t>
      </w:r>
      <w:r w:rsidRPr="007B0F77">
        <w:rPr>
          <w:rFonts w:ascii="Cambria" w:hAnsi="Cambria" w:cs="Arial"/>
          <w:color w:val="000000" w:themeColor="text1"/>
          <w:lang w:eastAsia="ar-SA"/>
        </w:rPr>
        <w:t xml:space="preserve"> Designar servidor responsável para acompanhar e fiscalizar a execução contratual, nos termos do art. 117 da Lei Federal nº 14.133/2021;</w:t>
      </w:r>
    </w:p>
    <w:p w14:paraId="77FF9C5C"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5.3.</w:t>
      </w:r>
      <w:r w:rsidRPr="007B0F77">
        <w:rPr>
          <w:rFonts w:ascii="Cambria" w:hAnsi="Cambria" w:cs="Arial"/>
          <w:color w:val="000000" w:themeColor="text1"/>
          <w:lang w:eastAsia="ar-SA"/>
        </w:rPr>
        <w:t xml:space="preserve"> Disponibilizar o acesso às dependências da Câmara Municipal de Goiana/PE, tanto na sede quanto no anexo, para a instalação, manutenção e eventual substituição dos equipamentos fornecidos pela contratada;</w:t>
      </w:r>
    </w:p>
    <w:p w14:paraId="241E710E"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5.4.</w:t>
      </w:r>
      <w:r w:rsidRPr="007B0F77">
        <w:rPr>
          <w:rFonts w:ascii="Cambria" w:hAnsi="Cambria" w:cs="Arial"/>
          <w:color w:val="000000" w:themeColor="text1"/>
          <w:lang w:eastAsia="ar-SA"/>
        </w:rPr>
        <w:t xml:space="preserve"> Comunicar formalmente à CONTRATADA qualquer falha, anomalia ou interrupção identificada nos serviços prestados;</w:t>
      </w:r>
    </w:p>
    <w:p w14:paraId="3EE3F4D6"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5.5.</w:t>
      </w:r>
      <w:r w:rsidRPr="007B0F77">
        <w:rPr>
          <w:rFonts w:ascii="Cambria" w:hAnsi="Cambria" w:cs="Arial"/>
          <w:color w:val="000000" w:themeColor="text1"/>
          <w:lang w:eastAsia="ar-SA"/>
        </w:rPr>
        <w:t xml:space="preserve"> Fornecer as informações e os esclarecimentos necessários para a adequada execução dos serviços contratados;</w:t>
      </w:r>
    </w:p>
    <w:p w14:paraId="4A348BE9" w14:textId="77777777" w:rsidR="00FB5C06" w:rsidRPr="007B0F77" w:rsidRDefault="00FB5C06" w:rsidP="00FB5C06">
      <w:pPr>
        <w:tabs>
          <w:tab w:val="left" w:pos="360"/>
          <w:tab w:val="left" w:pos="860"/>
        </w:tabs>
        <w:contextualSpacing/>
        <w:jc w:val="both"/>
        <w:rPr>
          <w:rFonts w:ascii="Cambria" w:hAnsi="Cambria" w:cs="Arial"/>
          <w:color w:val="000000" w:themeColor="text1"/>
          <w:lang w:eastAsia="ar-SA"/>
        </w:rPr>
      </w:pPr>
      <w:r w:rsidRPr="007B0F77">
        <w:rPr>
          <w:rFonts w:ascii="Cambria" w:hAnsi="Cambria" w:cs="Arial"/>
          <w:b/>
          <w:bCs/>
          <w:color w:val="000000" w:themeColor="text1"/>
          <w:lang w:eastAsia="ar-SA"/>
        </w:rPr>
        <w:t>5.6.</w:t>
      </w:r>
      <w:r w:rsidRPr="007B0F77">
        <w:rPr>
          <w:rFonts w:ascii="Cambria" w:hAnsi="Cambria" w:cs="Arial"/>
          <w:color w:val="000000" w:themeColor="text1"/>
          <w:lang w:eastAsia="ar-SA"/>
        </w:rPr>
        <w:t xml:space="preserve"> Quando necessário, determinar a paralisação ou suspensão parcial ou total da execução dos serviços, desde que de forma motivada, responsabilizando-se apenas pelo pagamento dos serviços efetivamente prestados até a data da suspensão.</w:t>
      </w:r>
    </w:p>
    <w:p w14:paraId="5CE83F23" w14:textId="77777777" w:rsidR="00FB5C06" w:rsidRPr="004C0F12" w:rsidRDefault="00FB5C06" w:rsidP="00FB5C06">
      <w:pPr>
        <w:tabs>
          <w:tab w:val="left" w:pos="360"/>
          <w:tab w:val="left" w:pos="860"/>
        </w:tabs>
        <w:contextualSpacing/>
        <w:jc w:val="both"/>
        <w:rPr>
          <w:rFonts w:ascii="Cambria" w:hAnsi="Cambria" w:cs="Arial"/>
          <w:color w:val="000000" w:themeColor="text1"/>
          <w:lang w:eastAsia="ar-SA"/>
        </w:rPr>
      </w:pPr>
    </w:p>
    <w:p w14:paraId="54CB0538" w14:textId="77777777" w:rsidR="00FB5C06" w:rsidRPr="004C0F12" w:rsidRDefault="00FB5C06" w:rsidP="00FB5C06">
      <w:pPr>
        <w:tabs>
          <w:tab w:val="left" w:pos="284"/>
        </w:tabs>
        <w:adjustRightInd w:val="0"/>
        <w:jc w:val="both"/>
        <w:rPr>
          <w:rFonts w:ascii="Cambria" w:hAnsi="Cambria" w:cs="Arial"/>
          <w:b/>
        </w:rPr>
      </w:pPr>
      <w:r w:rsidRPr="004C0F12">
        <w:rPr>
          <w:rFonts w:ascii="Cambria" w:hAnsi="Cambria" w:cs="Arial"/>
          <w:b/>
        </w:rPr>
        <w:t xml:space="preserve">CLÁUSULA VI – DAS OBRIGAÇÕES DA CONTRATADA </w:t>
      </w:r>
    </w:p>
    <w:p w14:paraId="0B941794" w14:textId="77777777" w:rsidR="00FB5C06" w:rsidRPr="004C0F12" w:rsidRDefault="00FB5C06" w:rsidP="00FB5C06">
      <w:pPr>
        <w:tabs>
          <w:tab w:val="left" w:pos="284"/>
        </w:tabs>
        <w:adjustRightInd w:val="0"/>
        <w:jc w:val="both"/>
        <w:rPr>
          <w:rFonts w:ascii="Cambria" w:hAnsi="Cambria" w:cs="Arial"/>
          <w:b/>
        </w:rPr>
      </w:pPr>
    </w:p>
    <w:p w14:paraId="4B594143"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color w:val="000000" w:themeColor="text1"/>
          <w:lang w:eastAsia="ar-SA"/>
        </w:rPr>
        <w:t>Será de responsabilidade da CONTRATADA:</w:t>
      </w:r>
    </w:p>
    <w:p w14:paraId="3A297F88"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6.1.</w:t>
      </w:r>
      <w:r w:rsidRPr="00EB5F76">
        <w:rPr>
          <w:rFonts w:ascii="Cambria" w:hAnsi="Cambria" w:cs="Arial"/>
          <w:color w:val="000000" w:themeColor="text1"/>
          <w:lang w:eastAsia="ar-SA"/>
        </w:rPr>
        <w:t xml:space="preserve"> Executar integralmente os serviços contratados, incluindo o fornecimento dos equipamentos, a implantação do sistema, a prestação contínua dos serviços de software em ambiente web, a manutenção preventiva e corretiva dos equipamentos durante o prazo de garantia, bem como o suporte técnico </w:t>
      </w:r>
      <w:r w:rsidRPr="00EB5F76">
        <w:rPr>
          <w:rFonts w:ascii="Cambria" w:hAnsi="Cambria" w:cs="Arial"/>
          <w:b/>
          <w:bCs/>
          <w:color w:val="000000" w:themeColor="text1"/>
          <w:lang w:eastAsia="ar-SA"/>
        </w:rPr>
        <w:t>remoto</w:t>
      </w:r>
      <w:r w:rsidRPr="00EB5F76">
        <w:rPr>
          <w:rFonts w:ascii="Cambria" w:hAnsi="Cambria" w:cs="Arial"/>
          <w:color w:val="000000" w:themeColor="text1"/>
          <w:lang w:eastAsia="ar-SA"/>
        </w:rPr>
        <w:t>, conforme especificações constantes do Termo de Referência.</w:t>
      </w:r>
    </w:p>
    <w:p w14:paraId="650E563A"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6.2.</w:t>
      </w:r>
      <w:r w:rsidRPr="00EB5F76">
        <w:rPr>
          <w:rFonts w:ascii="Cambria" w:hAnsi="Cambria" w:cs="Arial"/>
          <w:color w:val="000000" w:themeColor="text1"/>
          <w:lang w:eastAsia="ar-SA"/>
        </w:rPr>
        <w:t xml:space="preserve"> Realizar a instalação completa dos equipamentos no prazo previsto contratualmente, bem como garantir suporte técnico remoto em tempo hábil e atendimento às solicitações de manutenção corretiva, quando aplicável, em até 48 (quarenta e oito) horas úteis após a abertura de chamado pela Contratante.</w:t>
      </w:r>
    </w:p>
    <w:p w14:paraId="720ED665"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6.3.</w:t>
      </w:r>
      <w:r w:rsidRPr="00EB5F76">
        <w:rPr>
          <w:rFonts w:ascii="Cambria" w:hAnsi="Cambria" w:cs="Arial"/>
          <w:color w:val="000000" w:themeColor="text1"/>
          <w:lang w:eastAsia="ar-SA"/>
        </w:rPr>
        <w:t xml:space="preserve"> Apresentar nota fiscal para fins de pagamento, devidamente acompanhada das certidões que comprovem a manutenção da regularidade fiscal e trabalhista, durante toda a vigência do contrato.</w:t>
      </w:r>
    </w:p>
    <w:p w14:paraId="3E43CD0A"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6.4.</w:t>
      </w:r>
      <w:r w:rsidRPr="00EB5F76">
        <w:rPr>
          <w:rFonts w:ascii="Cambria" w:hAnsi="Cambria" w:cs="Arial"/>
          <w:color w:val="000000" w:themeColor="text1"/>
          <w:lang w:eastAsia="ar-SA"/>
        </w:rPr>
        <w:t xml:space="preserve"> Assumir total responsabilidade por danos causados à Contratante ou a terceiros, decorrentes de ação ou omissão na execução do contrato.</w:t>
      </w:r>
    </w:p>
    <w:p w14:paraId="4A1DC549"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6.5.</w:t>
      </w:r>
      <w:r w:rsidRPr="00EB5F76">
        <w:rPr>
          <w:rFonts w:ascii="Cambria" w:hAnsi="Cambria" w:cs="Arial"/>
          <w:color w:val="000000" w:themeColor="text1"/>
          <w:lang w:eastAsia="ar-SA"/>
        </w:rPr>
        <w:t xml:space="preserve"> Manter, durante toda a vigência do contrato, as condições de habilitação e qualificação exigidas no processo de contratação direta.</w:t>
      </w:r>
    </w:p>
    <w:p w14:paraId="73265463"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lastRenderedPageBreak/>
        <w:t>6.6.</w:t>
      </w:r>
      <w:r w:rsidRPr="00EB5F76">
        <w:rPr>
          <w:rFonts w:ascii="Cambria" w:hAnsi="Cambria" w:cs="Arial"/>
          <w:color w:val="000000" w:themeColor="text1"/>
          <w:lang w:eastAsia="ar-SA"/>
        </w:rPr>
        <w:t xml:space="preserve"> Não transferir a terceiros, no todo ou em parte, os encargos decorrentes deste contrato, sem prévia e expressa autorização da Contratante.</w:t>
      </w:r>
    </w:p>
    <w:p w14:paraId="20805620"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6.7.</w:t>
      </w:r>
      <w:r w:rsidRPr="00EB5F76">
        <w:rPr>
          <w:rFonts w:ascii="Cambria" w:hAnsi="Cambria" w:cs="Arial"/>
          <w:color w:val="000000" w:themeColor="text1"/>
          <w:lang w:eastAsia="ar-SA"/>
        </w:rPr>
        <w:t xml:space="preserve"> Arcar com todos os encargos, custos e tributos relacionados à execução do contrato, inclusive os decorrentes de eventuais reparos ou substituições cobertos por garantia, ressalvada a responsabilidade da Contratante pela entrega ou envio dos equipamentos até o local indicado pela Contratada para manutenção.</w:t>
      </w:r>
    </w:p>
    <w:p w14:paraId="7674BC59"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6.8.</w:t>
      </w:r>
      <w:r w:rsidRPr="00EB5F76">
        <w:rPr>
          <w:rFonts w:ascii="Cambria" w:hAnsi="Cambria" w:cs="Arial"/>
          <w:color w:val="000000" w:themeColor="text1"/>
          <w:lang w:eastAsia="ar-SA"/>
        </w:rPr>
        <w:t xml:space="preserve"> Garantir o sigilo de todas as informações e registros acessados ou tratados no âmbito deste contrato, inclusive após o seu término, salvo autorização expressa da Contratante ou obrigação legal de divulgação.</w:t>
      </w:r>
    </w:p>
    <w:p w14:paraId="776AA168" w14:textId="77777777" w:rsidR="00FB5C06" w:rsidRPr="00EB5F76" w:rsidRDefault="00FB5C06" w:rsidP="00FB5C06">
      <w:pPr>
        <w:tabs>
          <w:tab w:val="left" w:pos="426"/>
        </w:tabs>
        <w:jc w:val="both"/>
        <w:rPr>
          <w:rFonts w:ascii="Cambria" w:hAnsi="Cambria" w:cs="Arial"/>
          <w:color w:val="000000" w:themeColor="text1"/>
          <w:lang w:eastAsia="ar-SA"/>
        </w:rPr>
      </w:pPr>
      <w:r w:rsidRPr="00EB5F76">
        <w:rPr>
          <w:rFonts w:ascii="Cambria" w:hAnsi="Cambria" w:cs="Arial"/>
          <w:b/>
          <w:bCs/>
          <w:color w:val="000000" w:themeColor="text1"/>
          <w:lang w:eastAsia="ar-SA"/>
        </w:rPr>
        <w:t>6.9.</w:t>
      </w:r>
      <w:r w:rsidRPr="00EB5F76">
        <w:rPr>
          <w:rFonts w:ascii="Cambria" w:hAnsi="Cambria" w:cs="Arial"/>
          <w:color w:val="000000" w:themeColor="text1"/>
          <w:lang w:eastAsia="ar-SA"/>
        </w:rPr>
        <w:t xml:space="preserve"> Alocar, sempre que necessário, equipe técnica qualificada para a realização da instalação e orientação técnica, responsabilizando-se pela substituição de profissionais em caso de falha, conduta inadequada ou necessidade técnica.</w:t>
      </w:r>
    </w:p>
    <w:p w14:paraId="50BF1561" w14:textId="77777777" w:rsidR="00FB5C06" w:rsidRPr="004C0F12" w:rsidRDefault="00FB5C06" w:rsidP="00FB5C06">
      <w:pPr>
        <w:tabs>
          <w:tab w:val="left" w:pos="426"/>
        </w:tabs>
        <w:jc w:val="both"/>
        <w:rPr>
          <w:rFonts w:ascii="Cambria" w:hAnsi="Cambria" w:cs="Arial"/>
          <w:color w:val="000000" w:themeColor="text1"/>
          <w:lang w:eastAsia="ar-SA"/>
        </w:rPr>
      </w:pPr>
    </w:p>
    <w:p w14:paraId="4DA41B28" w14:textId="77777777" w:rsidR="00FB5C06" w:rsidRPr="004C0F12" w:rsidRDefault="00FB5C06" w:rsidP="00FB5C06">
      <w:pPr>
        <w:rPr>
          <w:rFonts w:ascii="Cambria" w:eastAsia="Courier New" w:hAnsi="Cambria" w:cs="Arial"/>
          <w:b/>
          <w:bCs/>
        </w:rPr>
      </w:pPr>
      <w:r w:rsidRPr="004C0F12">
        <w:rPr>
          <w:rFonts w:ascii="Cambria" w:hAnsi="Cambria" w:cs="Arial"/>
          <w:b/>
          <w:bCs/>
        </w:rPr>
        <w:t>CLÁUSULA VII – DA DOTAÇÃO ORÇAMENTÁRIA</w:t>
      </w:r>
      <w:r w:rsidRPr="004C0F12">
        <w:rPr>
          <w:rFonts w:ascii="Cambria" w:eastAsia="Courier New" w:hAnsi="Cambria" w:cs="Arial"/>
          <w:b/>
          <w:bCs/>
        </w:rPr>
        <w:t>:</w:t>
      </w:r>
    </w:p>
    <w:p w14:paraId="2BB29D1B" w14:textId="77777777" w:rsidR="00FB5C06" w:rsidRPr="004C0F12" w:rsidRDefault="00FB5C06" w:rsidP="00FB5C06">
      <w:pPr>
        <w:rPr>
          <w:rFonts w:ascii="Cambria" w:eastAsia="Courier New" w:hAnsi="Cambria" w:cs="Arial"/>
          <w:b/>
          <w:bCs/>
        </w:rPr>
      </w:pPr>
    </w:p>
    <w:p w14:paraId="41DD6E71" w14:textId="3C00B37C" w:rsidR="00FB5C06" w:rsidRPr="00743AF9" w:rsidRDefault="00FB5C06" w:rsidP="00743AF9">
      <w:pPr>
        <w:widowControl w:val="0"/>
        <w:numPr>
          <w:ilvl w:val="1"/>
          <w:numId w:val="25"/>
        </w:numPr>
        <w:tabs>
          <w:tab w:val="right" w:pos="0"/>
          <w:tab w:val="left" w:pos="993"/>
        </w:tabs>
        <w:autoSpaceDE w:val="0"/>
        <w:autoSpaceDN w:val="0"/>
        <w:jc w:val="both"/>
        <w:rPr>
          <w:rFonts w:ascii="Cambria" w:eastAsia="Courier New" w:hAnsi="Cambria" w:cs="Arial"/>
          <w:b/>
          <w:bCs/>
          <w:lang w:val="pt-PT"/>
        </w:rPr>
      </w:pPr>
      <w:r w:rsidRPr="004C0F12">
        <w:rPr>
          <w:rFonts w:ascii="Cambria" w:eastAsia="Arial MT" w:hAnsi="Cambria" w:cs="Arial"/>
          <w:lang w:val="pt-PT"/>
        </w:rPr>
        <w:t>Os recursos necessários ao objeto do presente contrato correrão à conta da seguinte dotação orçamentária</w:t>
      </w:r>
      <w:r w:rsidRPr="004C0F12">
        <w:rPr>
          <w:rFonts w:ascii="Cambria" w:eastAsia="Courier New" w:hAnsi="Cambria" w:cs="Arial"/>
          <w:lang w:val="pt-PT"/>
        </w:rPr>
        <w:t>:</w:t>
      </w:r>
    </w:p>
    <w:p w14:paraId="66E2CCAD" w14:textId="77777777" w:rsidR="00FB5C06" w:rsidRPr="004C0F12" w:rsidRDefault="00FB5C06" w:rsidP="00286584">
      <w:pPr>
        <w:pStyle w:val="PargrafodaLista"/>
        <w:numPr>
          <w:ilvl w:val="0"/>
          <w:numId w:val="32"/>
        </w:numPr>
        <w:rPr>
          <w:rFonts w:ascii="Cambria" w:hAnsi="Cambria" w:cs="Arial"/>
          <w:bCs/>
        </w:rPr>
      </w:pPr>
      <w:r w:rsidRPr="004C0F12">
        <w:rPr>
          <w:rFonts w:ascii="Cambria" w:hAnsi="Cambria" w:cs="Arial"/>
          <w:bCs/>
        </w:rPr>
        <w:t>Projeto Atividade: 01.031.0223.2001.0000 – Manutenção dos Serviços da Câmara</w:t>
      </w:r>
    </w:p>
    <w:p w14:paraId="25D2EAB5" w14:textId="23638F7F" w:rsidR="00FB5C06" w:rsidRDefault="00FB5C06" w:rsidP="00286584">
      <w:pPr>
        <w:pStyle w:val="PargrafodaLista"/>
        <w:numPr>
          <w:ilvl w:val="0"/>
          <w:numId w:val="32"/>
        </w:numPr>
        <w:rPr>
          <w:rFonts w:ascii="Cambria" w:hAnsi="Cambria" w:cs="Arial"/>
          <w:bCs/>
        </w:rPr>
      </w:pPr>
      <w:r w:rsidRPr="004C0F12">
        <w:rPr>
          <w:rFonts w:ascii="Cambria" w:hAnsi="Cambria" w:cs="Arial"/>
          <w:bCs/>
        </w:rPr>
        <w:t>Elemento: 3.3.90.39.00 – Outros Serviços de Terceiros - Pessoa Jurídica</w:t>
      </w:r>
    </w:p>
    <w:p w14:paraId="3D84CCE2" w14:textId="77777777" w:rsidR="00743AF9" w:rsidRPr="004C0F12" w:rsidRDefault="00743AF9" w:rsidP="00743AF9">
      <w:pPr>
        <w:pStyle w:val="PargrafodaLista"/>
        <w:ind w:left="360"/>
        <w:rPr>
          <w:rFonts w:ascii="Cambria" w:hAnsi="Cambria" w:cs="Arial"/>
          <w:bCs/>
        </w:rPr>
      </w:pPr>
    </w:p>
    <w:p w14:paraId="2782DDC6" w14:textId="77777777" w:rsidR="00FB5C06" w:rsidRPr="004C0F12" w:rsidRDefault="00FB5C06" w:rsidP="00FB5C06">
      <w:pPr>
        <w:tabs>
          <w:tab w:val="left" w:pos="284"/>
        </w:tabs>
        <w:jc w:val="both"/>
        <w:rPr>
          <w:rFonts w:ascii="Cambria" w:eastAsia="Courier New" w:hAnsi="Cambria" w:cs="Arial"/>
          <w:b/>
          <w:bCs/>
        </w:rPr>
      </w:pPr>
      <w:r w:rsidRPr="004C0F12">
        <w:rPr>
          <w:rFonts w:ascii="Cambria" w:eastAsia="Courier New" w:hAnsi="Cambria" w:cs="Arial"/>
          <w:b/>
          <w:bCs/>
        </w:rPr>
        <w:t>CLÁUSULA VIII – DA VIGÊNCIA DO CONTRATO</w:t>
      </w:r>
    </w:p>
    <w:p w14:paraId="6282BB5C" w14:textId="77777777" w:rsidR="00FB5C06" w:rsidRPr="004C0F12" w:rsidRDefault="00FB5C06" w:rsidP="00FB5C06">
      <w:pPr>
        <w:tabs>
          <w:tab w:val="left" w:pos="284"/>
        </w:tabs>
        <w:jc w:val="both"/>
        <w:rPr>
          <w:rFonts w:ascii="Cambria" w:eastAsia="Courier New" w:hAnsi="Cambria" w:cs="Arial"/>
          <w:b/>
          <w:bCs/>
        </w:rPr>
      </w:pPr>
    </w:p>
    <w:p w14:paraId="4C5AAEBC" w14:textId="77777777" w:rsidR="00FB5C06" w:rsidRPr="004C0F12" w:rsidRDefault="00FB5C06" w:rsidP="00286584">
      <w:pPr>
        <w:widowControl w:val="0"/>
        <w:numPr>
          <w:ilvl w:val="1"/>
          <w:numId w:val="26"/>
        </w:numPr>
        <w:tabs>
          <w:tab w:val="right" w:pos="0"/>
          <w:tab w:val="left" w:pos="993"/>
        </w:tabs>
        <w:autoSpaceDE w:val="0"/>
        <w:autoSpaceDN w:val="0"/>
        <w:jc w:val="both"/>
        <w:rPr>
          <w:rFonts w:ascii="Cambria" w:eastAsia="Courier New" w:hAnsi="Cambria" w:cs="Arial"/>
          <w:lang w:val="pt-PT"/>
        </w:rPr>
      </w:pPr>
      <w:r w:rsidRPr="004C0F12">
        <w:rPr>
          <w:rFonts w:ascii="Cambria" w:eastAsia="Courier New" w:hAnsi="Cambria" w:cs="Arial"/>
          <w:lang w:val="pt-PT"/>
        </w:rPr>
        <w:t xml:space="preserve">A vigência do contrato terá duração de </w:t>
      </w:r>
      <w:r>
        <w:rPr>
          <w:rFonts w:ascii="Cambria" w:eastAsia="Courier New" w:hAnsi="Cambria" w:cs="Arial"/>
          <w:lang w:val="pt-PT"/>
        </w:rPr>
        <w:t>12</w:t>
      </w:r>
      <w:r w:rsidRPr="004C0F12">
        <w:rPr>
          <w:rFonts w:ascii="Cambria" w:eastAsia="Courier New" w:hAnsi="Cambria" w:cs="Arial"/>
          <w:lang w:val="pt-PT"/>
        </w:rPr>
        <w:t>(</w:t>
      </w:r>
      <w:r>
        <w:rPr>
          <w:rFonts w:ascii="Cambria" w:eastAsia="Courier New" w:hAnsi="Cambria" w:cs="Arial"/>
          <w:lang w:val="pt-PT"/>
        </w:rPr>
        <w:t>doze</w:t>
      </w:r>
      <w:r w:rsidRPr="004C0F12">
        <w:rPr>
          <w:rFonts w:ascii="Cambria" w:eastAsia="Courier New" w:hAnsi="Cambria" w:cs="Arial"/>
          <w:lang w:val="pt-PT"/>
        </w:rPr>
        <w:t>) meses, com prorrogação por até 60 (sessenta) meses, conforme arts. 106 da lei 14.133/2021 que diz:</w:t>
      </w:r>
    </w:p>
    <w:p w14:paraId="4DEE34DE" w14:textId="77777777" w:rsidR="00FB5C06" w:rsidRPr="004C0F12" w:rsidRDefault="00FB5C06" w:rsidP="00286584">
      <w:pPr>
        <w:widowControl w:val="0"/>
        <w:numPr>
          <w:ilvl w:val="2"/>
          <w:numId w:val="26"/>
        </w:numPr>
        <w:tabs>
          <w:tab w:val="left" w:pos="284"/>
          <w:tab w:val="left" w:pos="993"/>
        </w:tabs>
        <w:suppressAutoHyphens w:val="0"/>
        <w:autoSpaceDE w:val="0"/>
        <w:autoSpaceDN w:val="0"/>
        <w:ind w:hanging="578"/>
        <w:jc w:val="both"/>
        <w:rPr>
          <w:rFonts w:ascii="Cambria" w:eastAsia="Courier New" w:hAnsi="Cambria" w:cs="Arial"/>
          <w:lang w:val="pt-PT"/>
        </w:rPr>
      </w:pPr>
      <w:r w:rsidRPr="004C0F12">
        <w:rPr>
          <w:rFonts w:ascii="Cambria" w:eastAsia="Courier New" w:hAnsi="Cambria" w:cs="Arial"/>
          <w:lang w:val="pt-PT"/>
        </w:rPr>
        <w:t>A administração poderá celebrar contratos com prazo de até 5 (cinco) anos nas hipóteses de serviços e fornecimentos contínuos, observados as seguintes diretrizes:</w:t>
      </w:r>
    </w:p>
    <w:p w14:paraId="2CB67BF6" w14:textId="77777777" w:rsidR="00FB5C06" w:rsidRPr="004C0F12" w:rsidRDefault="00FB5C06" w:rsidP="00FB5C06">
      <w:pPr>
        <w:tabs>
          <w:tab w:val="left" w:pos="284"/>
        </w:tabs>
        <w:jc w:val="both"/>
        <w:rPr>
          <w:rFonts w:ascii="Cambria" w:eastAsia="Courier New" w:hAnsi="Cambria" w:cs="Arial"/>
        </w:rPr>
      </w:pPr>
      <w:r w:rsidRPr="004C0F12">
        <w:rPr>
          <w:rFonts w:ascii="Cambria" w:eastAsia="Courier New" w:hAnsi="Cambria" w:cs="Arial"/>
        </w:rPr>
        <w:t>I – A autoridade competente do órgão ou entidade contratante deverá atestar a maior vantagem econômica vislumbrada em razão da contratação plurianual;</w:t>
      </w:r>
    </w:p>
    <w:p w14:paraId="6FBE5C9D" w14:textId="77777777" w:rsidR="00FB5C06" w:rsidRPr="004C0F12" w:rsidRDefault="00FB5C06" w:rsidP="00FB5C06">
      <w:pPr>
        <w:tabs>
          <w:tab w:val="left" w:pos="284"/>
        </w:tabs>
        <w:jc w:val="both"/>
        <w:rPr>
          <w:rFonts w:ascii="Cambria" w:eastAsia="Courier New" w:hAnsi="Cambria" w:cs="Arial"/>
        </w:rPr>
      </w:pPr>
      <w:r w:rsidRPr="004C0F12">
        <w:rPr>
          <w:rFonts w:ascii="Cambria" w:eastAsia="Courier New" w:hAnsi="Cambria" w:cs="Arial"/>
        </w:rPr>
        <w:t>II – A administração poderá atestar no início da contratação e de cada exercício a existência de créditos orçamentários vinculador à contratação e a vantagem em sua manutenção;</w:t>
      </w:r>
    </w:p>
    <w:p w14:paraId="74F3E17A" w14:textId="77777777" w:rsidR="00FB5C06" w:rsidRPr="004C0F12" w:rsidRDefault="00FB5C06" w:rsidP="00FB5C06">
      <w:pPr>
        <w:tabs>
          <w:tab w:val="left" w:pos="284"/>
        </w:tabs>
        <w:jc w:val="both"/>
        <w:rPr>
          <w:rFonts w:ascii="Cambria" w:eastAsia="Courier New" w:hAnsi="Cambria" w:cs="Arial"/>
        </w:rPr>
      </w:pPr>
      <w:r w:rsidRPr="004C0F12">
        <w:rPr>
          <w:rFonts w:ascii="Cambria" w:eastAsia="Courier New" w:hAnsi="Cambria" w:cs="Arial"/>
        </w:rPr>
        <w:t>III – A administração terá a opção de extinguir o contrato, sem ônus, quando não dispuser de créditos orçamentários para sua continuidade ou quando entender que o contrato não mais lhe oferece vantagem.</w:t>
      </w:r>
    </w:p>
    <w:p w14:paraId="4B1DFBA2" w14:textId="77777777" w:rsidR="00FB5C06" w:rsidRPr="004C0F12" w:rsidRDefault="00FB5C06" w:rsidP="00FB5C06">
      <w:pPr>
        <w:tabs>
          <w:tab w:val="left" w:pos="284"/>
        </w:tabs>
        <w:jc w:val="both"/>
        <w:rPr>
          <w:rFonts w:ascii="Cambria" w:eastAsia="Courier New" w:hAnsi="Cambria" w:cs="Arial"/>
        </w:rPr>
      </w:pPr>
      <w:r w:rsidRPr="004C0F12">
        <w:rPr>
          <w:rFonts w:ascii="Cambria" w:eastAsia="Courier New" w:hAnsi="Cambria" w:cs="Arial"/>
        </w:rPr>
        <w:t>§1º A extinção mencionada no inciso III do caput deste artigo ocorrerá apenas na próxima data de aniversário do contrato e não poderá ocorrer em prazo inferior a 2 (dois) meses, contados da referida data.</w:t>
      </w:r>
    </w:p>
    <w:p w14:paraId="584B487F" w14:textId="77777777" w:rsidR="00FB5C06" w:rsidRPr="004C0F12" w:rsidRDefault="00FB5C06" w:rsidP="00FB5C06">
      <w:pPr>
        <w:tabs>
          <w:tab w:val="left" w:pos="284"/>
        </w:tabs>
        <w:jc w:val="both"/>
        <w:rPr>
          <w:rFonts w:ascii="Cambria" w:eastAsia="Courier New" w:hAnsi="Cambria" w:cs="Arial"/>
        </w:rPr>
      </w:pPr>
    </w:p>
    <w:p w14:paraId="5B291763" w14:textId="77777777" w:rsidR="00FB5C06" w:rsidRPr="004C0F12" w:rsidRDefault="00FB5C06" w:rsidP="00FB5C06">
      <w:pPr>
        <w:tabs>
          <w:tab w:val="left" w:pos="284"/>
        </w:tabs>
        <w:adjustRightInd w:val="0"/>
        <w:jc w:val="both"/>
        <w:rPr>
          <w:rFonts w:ascii="Cambria" w:hAnsi="Cambria" w:cs="Arial"/>
          <w:b/>
        </w:rPr>
      </w:pPr>
      <w:r w:rsidRPr="004C0F12">
        <w:rPr>
          <w:rFonts w:ascii="Cambria" w:hAnsi="Cambria" w:cs="Arial"/>
          <w:b/>
        </w:rPr>
        <w:t xml:space="preserve">CLÁUSULA IX – DO ACOMPANHAMENTO, EXECUÇÃO E FISCALIZAÇÃO DO CONTRATO </w:t>
      </w:r>
    </w:p>
    <w:p w14:paraId="52731658" w14:textId="77777777" w:rsidR="00FB5C06" w:rsidRPr="004C0F12" w:rsidRDefault="00FB5C06" w:rsidP="00FB5C06">
      <w:pPr>
        <w:tabs>
          <w:tab w:val="left" w:pos="284"/>
        </w:tabs>
        <w:adjustRightInd w:val="0"/>
        <w:jc w:val="both"/>
        <w:rPr>
          <w:rFonts w:ascii="Cambria" w:hAnsi="Cambria" w:cs="Arial"/>
          <w:b/>
        </w:rPr>
      </w:pPr>
    </w:p>
    <w:p w14:paraId="242CFE98" w14:textId="77777777" w:rsidR="00FB5C06" w:rsidRPr="004C0F12" w:rsidRDefault="00FB5C06" w:rsidP="00286584">
      <w:pPr>
        <w:widowControl w:val="0"/>
        <w:numPr>
          <w:ilvl w:val="1"/>
          <w:numId w:val="27"/>
        </w:numPr>
        <w:tabs>
          <w:tab w:val="left" w:pos="284"/>
          <w:tab w:val="left" w:pos="426"/>
        </w:tabs>
        <w:autoSpaceDE w:val="0"/>
        <w:autoSpaceDN w:val="0"/>
        <w:jc w:val="both"/>
        <w:rPr>
          <w:rFonts w:ascii="Cambria" w:eastAsia="Arial MT" w:hAnsi="Cambria" w:cs="Arial"/>
          <w:b/>
          <w:lang w:val="pt-PT"/>
        </w:rPr>
      </w:pPr>
      <w:r w:rsidRPr="004C0F12">
        <w:rPr>
          <w:rFonts w:ascii="Cambria" w:eastAsia="Arial MT" w:hAnsi="Cambria" w:cs="Arial"/>
          <w:b/>
          <w:lang w:val="pt-PT"/>
        </w:rPr>
        <w:t>DO FISCAL DO CONTRATO</w:t>
      </w:r>
    </w:p>
    <w:p w14:paraId="6D2FD1C7" w14:textId="77777777" w:rsidR="00FB5C06" w:rsidRPr="004C0F12" w:rsidRDefault="00FB5C06" w:rsidP="00743AF9">
      <w:pPr>
        <w:widowControl w:val="0"/>
        <w:numPr>
          <w:ilvl w:val="2"/>
          <w:numId w:val="27"/>
        </w:numPr>
        <w:tabs>
          <w:tab w:val="left" w:pos="284"/>
        </w:tabs>
        <w:suppressAutoHyphens w:val="0"/>
        <w:autoSpaceDE w:val="0"/>
        <w:autoSpaceDN w:val="0"/>
        <w:ind w:left="426" w:hanging="437"/>
        <w:jc w:val="both"/>
        <w:rPr>
          <w:rFonts w:ascii="Cambria" w:eastAsia="Arial MT" w:hAnsi="Cambria" w:cs="Arial"/>
          <w:lang w:val="pt-PT"/>
        </w:rPr>
      </w:pPr>
      <w:r w:rsidRPr="004C0F12">
        <w:rPr>
          <w:rFonts w:ascii="Cambria" w:eastAsia="Arial MT" w:hAnsi="Cambria" w:cs="Arial"/>
          <w:lang w:val="pt-PT"/>
        </w:rPr>
        <w:t>Cumprir e fazer cumprir as disposições regulamentares do serviço e as cláusulas constantes no instrumento contratual pactuado;</w:t>
      </w:r>
    </w:p>
    <w:p w14:paraId="5E8FA0D9" w14:textId="77777777" w:rsidR="00FB5C06" w:rsidRPr="004C0F12" w:rsidRDefault="00FB5C06" w:rsidP="00743AF9">
      <w:pPr>
        <w:numPr>
          <w:ilvl w:val="2"/>
          <w:numId w:val="27"/>
        </w:numPr>
        <w:tabs>
          <w:tab w:val="left" w:pos="284"/>
        </w:tabs>
        <w:suppressAutoHyphens w:val="0"/>
        <w:ind w:left="426" w:hanging="437"/>
        <w:jc w:val="both"/>
        <w:rPr>
          <w:rFonts w:ascii="Cambria" w:eastAsia="Arial MT" w:hAnsi="Cambria" w:cs="Arial"/>
          <w:lang w:val="pt-PT"/>
        </w:rPr>
      </w:pPr>
      <w:r w:rsidRPr="004C0F12">
        <w:rPr>
          <w:rFonts w:ascii="Cambria" w:eastAsia="Arial MT" w:hAnsi="Cambria" w:cs="Arial"/>
          <w:lang w:val="pt-PT"/>
        </w:rPr>
        <w:lastRenderedPageBreak/>
        <w:t>Acompanhar e fiscalizar as condições de execução do contrato de modo a fomentar seu cumprimento na estrita legalidade;</w:t>
      </w:r>
    </w:p>
    <w:p w14:paraId="471A91DA" w14:textId="77777777" w:rsidR="00FB5C06" w:rsidRPr="004C0F12" w:rsidRDefault="00FB5C06" w:rsidP="00743AF9">
      <w:pPr>
        <w:numPr>
          <w:ilvl w:val="2"/>
          <w:numId w:val="27"/>
        </w:numPr>
        <w:tabs>
          <w:tab w:val="left" w:pos="284"/>
        </w:tabs>
        <w:suppressAutoHyphens w:val="0"/>
        <w:ind w:left="426" w:hanging="437"/>
        <w:jc w:val="both"/>
        <w:rPr>
          <w:rFonts w:ascii="Cambria" w:eastAsia="Arial MT" w:hAnsi="Cambria" w:cs="Arial"/>
          <w:lang w:val="pt-PT"/>
        </w:rPr>
      </w:pPr>
      <w:r w:rsidRPr="004C0F12">
        <w:rPr>
          <w:rFonts w:ascii="Cambria" w:eastAsia="Arial MT" w:hAnsi="Cambria" w:cs="Arial"/>
          <w:lang w:val="pt-PT"/>
        </w:rPr>
        <w:t>Registrar todas as ocorrências qualitativas e/ou quantitativas, informando ao Gestor do contrato sobre infrações e/ou discrepâncias que necessitem de ajustes no pacto para tomada de providências, quando o objeto não for cumprido ou não suprir a necessidade tendo como referência o o Termo de Referência;</w:t>
      </w:r>
    </w:p>
    <w:p w14:paraId="615A3D0C" w14:textId="77777777" w:rsidR="00FB5C06" w:rsidRPr="004C0F12" w:rsidRDefault="00FB5C06" w:rsidP="00743AF9">
      <w:pPr>
        <w:numPr>
          <w:ilvl w:val="2"/>
          <w:numId w:val="27"/>
        </w:numPr>
        <w:tabs>
          <w:tab w:val="left" w:pos="284"/>
        </w:tabs>
        <w:suppressAutoHyphens w:val="0"/>
        <w:ind w:left="426" w:hanging="437"/>
        <w:jc w:val="both"/>
        <w:rPr>
          <w:rFonts w:ascii="Cambria" w:eastAsia="Arial MT" w:hAnsi="Cambria" w:cs="Arial"/>
          <w:lang w:val="pt-PT"/>
        </w:rPr>
      </w:pPr>
      <w:r w:rsidRPr="004C0F12">
        <w:rPr>
          <w:rFonts w:ascii="Cambria" w:eastAsia="Arial MT" w:hAnsi="Cambria" w:cs="Arial"/>
          <w:lang w:val="pt-PT"/>
        </w:rPr>
        <w:t>Avaliar os produtos entregues de acordo com o contrato assinado e a nota fiscal apresentada;</w:t>
      </w:r>
    </w:p>
    <w:p w14:paraId="5DE4E1EE" w14:textId="77777777" w:rsidR="00FB5C06" w:rsidRPr="004C0F12" w:rsidRDefault="00FB5C06" w:rsidP="00743AF9">
      <w:pPr>
        <w:numPr>
          <w:ilvl w:val="2"/>
          <w:numId w:val="27"/>
        </w:numPr>
        <w:tabs>
          <w:tab w:val="left" w:pos="284"/>
        </w:tabs>
        <w:suppressAutoHyphens w:val="0"/>
        <w:ind w:left="426" w:hanging="437"/>
        <w:jc w:val="both"/>
        <w:rPr>
          <w:rFonts w:ascii="Cambria" w:eastAsia="Arial MT" w:hAnsi="Cambria" w:cs="Arial"/>
          <w:lang w:val="pt-PT"/>
        </w:rPr>
      </w:pPr>
      <w:r w:rsidRPr="004C0F12">
        <w:rPr>
          <w:rFonts w:ascii="Cambria" w:eastAsia="Arial MT" w:hAnsi="Cambria" w:cs="Arial"/>
          <w:lang w:val="pt-PT"/>
        </w:rPr>
        <w:t>Atestar a Nota Fiscal e demais informações que se fizerem necessárias;</w:t>
      </w:r>
    </w:p>
    <w:p w14:paraId="30BC48DE" w14:textId="77777777" w:rsidR="00FB5C06" w:rsidRPr="004C0F12" w:rsidRDefault="00FB5C06" w:rsidP="00743AF9">
      <w:pPr>
        <w:numPr>
          <w:ilvl w:val="2"/>
          <w:numId w:val="27"/>
        </w:numPr>
        <w:tabs>
          <w:tab w:val="left" w:pos="284"/>
        </w:tabs>
        <w:suppressAutoHyphens w:val="0"/>
        <w:ind w:left="426" w:hanging="437"/>
        <w:jc w:val="both"/>
        <w:rPr>
          <w:rFonts w:ascii="Cambria" w:eastAsia="Arial MT" w:hAnsi="Cambria" w:cs="Arial"/>
          <w:lang w:val="pt-PT"/>
        </w:rPr>
      </w:pPr>
      <w:r w:rsidRPr="004C0F12">
        <w:rPr>
          <w:rFonts w:ascii="Cambria" w:eastAsia="Arial MT" w:hAnsi="Cambria" w:cs="Arial"/>
          <w:lang w:val="pt-PT"/>
        </w:rPr>
        <w:t>Manter permanente vigilância sobre as obrigações da Contratada, definidas nos dispositivos contratuais;</w:t>
      </w:r>
    </w:p>
    <w:p w14:paraId="42444B95" w14:textId="77777777" w:rsidR="00FB5C06" w:rsidRPr="004C0F12" w:rsidRDefault="00FB5C06" w:rsidP="00743AF9">
      <w:pPr>
        <w:numPr>
          <w:ilvl w:val="2"/>
          <w:numId w:val="27"/>
        </w:numPr>
        <w:tabs>
          <w:tab w:val="left" w:pos="284"/>
        </w:tabs>
        <w:suppressAutoHyphens w:val="0"/>
        <w:ind w:left="426" w:hanging="437"/>
        <w:jc w:val="both"/>
        <w:rPr>
          <w:rFonts w:ascii="Cambria" w:eastAsia="Arial MT" w:hAnsi="Cambria" w:cs="Arial"/>
          <w:lang w:val="pt-PT"/>
        </w:rPr>
      </w:pPr>
      <w:r w:rsidRPr="004C0F12">
        <w:rPr>
          <w:rFonts w:ascii="Cambria" w:eastAsia="Arial MT" w:hAnsi="Cambria" w:cs="Arial"/>
          <w:lang w:val="pt-PT"/>
        </w:rPr>
        <w:t>Receber e examinar as críticas, sugestões e reclamações dos usuários;</w:t>
      </w:r>
    </w:p>
    <w:p w14:paraId="5114724A" w14:textId="77777777" w:rsidR="00FB5C06" w:rsidRPr="004C0F12" w:rsidRDefault="00FB5C06" w:rsidP="00743AF9">
      <w:pPr>
        <w:numPr>
          <w:ilvl w:val="2"/>
          <w:numId w:val="27"/>
        </w:numPr>
        <w:tabs>
          <w:tab w:val="left" w:pos="284"/>
        </w:tabs>
        <w:suppressAutoHyphens w:val="0"/>
        <w:ind w:left="426" w:hanging="437"/>
        <w:jc w:val="both"/>
        <w:rPr>
          <w:rFonts w:ascii="Cambria" w:eastAsia="Arial MT" w:hAnsi="Cambria" w:cs="Arial"/>
          <w:lang w:val="pt-PT"/>
        </w:rPr>
      </w:pPr>
      <w:r w:rsidRPr="004C0F12">
        <w:rPr>
          <w:rFonts w:ascii="Cambria" w:eastAsia="Arial MT" w:hAnsi="Cambria" w:cs="Arial"/>
          <w:lang w:val="pt-PT"/>
        </w:rPr>
        <w:t>Relatar as ocorrências que exijam a comunicação às autoridades de fiscalização, levando ao conhecimento do poder público as irregularidades de que tenham conhecimento referentes ao serviço prestado;</w:t>
      </w:r>
    </w:p>
    <w:p w14:paraId="18714E96" w14:textId="77777777" w:rsidR="00FB5C06" w:rsidRPr="004C0F12" w:rsidRDefault="00FB5C06" w:rsidP="00743AF9">
      <w:pPr>
        <w:numPr>
          <w:ilvl w:val="2"/>
          <w:numId w:val="27"/>
        </w:numPr>
        <w:tabs>
          <w:tab w:val="left" w:pos="284"/>
        </w:tabs>
        <w:suppressAutoHyphens w:val="0"/>
        <w:ind w:left="426" w:hanging="437"/>
        <w:jc w:val="both"/>
        <w:rPr>
          <w:rFonts w:ascii="Cambria" w:eastAsia="Arial MT" w:hAnsi="Cambria" w:cs="Arial"/>
          <w:lang w:val="pt-PT"/>
        </w:rPr>
      </w:pPr>
      <w:r w:rsidRPr="004C0F12">
        <w:rPr>
          <w:rFonts w:ascii="Cambria" w:eastAsia="Arial MT" w:hAnsi="Cambria" w:cs="Arial"/>
          <w:lang w:val="pt-PT"/>
        </w:rPr>
        <w:t>Intervir na prestação do serviço, nos casos e condições previstos em lei;</w:t>
      </w:r>
    </w:p>
    <w:p w14:paraId="4DE091D4" w14:textId="77777777" w:rsidR="00FB5C06" w:rsidRPr="004C0F12" w:rsidRDefault="00FB5C06" w:rsidP="00743AF9">
      <w:pPr>
        <w:numPr>
          <w:ilvl w:val="2"/>
          <w:numId w:val="27"/>
        </w:numPr>
        <w:tabs>
          <w:tab w:val="left" w:pos="284"/>
        </w:tabs>
        <w:suppressAutoHyphens w:val="0"/>
        <w:ind w:left="426" w:hanging="437"/>
        <w:jc w:val="both"/>
        <w:rPr>
          <w:rFonts w:ascii="Cambria" w:eastAsia="Arial MT" w:hAnsi="Cambria" w:cs="Arial"/>
          <w:lang w:val="pt-PT"/>
        </w:rPr>
      </w:pPr>
      <w:r w:rsidRPr="004C0F12">
        <w:rPr>
          <w:rFonts w:ascii="Cambria" w:eastAsia="Arial MT" w:hAnsi="Cambria" w:cs="Arial"/>
          <w:lang w:val="pt-PT"/>
        </w:rPr>
        <w:t>Zelar pela boa qualidade do serviço, receber, apurar e solucionar queixas e reclamações dos usuários, que serão cientificados, em até 30 (trinta) dias, das providências tomadas;</w:t>
      </w:r>
    </w:p>
    <w:p w14:paraId="3B475AD7" w14:textId="6AEA7FC2" w:rsidR="00FB5C06" w:rsidRPr="006E5C93" w:rsidRDefault="007901FA" w:rsidP="00743AF9">
      <w:pPr>
        <w:numPr>
          <w:ilvl w:val="2"/>
          <w:numId w:val="27"/>
        </w:numPr>
        <w:tabs>
          <w:tab w:val="left" w:pos="284"/>
        </w:tabs>
        <w:suppressAutoHyphens w:val="0"/>
        <w:ind w:left="426" w:hanging="437"/>
        <w:rPr>
          <w:rFonts w:ascii="Cambria" w:eastAsia="Arial MT" w:hAnsi="Cambria" w:cs="Arial"/>
        </w:rPr>
      </w:pPr>
      <w:r>
        <w:rPr>
          <w:rFonts w:ascii="Cambria" w:eastAsia="Arial MT" w:hAnsi="Cambria" w:cs="Arial"/>
          <w:bCs/>
        </w:rPr>
        <w:t>O</w:t>
      </w:r>
      <w:r w:rsidR="00FB5C06" w:rsidRPr="006E5C93">
        <w:rPr>
          <w:rFonts w:ascii="Cambria" w:eastAsia="Arial MT" w:hAnsi="Cambria" w:cs="Arial"/>
          <w:bCs/>
        </w:rPr>
        <w:t xml:space="preserve"> responsável pela fiscalização do processo será </w:t>
      </w:r>
      <w:r>
        <w:rPr>
          <w:rFonts w:ascii="Cambria" w:eastAsia="Arial MT" w:hAnsi="Cambria" w:cs="Arial"/>
          <w:bCs/>
        </w:rPr>
        <w:t>o</w:t>
      </w:r>
      <w:r w:rsidR="00FB5C06" w:rsidRPr="006E5C93">
        <w:rPr>
          <w:rFonts w:ascii="Cambria" w:eastAsia="Arial MT" w:hAnsi="Cambria" w:cs="Arial"/>
          <w:bCs/>
        </w:rPr>
        <w:t xml:space="preserve"> servidor </w:t>
      </w:r>
      <w:r>
        <w:rPr>
          <w:rFonts w:ascii="Cambria" w:eastAsia="Arial MT" w:hAnsi="Cambria" w:cs="Arial"/>
          <w:bCs/>
        </w:rPr>
        <w:t>Gustavo de Azevedo Guimaraes</w:t>
      </w:r>
      <w:r w:rsidR="00FB5C06" w:rsidRPr="006E5C93">
        <w:rPr>
          <w:rFonts w:ascii="Cambria" w:eastAsia="Arial MT" w:hAnsi="Cambria" w:cs="Arial"/>
          <w:bCs/>
        </w:rPr>
        <w:t>, lotad</w:t>
      </w:r>
      <w:r>
        <w:rPr>
          <w:rFonts w:ascii="Cambria" w:eastAsia="Arial MT" w:hAnsi="Cambria" w:cs="Arial"/>
          <w:bCs/>
        </w:rPr>
        <w:t>o</w:t>
      </w:r>
      <w:r w:rsidR="00FB5C06" w:rsidRPr="006E5C93">
        <w:rPr>
          <w:rFonts w:ascii="Cambria" w:eastAsia="Arial MT" w:hAnsi="Cambria" w:cs="Arial"/>
          <w:bCs/>
        </w:rPr>
        <w:t xml:space="preserve"> no cargo de A</w:t>
      </w:r>
      <w:r>
        <w:rPr>
          <w:rFonts w:ascii="Cambria" w:eastAsia="Arial MT" w:hAnsi="Cambria" w:cs="Arial"/>
          <w:bCs/>
        </w:rPr>
        <w:t>ssessor Administrativo</w:t>
      </w:r>
      <w:r w:rsidR="00FB5C06" w:rsidRPr="006E5C93">
        <w:rPr>
          <w:rFonts w:ascii="Cambria" w:eastAsia="Arial MT" w:hAnsi="Cambria" w:cs="Arial"/>
          <w:bCs/>
        </w:rPr>
        <w:t xml:space="preserve"> da Câmara Municipal de Goiana-PE.</w:t>
      </w:r>
    </w:p>
    <w:p w14:paraId="3B74C85E" w14:textId="77777777" w:rsidR="00FB5C06" w:rsidRPr="004C0F12" w:rsidRDefault="00FB5C06" w:rsidP="00FB5C06">
      <w:pPr>
        <w:rPr>
          <w:rFonts w:ascii="Cambria" w:hAnsi="Cambria" w:cs="Arial"/>
          <w:color w:val="FF0000"/>
        </w:rPr>
      </w:pPr>
    </w:p>
    <w:p w14:paraId="0A3784F6" w14:textId="2AB4DA76" w:rsidR="00FB5C06" w:rsidRDefault="00FB5C06" w:rsidP="00286584">
      <w:pPr>
        <w:widowControl w:val="0"/>
        <w:numPr>
          <w:ilvl w:val="1"/>
          <w:numId w:val="27"/>
        </w:numPr>
        <w:tabs>
          <w:tab w:val="left" w:pos="426"/>
        </w:tabs>
        <w:autoSpaceDE w:val="0"/>
        <w:autoSpaceDN w:val="0"/>
        <w:jc w:val="both"/>
        <w:rPr>
          <w:rFonts w:ascii="Cambria" w:eastAsia="Arial MT" w:hAnsi="Cambria" w:cs="Arial"/>
          <w:b/>
          <w:lang w:val="pt-PT"/>
        </w:rPr>
      </w:pPr>
      <w:r w:rsidRPr="004C0F12">
        <w:rPr>
          <w:rFonts w:ascii="Cambria" w:eastAsia="Arial MT" w:hAnsi="Cambria" w:cs="Arial"/>
          <w:b/>
          <w:lang w:val="pt-PT"/>
        </w:rPr>
        <w:t>DO GESTOR DO CONTRATO</w:t>
      </w:r>
    </w:p>
    <w:p w14:paraId="772DAAF8" w14:textId="77777777" w:rsidR="00743AF9" w:rsidRPr="004C0F12" w:rsidRDefault="00743AF9" w:rsidP="00743AF9">
      <w:pPr>
        <w:widowControl w:val="0"/>
        <w:tabs>
          <w:tab w:val="left" w:pos="426"/>
        </w:tabs>
        <w:autoSpaceDE w:val="0"/>
        <w:autoSpaceDN w:val="0"/>
        <w:ind w:left="360"/>
        <w:jc w:val="both"/>
        <w:rPr>
          <w:rFonts w:ascii="Cambria" w:eastAsia="Arial MT" w:hAnsi="Cambria" w:cs="Arial"/>
          <w:b/>
          <w:lang w:val="pt-PT"/>
        </w:rPr>
      </w:pPr>
    </w:p>
    <w:p w14:paraId="0EF4776F" w14:textId="77777777" w:rsidR="00FB5C06" w:rsidRPr="004C0F12" w:rsidRDefault="00FB5C06" w:rsidP="00743AF9">
      <w:pPr>
        <w:numPr>
          <w:ilvl w:val="2"/>
          <w:numId w:val="27"/>
        </w:numPr>
        <w:tabs>
          <w:tab w:val="left" w:pos="284"/>
        </w:tabs>
        <w:suppressAutoHyphens w:val="0"/>
        <w:ind w:left="426" w:hanging="426"/>
        <w:jc w:val="both"/>
        <w:rPr>
          <w:rFonts w:ascii="Cambria" w:eastAsia="Arial MT" w:hAnsi="Cambria" w:cs="Arial"/>
          <w:lang w:val="pt-PT"/>
        </w:rPr>
      </w:pPr>
      <w:r w:rsidRPr="004C0F12">
        <w:rPr>
          <w:rFonts w:ascii="Cambria" w:eastAsia="Arial MT" w:hAnsi="Cambria" w:cs="Arial"/>
          <w:lang w:val="pt-PT"/>
        </w:rPr>
        <w:t>Acompanhar, junto ao(s) Fiscal(s), o cumprimento das obrigações estabelecidas neste contrato;</w:t>
      </w:r>
    </w:p>
    <w:p w14:paraId="53969B4A" w14:textId="77777777" w:rsidR="00FB5C06" w:rsidRPr="004C0F12" w:rsidRDefault="00FB5C06" w:rsidP="00743AF9">
      <w:pPr>
        <w:numPr>
          <w:ilvl w:val="2"/>
          <w:numId w:val="27"/>
        </w:numPr>
        <w:tabs>
          <w:tab w:val="left" w:pos="284"/>
        </w:tabs>
        <w:suppressAutoHyphens w:val="0"/>
        <w:ind w:left="426" w:hanging="426"/>
        <w:jc w:val="both"/>
        <w:rPr>
          <w:rFonts w:ascii="Cambria" w:eastAsia="Arial MT" w:hAnsi="Cambria" w:cs="Arial"/>
          <w:lang w:val="pt-PT"/>
        </w:rPr>
      </w:pPr>
      <w:r w:rsidRPr="004C0F12">
        <w:rPr>
          <w:rFonts w:ascii="Cambria" w:eastAsia="Arial MT" w:hAnsi="Cambria" w:cs="Arial"/>
          <w:lang w:val="pt-PT"/>
        </w:rPr>
        <w:t>Encaminhar a Nota Fiscal/Fatura atestada pelo(s) Fiscal(is) para o devido pagamento;</w:t>
      </w:r>
    </w:p>
    <w:p w14:paraId="53D0480A" w14:textId="77777777" w:rsidR="00FB5C06" w:rsidRPr="004C0F12" w:rsidRDefault="00FB5C06" w:rsidP="00743AF9">
      <w:pPr>
        <w:numPr>
          <w:ilvl w:val="2"/>
          <w:numId w:val="27"/>
        </w:numPr>
        <w:tabs>
          <w:tab w:val="left" w:pos="284"/>
        </w:tabs>
        <w:suppressAutoHyphens w:val="0"/>
        <w:ind w:left="426" w:hanging="426"/>
        <w:jc w:val="both"/>
        <w:rPr>
          <w:rFonts w:ascii="Cambria" w:eastAsia="Arial MT" w:hAnsi="Cambria" w:cs="Arial"/>
          <w:lang w:val="pt-PT"/>
        </w:rPr>
      </w:pPr>
      <w:r w:rsidRPr="004C0F12">
        <w:rPr>
          <w:rFonts w:ascii="Cambria" w:eastAsia="Arial MT" w:hAnsi="Cambria" w:cs="Arial"/>
          <w:lang w:val="pt-PT"/>
        </w:rPr>
        <w:t>Apoiar o(s) Fiscal(la) no controle e análise da documentação deste Contrato, mantendo o processo a que se refere atualizado, com todos os documentos necessários á sua regular instrução;</w:t>
      </w:r>
    </w:p>
    <w:p w14:paraId="78687F85" w14:textId="77777777" w:rsidR="00FB5C06" w:rsidRPr="004C0F12" w:rsidRDefault="00FB5C06" w:rsidP="00743AF9">
      <w:pPr>
        <w:numPr>
          <w:ilvl w:val="2"/>
          <w:numId w:val="27"/>
        </w:numPr>
        <w:tabs>
          <w:tab w:val="left" w:pos="284"/>
        </w:tabs>
        <w:suppressAutoHyphens w:val="0"/>
        <w:ind w:left="426" w:hanging="426"/>
        <w:jc w:val="both"/>
        <w:rPr>
          <w:rFonts w:ascii="Cambria" w:eastAsia="Arial MT" w:hAnsi="Cambria" w:cs="Arial"/>
          <w:lang w:val="pt-PT"/>
        </w:rPr>
      </w:pPr>
      <w:r w:rsidRPr="004C0F12">
        <w:rPr>
          <w:rFonts w:ascii="Cambria" w:eastAsia="Arial MT" w:hAnsi="Cambria" w:cs="Arial"/>
          <w:lang w:val="pt-PT"/>
        </w:rPr>
        <w:t>Prestar as informações e os esclarecimentos que venham a ser solicitados pela CONTRATADA;</w:t>
      </w:r>
    </w:p>
    <w:p w14:paraId="5BF113FD" w14:textId="77777777" w:rsidR="00FB5C06" w:rsidRPr="004C0F12" w:rsidRDefault="00FB5C06" w:rsidP="00743AF9">
      <w:pPr>
        <w:numPr>
          <w:ilvl w:val="2"/>
          <w:numId w:val="27"/>
        </w:numPr>
        <w:tabs>
          <w:tab w:val="left" w:pos="284"/>
        </w:tabs>
        <w:suppressAutoHyphens w:val="0"/>
        <w:ind w:left="426" w:hanging="426"/>
        <w:jc w:val="both"/>
        <w:rPr>
          <w:rFonts w:ascii="Cambria" w:eastAsia="Arial MT" w:hAnsi="Cambria" w:cs="Arial"/>
          <w:lang w:val="pt-PT"/>
        </w:rPr>
      </w:pPr>
      <w:r w:rsidRPr="004C0F12">
        <w:rPr>
          <w:rFonts w:ascii="Cambria" w:eastAsia="Arial MT" w:hAnsi="Cambria" w:cs="Arial"/>
          <w:lang w:val="pt-PT"/>
        </w:rPr>
        <w:t>Aplicar as penalidades previstas de acordo com as informações prestadas pelo(s) Fiscal(is) e o estabelecido neste Contrato.</w:t>
      </w:r>
    </w:p>
    <w:p w14:paraId="4A98C8B8" w14:textId="77777777" w:rsidR="00FB5C06" w:rsidRPr="004C0F12" w:rsidRDefault="00FB5C06" w:rsidP="00743AF9">
      <w:pPr>
        <w:numPr>
          <w:ilvl w:val="2"/>
          <w:numId w:val="27"/>
        </w:numPr>
        <w:tabs>
          <w:tab w:val="left" w:pos="284"/>
        </w:tabs>
        <w:suppressAutoHyphens w:val="0"/>
        <w:ind w:left="426" w:hanging="426"/>
        <w:jc w:val="both"/>
        <w:rPr>
          <w:rFonts w:ascii="Cambria" w:eastAsia="Arial MT" w:hAnsi="Cambria" w:cs="Arial"/>
          <w:lang w:val="pt-PT"/>
        </w:rPr>
      </w:pPr>
      <w:r w:rsidRPr="004C0F12">
        <w:rPr>
          <w:rFonts w:ascii="Cambria" w:eastAsia="Arial MT" w:hAnsi="Cambria" w:cs="Arial"/>
          <w:lang w:val="pt-PT"/>
        </w:rPr>
        <w:t>A existência e a atuação da fiscalização pela CONTRATANTE em nada restringem as responsabilidades técnicas e gerenciais únicas, integrais e exclusivas da CONTRATADA, no que concerne a execução do objeto contratado.</w:t>
      </w:r>
    </w:p>
    <w:p w14:paraId="625925B1" w14:textId="77777777" w:rsidR="00FB5C06" w:rsidRPr="004C0F12" w:rsidRDefault="00FB5C06" w:rsidP="00743AF9">
      <w:pPr>
        <w:numPr>
          <w:ilvl w:val="2"/>
          <w:numId w:val="27"/>
        </w:numPr>
        <w:tabs>
          <w:tab w:val="left" w:pos="284"/>
        </w:tabs>
        <w:suppressAutoHyphens w:val="0"/>
        <w:ind w:left="426" w:hanging="426"/>
        <w:jc w:val="both"/>
        <w:rPr>
          <w:rFonts w:ascii="Cambria" w:eastAsia="Arial MT" w:hAnsi="Cambria" w:cs="Arial"/>
          <w:lang w:val="pt-PT"/>
        </w:rPr>
      </w:pPr>
      <w:r w:rsidRPr="004C0F12">
        <w:rPr>
          <w:rFonts w:ascii="Cambria" w:eastAsia="Arial MT" w:hAnsi="Cambria" w:cs="Arial"/>
          <w:lang w:val="pt-PT"/>
        </w:rPr>
        <w:t>A fiscalização será exercida no interesse da CONTRATRANTE e não exclui nem reduz a responsabilidade da CONTRATADA, inclusive perante terceiros, por quaisquer irregularidades e, na sua ocorrência, não implicará corresponsabilidade da CONTRATANTE.</w:t>
      </w:r>
    </w:p>
    <w:p w14:paraId="1107D1E4" w14:textId="77777777" w:rsidR="00FB5C06" w:rsidRPr="004C0F12" w:rsidRDefault="00FB5C06" w:rsidP="00743AF9">
      <w:pPr>
        <w:numPr>
          <w:ilvl w:val="2"/>
          <w:numId w:val="27"/>
        </w:numPr>
        <w:tabs>
          <w:tab w:val="left" w:pos="284"/>
        </w:tabs>
        <w:suppressAutoHyphens w:val="0"/>
        <w:ind w:left="426" w:hanging="426"/>
        <w:jc w:val="both"/>
        <w:rPr>
          <w:rFonts w:ascii="Cambria" w:eastAsia="Arial MT" w:hAnsi="Cambria" w:cs="Arial"/>
          <w:lang w:val="pt-PT"/>
        </w:rPr>
      </w:pPr>
      <w:r w:rsidRPr="004C0F12">
        <w:rPr>
          <w:rFonts w:ascii="Cambria" w:eastAsia="Arial MT" w:hAnsi="Cambria" w:cs="Arial"/>
          <w:lang w:val="pt-PT"/>
        </w:rPr>
        <w:lastRenderedPageBreak/>
        <w:t>Quaisquer exigências da fiscalização, inerentes aos objetos deste Contrato. deverão ser prontamente atendidas pela CONTRATADA, sem ônus para a CONTRATANTE.</w:t>
      </w:r>
    </w:p>
    <w:p w14:paraId="740BE274" w14:textId="77777777" w:rsidR="00FB5C06" w:rsidRPr="004C0F12" w:rsidRDefault="00FB5C06" w:rsidP="00743AF9">
      <w:pPr>
        <w:numPr>
          <w:ilvl w:val="2"/>
          <w:numId w:val="27"/>
        </w:numPr>
        <w:tabs>
          <w:tab w:val="left" w:pos="284"/>
        </w:tabs>
        <w:suppressAutoHyphens w:val="0"/>
        <w:ind w:left="426" w:hanging="426"/>
        <w:jc w:val="both"/>
        <w:rPr>
          <w:rFonts w:ascii="Cambria" w:eastAsia="Arial MT" w:hAnsi="Cambria" w:cs="Arial"/>
          <w:lang w:val="pt-PT"/>
        </w:rPr>
      </w:pPr>
      <w:r w:rsidRPr="004C0F12">
        <w:rPr>
          <w:rFonts w:ascii="Cambria" w:eastAsia="Arial MT" w:hAnsi="Cambria" w:cs="Arial"/>
          <w:lang w:val="pt-PT"/>
        </w:rPr>
        <w:t>A CONTRATADA deverá sujeitar-se a mais ampla e irrestrita fiscalização por parte da CONTRATANTE. prestando-lhe todos os esclarecimentos solicitados, obrigando-se a atender prontamente às reclamações formuladas.</w:t>
      </w:r>
    </w:p>
    <w:p w14:paraId="06FB790D" w14:textId="3F2942D2" w:rsidR="00FB5C06" w:rsidRPr="006E5C93" w:rsidRDefault="00FB5C06" w:rsidP="00743AF9">
      <w:pPr>
        <w:numPr>
          <w:ilvl w:val="2"/>
          <w:numId w:val="27"/>
        </w:numPr>
        <w:tabs>
          <w:tab w:val="left" w:pos="284"/>
        </w:tabs>
        <w:suppressAutoHyphens w:val="0"/>
        <w:ind w:left="426" w:hanging="426"/>
        <w:rPr>
          <w:rFonts w:ascii="Cambria" w:hAnsi="Cambria" w:cs="Arial"/>
          <w:bCs/>
        </w:rPr>
      </w:pPr>
      <w:r w:rsidRPr="006E5C93">
        <w:rPr>
          <w:rFonts w:ascii="Cambria" w:hAnsi="Cambria" w:cs="Arial"/>
          <w:bCs/>
        </w:rPr>
        <w:t xml:space="preserve">A gestão do contrato ficará sob a competência de </w:t>
      </w:r>
      <w:proofErr w:type="spellStart"/>
      <w:r w:rsidR="00743AF9">
        <w:rPr>
          <w:rFonts w:ascii="Cambria" w:hAnsi="Cambria" w:cs="Arial"/>
          <w:bCs/>
        </w:rPr>
        <w:t>Elivan</w:t>
      </w:r>
      <w:proofErr w:type="spellEnd"/>
      <w:r w:rsidR="00743AF9">
        <w:rPr>
          <w:rFonts w:ascii="Cambria" w:hAnsi="Cambria" w:cs="Arial"/>
          <w:bCs/>
        </w:rPr>
        <w:t xml:space="preserve"> Cordeiro de Lima</w:t>
      </w:r>
      <w:r w:rsidRPr="006E5C93">
        <w:rPr>
          <w:rFonts w:ascii="Cambria" w:hAnsi="Cambria" w:cs="Arial"/>
          <w:bCs/>
        </w:rPr>
        <w:t xml:space="preserve">, lotado no cargo de </w:t>
      </w:r>
      <w:r w:rsidR="00743AF9">
        <w:rPr>
          <w:rFonts w:ascii="Cambria" w:hAnsi="Cambria" w:cs="Arial"/>
          <w:bCs/>
        </w:rPr>
        <w:t>Diretor Financeiro</w:t>
      </w:r>
      <w:r w:rsidRPr="006E5C93">
        <w:rPr>
          <w:rFonts w:ascii="Cambria" w:hAnsi="Cambria" w:cs="Arial"/>
          <w:bCs/>
        </w:rPr>
        <w:t xml:space="preserve"> da Câmara Municipal de Goiana-PE, de forma a assegurar o perfeito cumprimento do ajuste.</w:t>
      </w:r>
      <w:r w:rsidRPr="006E5C93">
        <w:rPr>
          <w:rFonts w:ascii="Cambria" w:hAnsi="Cambria" w:cs="Arial"/>
          <w:bCs/>
          <w:color w:val="FF0000"/>
        </w:rPr>
        <w:t xml:space="preserve"> </w:t>
      </w:r>
    </w:p>
    <w:p w14:paraId="785F9367" w14:textId="77777777" w:rsidR="00FB5C06" w:rsidRPr="004C0F12" w:rsidRDefault="00FB5C06" w:rsidP="00FB5C06">
      <w:pPr>
        <w:jc w:val="both"/>
        <w:rPr>
          <w:rFonts w:ascii="Cambria" w:hAnsi="Cambria" w:cs="Arial"/>
        </w:rPr>
      </w:pPr>
    </w:p>
    <w:p w14:paraId="05A6D2A7" w14:textId="77777777" w:rsidR="00FB5C06" w:rsidRPr="004C0F12" w:rsidRDefault="00FB5C06" w:rsidP="00FB5C06">
      <w:pPr>
        <w:tabs>
          <w:tab w:val="left" w:pos="284"/>
        </w:tabs>
        <w:adjustRightInd w:val="0"/>
        <w:jc w:val="both"/>
        <w:rPr>
          <w:rFonts w:ascii="Cambria" w:hAnsi="Cambria" w:cs="Arial"/>
          <w:b/>
        </w:rPr>
      </w:pPr>
      <w:r w:rsidRPr="004C0F12">
        <w:rPr>
          <w:rFonts w:ascii="Cambria" w:hAnsi="Cambria" w:cs="Arial"/>
          <w:b/>
        </w:rPr>
        <w:t xml:space="preserve">CLÁUSULA X - DAS SANÇÕES </w:t>
      </w:r>
    </w:p>
    <w:p w14:paraId="6BEC0A6F" w14:textId="77777777" w:rsidR="00FB5C06" w:rsidRPr="004C0F12" w:rsidRDefault="00FB5C06" w:rsidP="00FB5C06">
      <w:pPr>
        <w:tabs>
          <w:tab w:val="left" w:pos="284"/>
        </w:tabs>
        <w:adjustRightInd w:val="0"/>
        <w:jc w:val="both"/>
        <w:rPr>
          <w:rFonts w:ascii="Cambria" w:hAnsi="Cambria" w:cs="Arial"/>
          <w:b/>
        </w:rPr>
      </w:pPr>
    </w:p>
    <w:p w14:paraId="59594640" w14:textId="77777777" w:rsidR="00FB5C06" w:rsidRPr="004C0F12" w:rsidRDefault="00FB5C06" w:rsidP="00286584">
      <w:pPr>
        <w:widowControl w:val="0"/>
        <w:numPr>
          <w:ilvl w:val="1"/>
          <w:numId w:val="18"/>
        </w:numPr>
        <w:suppressAutoHyphens w:val="0"/>
        <w:autoSpaceDE w:val="0"/>
        <w:autoSpaceDN w:val="0"/>
        <w:adjustRightInd w:val="0"/>
        <w:jc w:val="both"/>
        <w:rPr>
          <w:rFonts w:ascii="Cambria" w:hAnsi="Cambria" w:cs="Arial"/>
          <w:lang w:val="pt-PT"/>
        </w:rPr>
      </w:pPr>
      <w:r w:rsidRPr="004C0F12">
        <w:rPr>
          <w:rFonts w:ascii="Cambria" w:hAnsi="Cambria" w:cs="Arial"/>
          <w:lang w:val="pt-PT"/>
        </w:rPr>
        <w:t>A ADMINISTRAÇÃO deve atuar visando impedir ou minimizar os danos causados pelos licitantes e contratados que descumprem suas obrigações.</w:t>
      </w:r>
    </w:p>
    <w:p w14:paraId="50E8DDE4" w14:textId="77777777" w:rsidR="00FB5C06" w:rsidRPr="004C0F12" w:rsidRDefault="00FB5C06" w:rsidP="00286584">
      <w:pPr>
        <w:widowControl w:val="0"/>
        <w:numPr>
          <w:ilvl w:val="1"/>
          <w:numId w:val="18"/>
        </w:numPr>
        <w:suppressAutoHyphens w:val="0"/>
        <w:autoSpaceDE w:val="0"/>
        <w:autoSpaceDN w:val="0"/>
        <w:adjustRightInd w:val="0"/>
        <w:jc w:val="both"/>
        <w:rPr>
          <w:rFonts w:ascii="Cambria" w:hAnsi="Cambria" w:cs="Arial"/>
          <w:lang w:val="pt-PT"/>
        </w:rPr>
      </w:pPr>
      <w:r w:rsidRPr="004C0F12">
        <w:rPr>
          <w:rFonts w:ascii="Cambria" w:hAnsi="Cambria" w:cs="Arial"/>
          <w:lang w:val="pt-PT"/>
        </w:rPr>
        <w:t>Com fundamento n</w:t>
      </w:r>
      <w:r w:rsidRPr="004C0F12">
        <w:rPr>
          <w:rFonts w:ascii="Cambria" w:eastAsia="Arial MT" w:hAnsi="Cambria" w:cs="Arial"/>
          <w:lang w:val="pt-PT"/>
        </w:rPr>
        <w:t>o artigo 156 da Lei nº 14.133 de 01 do abril de 2021</w:t>
      </w:r>
      <w:r w:rsidRPr="004C0F12">
        <w:rPr>
          <w:rFonts w:ascii="Cambria" w:hAnsi="Cambria" w:cs="Arial"/>
          <w:lang w:val="pt-PT"/>
        </w:rPr>
        <w:t>, a CONTRATADA estará sujeita as seguintes sanções administrativas:</w:t>
      </w:r>
    </w:p>
    <w:p w14:paraId="1095491A" w14:textId="77777777" w:rsidR="00FB5C06" w:rsidRPr="004C0F12" w:rsidRDefault="00FB5C06" w:rsidP="00FB5C06">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I - advertência;</w:t>
      </w:r>
    </w:p>
    <w:p w14:paraId="4A2212AE" w14:textId="77777777" w:rsidR="00FB5C06" w:rsidRPr="004C0F12" w:rsidRDefault="00FB5C06" w:rsidP="00FB5C06">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II - multa;</w:t>
      </w:r>
    </w:p>
    <w:p w14:paraId="18338BCF" w14:textId="77777777" w:rsidR="00FB5C06" w:rsidRPr="004C0F12" w:rsidRDefault="00FB5C06" w:rsidP="00FB5C06">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III - impedimento de licitar e contratar;</w:t>
      </w:r>
    </w:p>
    <w:p w14:paraId="0C873B93" w14:textId="77777777" w:rsidR="00FB5C06" w:rsidRPr="004C0F12" w:rsidRDefault="00FB5C06" w:rsidP="00FB5C06">
      <w:pPr>
        <w:widowControl w:val="0"/>
        <w:autoSpaceDE w:val="0"/>
        <w:autoSpaceDN w:val="0"/>
        <w:ind w:left="363"/>
        <w:jc w:val="both"/>
        <w:rPr>
          <w:rFonts w:ascii="Cambria" w:eastAsia="Arial MT" w:hAnsi="Cambria" w:cs="Arial"/>
          <w:lang w:val="pt-PT"/>
        </w:rPr>
      </w:pPr>
      <w:r w:rsidRPr="004C0F12">
        <w:rPr>
          <w:rFonts w:ascii="Cambria" w:eastAsia="Arial MT" w:hAnsi="Cambria" w:cs="Arial"/>
          <w:lang w:val="pt-PT"/>
        </w:rPr>
        <w:t>IV - declaração de inidoneidade para licitar ou contratar.</w:t>
      </w:r>
    </w:p>
    <w:p w14:paraId="3B0532CC" w14:textId="77777777" w:rsidR="00FB5C06" w:rsidRPr="004C0F12" w:rsidRDefault="00FB5C06" w:rsidP="00286584">
      <w:pPr>
        <w:numPr>
          <w:ilvl w:val="1"/>
          <w:numId w:val="18"/>
        </w:numPr>
        <w:suppressAutoHyphens w:val="0"/>
        <w:rPr>
          <w:rFonts w:ascii="Cambria" w:hAnsi="Cambria" w:cs="Arial"/>
          <w:color w:val="000000"/>
        </w:rPr>
      </w:pPr>
      <w:r w:rsidRPr="004C0F12">
        <w:rPr>
          <w:rFonts w:ascii="Cambria" w:hAnsi="Cambria" w:cs="Arial"/>
          <w:color w:val="000000"/>
        </w:rPr>
        <w:t>Na aplicação das sanções serão considerados:</w:t>
      </w:r>
    </w:p>
    <w:p w14:paraId="517A7F05" w14:textId="77777777" w:rsidR="00FB5C06" w:rsidRPr="004C0F12" w:rsidRDefault="00FB5C06" w:rsidP="00FB5C06">
      <w:pPr>
        <w:ind w:left="363"/>
        <w:jc w:val="both"/>
        <w:rPr>
          <w:rFonts w:ascii="Cambria" w:hAnsi="Cambria" w:cs="Arial"/>
          <w:color w:val="000000"/>
        </w:rPr>
      </w:pPr>
      <w:r w:rsidRPr="004C0F12">
        <w:rPr>
          <w:rFonts w:ascii="Cambria" w:hAnsi="Cambria" w:cs="Arial"/>
          <w:color w:val="000000"/>
        </w:rPr>
        <w:t>I - a natureza e a gravidade da infração cometida;</w:t>
      </w:r>
    </w:p>
    <w:p w14:paraId="6367C485" w14:textId="77777777" w:rsidR="00FB5C06" w:rsidRPr="004C0F12" w:rsidRDefault="00FB5C06" w:rsidP="00FB5C06">
      <w:pPr>
        <w:ind w:left="363"/>
        <w:jc w:val="both"/>
        <w:rPr>
          <w:rFonts w:ascii="Cambria" w:hAnsi="Cambria" w:cs="Arial"/>
          <w:color w:val="000000"/>
        </w:rPr>
      </w:pPr>
      <w:r w:rsidRPr="004C0F12">
        <w:rPr>
          <w:rFonts w:ascii="Cambria" w:hAnsi="Cambria" w:cs="Arial"/>
          <w:color w:val="000000"/>
        </w:rPr>
        <w:t xml:space="preserve">II - </w:t>
      </w:r>
      <w:proofErr w:type="gramStart"/>
      <w:r w:rsidRPr="004C0F12">
        <w:rPr>
          <w:rFonts w:ascii="Cambria" w:hAnsi="Cambria" w:cs="Arial"/>
          <w:color w:val="000000"/>
        </w:rPr>
        <w:t>as</w:t>
      </w:r>
      <w:proofErr w:type="gramEnd"/>
      <w:r w:rsidRPr="004C0F12">
        <w:rPr>
          <w:rFonts w:ascii="Cambria" w:hAnsi="Cambria" w:cs="Arial"/>
          <w:color w:val="000000"/>
        </w:rPr>
        <w:t xml:space="preserve"> peculiaridades do caso concreto;</w:t>
      </w:r>
    </w:p>
    <w:p w14:paraId="1EEB1D20" w14:textId="77777777" w:rsidR="00FB5C06" w:rsidRPr="004C0F12" w:rsidRDefault="00FB5C06" w:rsidP="00FB5C06">
      <w:pPr>
        <w:ind w:left="363"/>
        <w:jc w:val="both"/>
        <w:rPr>
          <w:rFonts w:ascii="Cambria" w:hAnsi="Cambria" w:cs="Arial"/>
          <w:color w:val="000000"/>
        </w:rPr>
      </w:pPr>
      <w:r w:rsidRPr="004C0F12">
        <w:rPr>
          <w:rFonts w:ascii="Cambria" w:hAnsi="Cambria" w:cs="Arial"/>
          <w:color w:val="000000"/>
        </w:rPr>
        <w:t>III - as circunstâncias agravantes ou atenuantes;</w:t>
      </w:r>
    </w:p>
    <w:p w14:paraId="3CC9234D" w14:textId="77777777" w:rsidR="00FB5C06" w:rsidRPr="004C0F12" w:rsidRDefault="00FB5C06" w:rsidP="00FB5C06">
      <w:pPr>
        <w:ind w:left="363"/>
        <w:jc w:val="both"/>
        <w:rPr>
          <w:rFonts w:ascii="Cambria" w:hAnsi="Cambria" w:cs="Arial"/>
          <w:color w:val="000000"/>
        </w:rPr>
      </w:pPr>
      <w:r w:rsidRPr="004C0F12">
        <w:rPr>
          <w:rFonts w:ascii="Cambria" w:hAnsi="Cambria" w:cs="Arial"/>
          <w:color w:val="000000"/>
        </w:rPr>
        <w:t xml:space="preserve">IV - </w:t>
      </w:r>
      <w:proofErr w:type="gramStart"/>
      <w:r w:rsidRPr="004C0F12">
        <w:rPr>
          <w:rFonts w:ascii="Cambria" w:hAnsi="Cambria" w:cs="Arial"/>
          <w:color w:val="000000"/>
        </w:rPr>
        <w:t>os</w:t>
      </w:r>
      <w:proofErr w:type="gramEnd"/>
      <w:r w:rsidRPr="004C0F12">
        <w:rPr>
          <w:rFonts w:ascii="Cambria" w:hAnsi="Cambria" w:cs="Arial"/>
          <w:color w:val="000000"/>
        </w:rPr>
        <w:t xml:space="preserve"> danos que dela provierem para a Administração Pública;</w:t>
      </w:r>
    </w:p>
    <w:p w14:paraId="0B5C102D" w14:textId="77777777" w:rsidR="00FB5C06" w:rsidRPr="004C0F12" w:rsidRDefault="00FB5C06" w:rsidP="00FB5C06">
      <w:pPr>
        <w:ind w:left="363"/>
        <w:jc w:val="both"/>
        <w:rPr>
          <w:rFonts w:ascii="Cambria" w:hAnsi="Cambria" w:cs="Arial"/>
          <w:color w:val="000000"/>
        </w:rPr>
      </w:pPr>
      <w:r w:rsidRPr="004C0F12">
        <w:rPr>
          <w:rFonts w:ascii="Cambria" w:hAnsi="Cambria" w:cs="Arial"/>
          <w:color w:val="000000"/>
        </w:rPr>
        <w:t xml:space="preserve">V - </w:t>
      </w:r>
      <w:proofErr w:type="gramStart"/>
      <w:r w:rsidRPr="004C0F12">
        <w:rPr>
          <w:rFonts w:ascii="Cambria" w:hAnsi="Cambria" w:cs="Arial"/>
          <w:color w:val="000000"/>
        </w:rPr>
        <w:t>a</w:t>
      </w:r>
      <w:proofErr w:type="gramEnd"/>
      <w:r w:rsidRPr="004C0F12">
        <w:rPr>
          <w:rFonts w:ascii="Cambria" w:hAnsi="Cambria" w:cs="Arial"/>
          <w:color w:val="000000"/>
        </w:rPr>
        <w:t xml:space="preserve"> implantação ou o aperfeiçoamento de programa de integridade, conforme normas e orientações dos órgãos de controle.</w:t>
      </w:r>
    </w:p>
    <w:p w14:paraId="65E54199" w14:textId="77777777" w:rsidR="00FB5C06" w:rsidRPr="004C0F12" w:rsidRDefault="00FB5C06" w:rsidP="00FB5C06">
      <w:pPr>
        <w:shd w:val="clear" w:color="auto" w:fill="FFFFFF"/>
        <w:tabs>
          <w:tab w:val="left" w:pos="284"/>
        </w:tabs>
        <w:jc w:val="both"/>
        <w:rPr>
          <w:rFonts w:ascii="Cambria" w:hAnsi="Cambria" w:cs="Arial"/>
          <w:color w:val="000000"/>
        </w:rPr>
      </w:pPr>
    </w:p>
    <w:p w14:paraId="27126DB7" w14:textId="77777777" w:rsidR="00FB5C06" w:rsidRPr="004C0F12" w:rsidRDefault="00FB5C06" w:rsidP="00FB5C06">
      <w:pPr>
        <w:shd w:val="clear" w:color="auto" w:fill="FFFFFF"/>
        <w:tabs>
          <w:tab w:val="left" w:pos="284"/>
        </w:tabs>
        <w:jc w:val="both"/>
        <w:rPr>
          <w:rFonts w:ascii="Cambria" w:hAnsi="Cambria" w:cs="Arial"/>
          <w:b/>
          <w:color w:val="000000"/>
        </w:rPr>
      </w:pPr>
      <w:r w:rsidRPr="004C0F12">
        <w:rPr>
          <w:rFonts w:ascii="Cambria" w:hAnsi="Cambria" w:cs="Arial"/>
          <w:b/>
          <w:color w:val="000000"/>
        </w:rPr>
        <w:t>CLÁUSULA XI – DOS MOTIVOS DE RESCISÃO</w:t>
      </w:r>
    </w:p>
    <w:p w14:paraId="0907C4E0" w14:textId="77777777" w:rsidR="00FB5C06" w:rsidRPr="004C0F12" w:rsidRDefault="00FB5C06" w:rsidP="00FB5C06">
      <w:pPr>
        <w:shd w:val="clear" w:color="auto" w:fill="FFFFFF"/>
        <w:tabs>
          <w:tab w:val="left" w:pos="284"/>
        </w:tabs>
        <w:jc w:val="both"/>
        <w:rPr>
          <w:rFonts w:ascii="Cambria" w:hAnsi="Cambria" w:cs="Arial"/>
          <w:b/>
          <w:color w:val="000000"/>
        </w:rPr>
      </w:pPr>
    </w:p>
    <w:p w14:paraId="0A186C1E" w14:textId="77777777" w:rsidR="00FB5C06" w:rsidRPr="004C0F12" w:rsidRDefault="00FB5C06" w:rsidP="00286584">
      <w:pPr>
        <w:widowControl w:val="0"/>
        <w:numPr>
          <w:ilvl w:val="1"/>
          <w:numId w:val="28"/>
        </w:numPr>
        <w:tabs>
          <w:tab w:val="left" w:pos="426"/>
        </w:tabs>
        <w:autoSpaceDE w:val="0"/>
        <w:autoSpaceDN w:val="0"/>
        <w:contextualSpacing/>
        <w:jc w:val="both"/>
        <w:rPr>
          <w:rFonts w:ascii="Cambria" w:eastAsia="Arial MT" w:hAnsi="Cambria" w:cs="Arial"/>
          <w:color w:val="000000"/>
          <w:lang w:val="pt-PT"/>
        </w:rPr>
      </w:pPr>
      <w:r w:rsidRPr="004C0F12">
        <w:rPr>
          <w:rFonts w:ascii="Cambria" w:eastAsia="Arial MT" w:hAnsi="Cambria" w:cs="Arial"/>
          <w:color w:val="000000"/>
          <w:lang w:val="pt-PT"/>
        </w:rPr>
        <w:t>São motivos de rescisão do contrato, independente de procedimento judicial, aqueles inscritos no artigo 137 da Lei n. 14.133/2021.</w:t>
      </w:r>
    </w:p>
    <w:p w14:paraId="65F86ADA" w14:textId="77777777" w:rsidR="00FB5C06" w:rsidRPr="004C0F12" w:rsidRDefault="00FB5C06" w:rsidP="00FB5C06">
      <w:pPr>
        <w:shd w:val="clear" w:color="auto" w:fill="FFFFFF"/>
        <w:tabs>
          <w:tab w:val="left" w:pos="284"/>
        </w:tabs>
        <w:jc w:val="both"/>
        <w:rPr>
          <w:rFonts w:ascii="Cambria" w:hAnsi="Cambria" w:cs="Arial"/>
          <w:b/>
        </w:rPr>
      </w:pPr>
    </w:p>
    <w:p w14:paraId="062810A1" w14:textId="77777777" w:rsidR="00FB5C06" w:rsidRPr="004C0F12" w:rsidRDefault="00FB5C06" w:rsidP="00FB5C06">
      <w:pPr>
        <w:shd w:val="clear" w:color="auto" w:fill="FFFFFF"/>
        <w:tabs>
          <w:tab w:val="left" w:pos="284"/>
        </w:tabs>
        <w:jc w:val="both"/>
        <w:rPr>
          <w:rFonts w:ascii="Cambria" w:hAnsi="Cambria" w:cs="Arial"/>
          <w:b/>
        </w:rPr>
      </w:pPr>
      <w:r w:rsidRPr="004C0F12">
        <w:rPr>
          <w:rFonts w:ascii="Cambria" w:hAnsi="Cambria" w:cs="Arial"/>
          <w:b/>
        </w:rPr>
        <w:t>CLÁUSULA XII – DISPOSIÇÕES FINAIS</w:t>
      </w:r>
    </w:p>
    <w:p w14:paraId="4A12A563" w14:textId="77777777" w:rsidR="00FB5C06" w:rsidRPr="004C0F12" w:rsidRDefault="00FB5C06" w:rsidP="00FB5C06">
      <w:pPr>
        <w:shd w:val="clear" w:color="auto" w:fill="FFFFFF"/>
        <w:tabs>
          <w:tab w:val="left" w:pos="284"/>
        </w:tabs>
        <w:jc w:val="both"/>
        <w:rPr>
          <w:rFonts w:ascii="Cambria" w:hAnsi="Cambria" w:cs="Arial"/>
          <w:b/>
        </w:rPr>
      </w:pPr>
    </w:p>
    <w:p w14:paraId="485FA9F2" w14:textId="77777777" w:rsidR="00FB5C06" w:rsidRPr="004C0F12" w:rsidRDefault="00FB5C06" w:rsidP="00286584">
      <w:pPr>
        <w:widowControl w:val="0"/>
        <w:numPr>
          <w:ilvl w:val="1"/>
          <w:numId w:val="29"/>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Poderá a Câmara revogar o presente Contrato, no todo ou em parte, por conveniência administrativa e interesse público, decorrente de fato superveniente, devidamente justificado.</w:t>
      </w:r>
    </w:p>
    <w:p w14:paraId="190780BC" w14:textId="77777777" w:rsidR="00FB5C06" w:rsidRPr="004C0F12" w:rsidRDefault="00FB5C06" w:rsidP="00743AF9">
      <w:pPr>
        <w:widowControl w:val="0"/>
        <w:numPr>
          <w:ilvl w:val="1"/>
          <w:numId w:val="29"/>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 xml:space="preserve">A Câmara deverá anular o presente Contrato, no todo ou em parte, sempre que acontecer ilegalidade, de ofício ou por provocação. </w:t>
      </w:r>
    </w:p>
    <w:p w14:paraId="4FE25B47" w14:textId="77777777" w:rsidR="00FB5C06" w:rsidRPr="004C0F12" w:rsidRDefault="00FB5C06" w:rsidP="00286584">
      <w:pPr>
        <w:widowControl w:val="0"/>
        <w:numPr>
          <w:ilvl w:val="1"/>
          <w:numId w:val="29"/>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 xml:space="preserve">A anulação do procedimento desta Dispensa, não gera direito à indenização, ressalvada o disposto no parágrafo único do art. 71 da Lei Federal nº 14.133/21. </w:t>
      </w:r>
    </w:p>
    <w:p w14:paraId="39D4885D" w14:textId="77777777" w:rsidR="00FB5C06" w:rsidRPr="004C0F12" w:rsidRDefault="00FB5C06" w:rsidP="00286584">
      <w:pPr>
        <w:widowControl w:val="0"/>
        <w:numPr>
          <w:ilvl w:val="1"/>
          <w:numId w:val="29"/>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 xml:space="preserve">Após a fase de classificação das propostas, não cabe desistência da mesma, salvo por motivo justo decorrente de fato superveniente e aceito pela Casa Legislativa. </w:t>
      </w:r>
    </w:p>
    <w:p w14:paraId="29801BE6" w14:textId="77777777" w:rsidR="00FB5C06" w:rsidRPr="004C0F12" w:rsidRDefault="00FB5C06" w:rsidP="00FB5C06">
      <w:pPr>
        <w:tabs>
          <w:tab w:val="left" w:pos="284"/>
        </w:tabs>
        <w:jc w:val="both"/>
        <w:rPr>
          <w:rFonts w:ascii="Cambria" w:hAnsi="Cambria" w:cs="Arial"/>
          <w:b/>
          <w:bCs/>
        </w:rPr>
      </w:pPr>
    </w:p>
    <w:p w14:paraId="32BAFE4D" w14:textId="77777777" w:rsidR="00FB5C06" w:rsidRPr="004C0F12" w:rsidRDefault="00FB5C06" w:rsidP="00FB5C06">
      <w:pPr>
        <w:tabs>
          <w:tab w:val="left" w:pos="284"/>
        </w:tabs>
        <w:jc w:val="both"/>
        <w:rPr>
          <w:rFonts w:ascii="Cambria" w:hAnsi="Cambria" w:cs="Arial"/>
          <w:b/>
          <w:bCs/>
        </w:rPr>
      </w:pPr>
      <w:r w:rsidRPr="004C0F12">
        <w:rPr>
          <w:rFonts w:ascii="Cambria" w:hAnsi="Cambria" w:cs="Arial"/>
          <w:b/>
          <w:bCs/>
        </w:rPr>
        <w:lastRenderedPageBreak/>
        <w:t>CLÁUSULA XIII – DO FORO</w:t>
      </w:r>
    </w:p>
    <w:p w14:paraId="4ABAAF35" w14:textId="77777777" w:rsidR="00FB5C06" w:rsidRPr="004C0F12" w:rsidRDefault="00FB5C06" w:rsidP="00286584">
      <w:pPr>
        <w:widowControl w:val="0"/>
        <w:numPr>
          <w:ilvl w:val="1"/>
          <w:numId w:val="30"/>
        </w:numPr>
        <w:tabs>
          <w:tab w:val="left" w:pos="284"/>
          <w:tab w:val="left" w:pos="426"/>
        </w:tabs>
        <w:suppressAutoHyphens w:val="0"/>
        <w:autoSpaceDE w:val="0"/>
        <w:autoSpaceDN w:val="0"/>
        <w:adjustRightInd w:val="0"/>
        <w:contextualSpacing/>
        <w:jc w:val="both"/>
        <w:rPr>
          <w:rFonts w:ascii="Cambria" w:eastAsia="Arial MT" w:hAnsi="Cambria" w:cs="Arial"/>
          <w:lang w:val="pt-PT"/>
        </w:rPr>
      </w:pPr>
      <w:r w:rsidRPr="004C0F12">
        <w:rPr>
          <w:rFonts w:ascii="Cambria" w:eastAsia="Arial MT" w:hAnsi="Cambria" w:cs="Arial"/>
          <w:lang w:val="pt-PT"/>
        </w:rPr>
        <w:t>As partes elegem o Foro da Comarca de Goiana/PE, para dirimirem eventuais dúvidas oriundas deste instrumento.</w:t>
      </w:r>
    </w:p>
    <w:p w14:paraId="76E058EB" w14:textId="77777777" w:rsidR="00FB5C06" w:rsidRPr="004C0F12" w:rsidRDefault="00FB5C06" w:rsidP="00FB5C06">
      <w:pPr>
        <w:tabs>
          <w:tab w:val="left" w:pos="284"/>
        </w:tabs>
        <w:jc w:val="both"/>
        <w:rPr>
          <w:rFonts w:ascii="Cambria" w:hAnsi="Cambria" w:cs="Arial"/>
        </w:rPr>
      </w:pPr>
      <w:r w:rsidRPr="004C0F12">
        <w:rPr>
          <w:rFonts w:ascii="Cambria" w:hAnsi="Cambria" w:cs="Arial"/>
        </w:rPr>
        <w:t>E, por estarem justos e contratados, os representantes das partes assinam o presente instrumento, em 02 (duas) vias de igual teor e forma para um só efeito.</w:t>
      </w:r>
    </w:p>
    <w:p w14:paraId="17C03951" w14:textId="77777777" w:rsidR="00FB5C06" w:rsidRPr="004C0F12" w:rsidRDefault="00FB5C06" w:rsidP="00FB5C06">
      <w:pPr>
        <w:tabs>
          <w:tab w:val="left" w:pos="284"/>
        </w:tabs>
        <w:rPr>
          <w:rFonts w:ascii="Cambria" w:hAnsi="Cambria" w:cs="Arial"/>
          <w:b/>
          <w:bCs/>
        </w:rPr>
      </w:pPr>
    </w:p>
    <w:p w14:paraId="44639B56" w14:textId="77777777" w:rsidR="00FB5C06" w:rsidRPr="004C0F12" w:rsidRDefault="00FB5C06" w:rsidP="00FB5C06">
      <w:pPr>
        <w:tabs>
          <w:tab w:val="left" w:pos="284"/>
        </w:tabs>
        <w:jc w:val="center"/>
        <w:rPr>
          <w:rFonts w:ascii="Cambria" w:hAnsi="Cambria" w:cs="Arial"/>
        </w:rPr>
      </w:pPr>
      <w:r w:rsidRPr="004C0F12">
        <w:rPr>
          <w:rFonts w:ascii="Cambria" w:hAnsi="Cambria" w:cs="Arial"/>
        </w:rPr>
        <w:t xml:space="preserve">Goiana/PE, </w:t>
      </w:r>
      <w:proofErr w:type="spellStart"/>
      <w:r>
        <w:rPr>
          <w:rFonts w:ascii="Cambria" w:hAnsi="Cambria" w:cs="Arial"/>
        </w:rPr>
        <w:t>xx</w:t>
      </w:r>
      <w:proofErr w:type="spellEnd"/>
      <w:r w:rsidRPr="004C0F12">
        <w:rPr>
          <w:rFonts w:ascii="Cambria" w:hAnsi="Cambria" w:cs="Arial"/>
        </w:rPr>
        <w:t xml:space="preserve"> de </w:t>
      </w:r>
      <w:proofErr w:type="spellStart"/>
      <w:r>
        <w:rPr>
          <w:rFonts w:ascii="Cambria" w:hAnsi="Cambria" w:cs="Arial"/>
        </w:rPr>
        <w:t>xxxxx</w:t>
      </w:r>
      <w:proofErr w:type="spellEnd"/>
      <w:r w:rsidRPr="004C0F12">
        <w:rPr>
          <w:rFonts w:ascii="Cambria" w:hAnsi="Cambria" w:cs="Arial"/>
        </w:rPr>
        <w:t xml:space="preserve"> de 2025</w:t>
      </w:r>
    </w:p>
    <w:p w14:paraId="3C4B13F3" w14:textId="77777777" w:rsidR="00FB5C06" w:rsidRPr="004C0F12" w:rsidRDefault="00FB5C06" w:rsidP="00FB5C06">
      <w:pPr>
        <w:tabs>
          <w:tab w:val="left" w:pos="284"/>
        </w:tabs>
        <w:jc w:val="both"/>
        <w:rPr>
          <w:rFonts w:ascii="Cambria" w:hAnsi="Cambria" w:cs="Arial"/>
        </w:rPr>
      </w:pPr>
    </w:p>
    <w:p w14:paraId="274925B9" w14:textId="77777777" w:rsidR="00FB5C06" w:rsidRPr="004C0F12" w:rsidRDefault="00FB5C06" w:rsidP="00FB5C06">
      <w:pPr>
        <w:tabs>
          <w:tab w:val="left" w:pos="284"/>
        </w:tabs>
        <w:jc w:val="center"/>
        <w:rPr>
          <w:rFonts w:ascii="Cambria" w:hAnsi="Cambria" w:cs="Arial"/>
        </w:rPr>
      </w:pPr>
      <w:r w:rsidRPr="004C0F12">
        <w:rPr>
          <w:rFonts w:ascii="Cambria" w:hAnsi="Cambria" w:cs="Arial"/>
        </w:rPr>
        <w:t>___________________________</w:t>
      </w:r>
    </w:p>
    <w:p w14:paraId="3C38F8E2" w14:textId="77777777" w:rsidR="00FB5C06" w:rsidRPr="004C0F12" w:rsidRDefault="00FB5C06" w:rsidP="00FB5C06">
      <w:pPr>
        <w:tabs>
          <w:tab w:val="left" w:pos="284"/>
        </w:tabs>
        <w:jc w:val="center"/>
        <w:rPr>
          <w:rFonts w:ascii="Cambria" w:hAnsi="Cambria" w:cs="Arial"/>
          <w:b/>
          <w:bCs/>
        </w:rPr>
      </w:pPr>
      <w:r w:rsidRPr="004C0F12">
        <w:rPr>
          <w:rFonts w:ascii="Cambria" w:hAnsi="Cambria" w:cs="Arial"/>
          <w:b/>
          <w:bCs/>
        </w:rPr>
        <w:t>CÂMARA MUNICIPAL DE VEREADORES DE GOIANA</w:t>
      </w:r>
    </w:p>
    <w:p w14:paraId="70B0C54C" w14:textId="77777777" w:rsidR="00FB5C06" w:rsidRPr="004C0F12" w:rsidRDefault="00FB5C06" w:rsidP="00FB5C06">
      <w:pPr>
        <w:tabs>
          <w:tab w:val="left" w:pos="284"/>
        </w:tabs>
        <w:jc w:val="center"/>
        <w:rPr>
          <w:rFonts w:ascii="Cambria" w:hAnsi="Cambria" w:cs="Arial"/>
        </w:rPr>
      </w:pPr>
      <w:r w:rsidRPr="004C0F12">
        <w:rPr>
          <w:rFonts w:ascii="Cambria" w:hAnsi="Cambria" w:cs="Arial"/>
          <w:b/>
          <w:bCs/>
        </w:rPr>
        <w:t>CONTRATANTE</w:t>
      </w:r>
    </w:p>
    <w:p w14:paraId="488DF496" w14:textId="77777777" w:rsidR="00FB5C06" w:rsidRPr="004C0F12" w:rsidRDefault="00FB5C06" w:rsidP="00FB5C06">
      <w:pPr>
        <w:tabs>
          <w:tab w:val="left" w:pos="284"/>
        </w:tabs>
        <w:jc w:val="center"/>
        <w:rPr>
          <w:rFonts w:ascii="Cambria" w:hAnsi="Cambria" w:cs="Arial"/>
        </w:rPr>
      </w:pPr>
    </w:p>
    <w:p w14:paraId="08ED01A0" w14:textId="77777777" w:rsidR="00FB5C06" w:rsidRPr="004C0F12" w:rsidRDefault="00FB5C06" w:rsidP="00FB5C06">
      <w:pPr>
        <w:tabs>
          <w:tab w:val="left" w:pos="284"/>
        </w:tabs>
        <w:jc w:val="center"/>
        <w:rPr>
          <w:rFonts w:ascii="Cambria" w:hAnsi="Cambria" w:cs="Arial"/>
        </w:rPr>
      </w:pPr>
    </w:p>
    <w:p w14:paraId="07641685" w14:textId="77777777" w:rsidR="00FB5C06" w:rsidRPr="004C0F12" w:rsidRDefault="00FB5C06" w:rsidP="00FB5C06">
      <w:pPr>
        <w:tabs>
          <w:tab w:val="left" w:pos="284"/>
        </w:tabs>
        <w:jc w:val="center"/>
        <w:rPr>
          <w:rFonts w:ascii="Cambria" w:hAnsi="Cambria" w:cs="Arial"/>
        </w:rPr>
      </w:pPr>
      <w:r w:rsidRPr="004C0F12">
        <w:rPr>
          <w:rFonts w:ascii="Cambria" w:hAnsi="Cambria" w:cs="Arial"/>
        </w:rPr>
        <w:t>___________________________</w:t>
      </w:r>
    </w:p>
    <w:p w14:paraId="25C0930E" w14:textId="77777777" w:rsidR="00FB5C06" w:rsidRPr="004C0F12" w:rsidRDefault="00FB5C06" w:rsidP="00FB5C06">
      <w:pPr>
        <w:tabs>
          <w:tab w:val="left" w:pos="284"/>
        </w:tabs>
        <w:jc w:val="center"/>
        <w:rPr>
          <w:rFonts w:ascii="Cambria" w:hAnsi="Cambria" w:cs="Arial"/>
          <w:b/>
          <w:bCs/>
        </w:rPr>
      </w:pPr>
      <w:r w:rsidRPr="004C0F12">
        <w:rPr>
          <w:rFonts w:ascii="Cambria" w:hAnsi="Cambria" w:cs="Arial"/>
          <w:b/>
          <w:bCs/>
        </w:rPr>
        <w:t>CONTRATADA</w:t>
      </w:r>
    </w:p>
    <w:p w14:paraId="67D65667" w14:textId="77777777" w:rsidR="00FB5C06" w:rsidRDefault="00FB5C06" w:rsidP="00FB5C06">
      <w:pPr>
        <w:tabs>
          <w:tab w:val="left" w:pos="284"/>
        </w:tabs>
        <w:jc w:val="center"/>
        <w:rPr>
          <w:rFonts w:ascii="Cambria" w:hAnsi="Cambria" w:cs="Arial"/>
          <w:b/>
          <w:bCs/>
        </w:rPr>
      </w:pPr>
    </w:p>
    <w:p w14:paraId="24BD90DA" w14:textId="77777777" w:rsidR="00FB5C06" w:rsidRDefault="00FB5C06" w:rsidP="00FB5C06">
      <w:pPr>
        <w:tabs>
          <w:tab w:val="left" w:pos="284"/>
        </w:tabs>
        <w:jc w:val="center"/>
        <w:rPr>
          <w:rFonts w:ascii="Cambria" w:hAnsi="Cambria" w:cs="Arial"/>
          <w:b/>
          <w:bCs/>
        </w:rPr>
      </w:pPr>
    </w:p>
    <w:p w14:paraId="176AB019" w14:textId="77777777" w:rsidR="00FB5C06" w:rsidRDefault="00FB5C06" w:rsidP="00FB5C06">
      <w:pPr>
        <w:tabs>
          <w:tab w:val="left" w:pos="284"/>
        </w:tabs>
        <w:jc w:val="center"/>
        <w:rPr>
          <w:rFonts w:ascii="Cambria" w:hAnsi="Cambria" w:cs="Arial"/>
          <w:b/>
          <w:bCs/>
        </w:rPr>
      </w:pPr>
    </w:p>
    <w:p w14:paraId="72F26BB2" w14:textId="77777777" w:rsidR="00FB5C06" w:rsidRDefault="00FB5C06" w:rsidP="00FB5C06">
      <w:pPr>
        <w:tabs>
          <w:tab w:val="left" w:pos="284"/>
        </w:tabs>
        <w:jc w:val="center"/>
        <w:rPr>
          <w:rFonts w:ascii="Cambria" w:hAnsi="Cambria" w:cs="Arial"/>
          <w:b/>
          <w:bCs/>
        </w:rPr>
      </w:pPr>
    </w:p>
    <w:p w14:paraId="591A89D8" w14:textId="77777777" w:rsidR="00FB5C06" w:rsidRDefault="00FB5C06" w:rsidP="00FB5C06">
      <w:pPr>
        <w:tabs>
          <w:tab w:val="left" w:pos="284"/>
        </w:tabs>
        <w:jc w:val="center"/>
        <w:rPr>
          <w:rFonts w:ascii="Cambria" w:hAnsi="Cambria" w:cs="Arial"/>
          <w:b/>
          <w:bCs/>
        </w:rPr>
      </w:pPr>
    </w:p>
    <w:p w14:paraId="6A26F8CF" w14:textId="77777777" w:rsidR="00FB5C06" w:rsidRDefault="00FB5C06" w:rsidP="00FB5C06">
      <w:pPr>
        <w:tabs>
          <w:tab w:val="left" w:pos="284"/>
        </w:tabs>
        <w:jc w:val="center"/>
        <w:rPr>
          <w:rFonts w:ascii="Cambria" w:hAnsi="Cambria" w:cs="Arial"/>
          <w:b/>
          <w:bCs/>
        </w:rPr>
      </w:pPr>
    </w:p>
    <w:p w14:paraId="74241921" w14:textId="77777777" w:rsidR="00FB5C06" w:rsidRDefault="00FB5C06" w:rsidP="00FB5C06">
      <w:pPr>
        <w:tabs>
          <w:tab w:val="left" w:pos="284"/>
        </w:tabs>
        <w:jc w:val="center"/>
        <w:rPr>
          <w:rFonts w:ascii="Cambria" w:hAnsi="Cambria" w:cs="Arial"/>
          <w:b/>
          <w:bCs/>
        </w:rPr>
      </w:pPr>
    </w:p>
    <w:p w14:paraId="27E4F177" w14:textId="77777777" w:rsidR="00FB5C06" w:rsidRDefault="00FB5C06" w:rsidP="00FB5C06">
      <w:pPr>
        <w:tabs>
          <w:tab w:val="left" w:pos="284"/>
        </w:tabs>
        <w:jc w:val="center"/>
        <w:rPr>
          <w:rFonts w:ascii="Cambria" w:hAnsi="Cambria" w:cs="Arial"/>
          <w:b/>
          <w:bCs/>
        </w:rPr>
      </w:pPr>
    </w:p>
    <w:p w14:paraId="15101A0E" w14:textId="77777777" w:rsidR="00FB5C06" w:rsidRDefault="00FB5C06" w:rsidP="00FB5C06">
      <w:pPr>
        <w:tabs>
          <w:tab w:val="left" w:pos="284"/>
        </w:tabs>
        <w:jc w:val="center"/>
        <w:rPr>
          <w:rFonts w:ascii="Cambria" w:hAnsi="Cambria" w:cs="Arial"/>
          <w:b/>
          <w:bCs/>
        </w:rPr>
      </w:pPr>
    </w:p>
    <w:p w14:paraId="25C44AED" w14:textId="77777777" w:rsidR="00FB5C06" w:rsidRDefault="00FB5C06" w:rsidP="00FB5C06">
      <w:pPr>
        <w:tabs>
          <w:tab w:val="left" w:pos="284"/>
        </w:tabs>
        <w:jc w:val="center"/>
        <w:rPr>
          <w:rFonts w:ascii="Cambria" w:hAnsi="Cambria" w:cs="Arial"/>
          <w:b/>
          <w:bCs/>
        </w:rPr>
      </w:pPr>
    </w:p>
    <w:p w14:paraId="767B36A4" w14:textId="77777777" w:rsidR="00FB5C06" w:rsidRDefault="00FB5C06" w:rsidP="00FB5C06">
      <w:pPr>
        <w:tabs>
          <w:tab w:val="left" w:pos="284"/>
        </w:tabs>
        <w:jc w:val="center"/>
        <w:rPr>
          <w:rFonts w:ascii="Cambria" w:hAnsi="Cambria" w:cs="Arial"/>
          <w:b/>
          <w:bCs/>
        </w:rPr>
      </w:pPr>
    </w:p>
    <w:p w14:paraId="6FEC3BE5" w14:textId="77777777" w:rsidR="00FB5C06" w:rsidRDefault="00FB5C06" w:rsidP="00FB5C06">
      <w:pPr>
        <w:tabs>
          <w:tab w:val="left" w:pos="284"/>
        </w:tabs>
        <w:jc w:val="center"/>
        <w:rPr>
          <w:rFonts w:ascii="Cambria" w:hAnsi="Cambria" w:cs="Arial"/>
          <w:b/>
          <w:bCs/>
        </w:rPr>
      </w:pPr>
    </w:p>
    <w:p w14:paraId="54C2A605" w14:textId="77777777" w:rsidR="00FB5C06" w:rsidRDefault="00FB5C06" w:rsidP="00FB5C06">
      <w:pPr>
        <w:tabs>
          <w:tab w:val="left" w:pos="284"/>
        </w:tabs>
        <w:jc w:val="center"/>
        <w:rPr>
          <w:rFonts w:ascii="Cambria" w:hAnsi="Cambria" w:cs="Arial"/>
          <w:b/>
          <w:bCs/>
        </w:rPr>
      </w:pPr>
    </w:p>
    <w:p w14:paraId="4A67E1F6" w14:textId="77777777" w:rsidR="00FB5C06" w:rsidRDefault="00FB5C06" w:rsidP="00FB5C06">
      <w:pPr>
        <w:tabs>
          <w:tab w:val="left" w:pos="284"/>
        </w:tabs>
        <w:jc w:val="center"/>
        <w:rPr>
          <w:rFonts w:ascii="Cambria" w:hAnsi="Cambria" w:cs="Arial"/>
          <w:b/>
          <w:bCs/>
        </w:rPr>
      </w:pPr>
    </w:p>
    <w:p w14:paraId="0E547389" w14:textId="77777777" w:rsidR="00FB5C06" w:rsidRDefault="00FB5C06" w:rsidP="00FB5C06">
      <w:pPr>
        <w:tabs>
          <w:tab w:val="left" w:pos="284"/>
        </w:tabs>
        <w:jc w:val="center"/>
        <w:rPr>
          <w:rFonts w:ascii="Cambria" w:hAnsi="Cambria" w:cs="Arial"/>
          <w:b/>
          <w:bCs/>
        </w:rPr>
      </w:pPr>
    </w:p>
    <w:p w14:paraId="58E10817" w14:textId="77777777" w:rsidR="00FB5C06" w:rsidRDefault="00FB5C06" w:rsidP="00FB5C06">
      <w:pPr>
        <w:tabs>
          <w:tab w:val="left" w:pos="284"/>
        </w:tabs>
        <w:jc w:val="center"/>
        <w:rPr>
          <w:rFonts w:ascii="Cambria" w:hAnsi="Cambria" w:cs="Arial"/>
          <w:b/>
          <w:bCs/>
        </w:rPr>
      </w:pPr>
    </w:p>
    <w:p w14:paraId="4C003279" w14:textId="77777777" w:rsidR="00FB5C06" w:rsidRDefault="00FB5C06" w:rsidP="00FB5C06">
      <w:pPr>
        <w:tabs>
          <w:tab w:val="left" w:pos="284"/>
        </w:tabs>
        <w:jc w:val="center"/>
        <w:rPr>
          <w:rFonts w:ascii="Cambria" w:hAnsi="Cambria" w:cs="Arial"/>
          <w:b/>
          <w:bCs/>
        </w:rPr>
      </w:pPr>
    </w:p>
    <w:p w14:paraId="3E9D16D0" w14:textId="77777777" w:rsidR="00FB5C06" w:rsidRDefault="00FB5C06" w:rsidP="00FB5C06">
      <w:pPr>
        <w:tabs>
          <w:tab w:val="left" w:pos="284"/>
        </w:tabs>
        <w:jc w:val="center"/>
        <w:rPr>
          <w:rFonts w:ascii="Cambria" w:hAnsi="Cambria" w:cs="Arial"/>
          <w:b/>
          <w:bCs/>
        </w:rPr>
      </w:pPr>
    </w:p>
    <w:p w14:paraId="2B80EEA6" w14:textId="77777777" w:rsidR="00FB5C06" w:rsidRDefault="00FB5C06" w:rsidP="00FB5C06">
      <w:pPr>
        <w:tabs>
          <w:tab w:val="left" w:pos="284"/>
        </w:tabs>
        <w:jc w:val="center"/>
        <w:rPr>
          <w:rFonts w:ascii="Cambria" w:hAnsi="Cambria" w:cs="Arial"/>
          <w:b/>
          <w:bCs/>
        </w:rPr>
      </w:pPr>
    </w:p>
    <w:p w14:paraId="0C501BEB" w14:textId="77777777" w:rsidR="00FB5C06" w:rsidRDefault="00FB5C06" w:rsidP="00FB5C06">
      <w:pPr>
        <w:tabs>
          <w:tab w:val="left" w:pos="284"/>
        </w:tabs>
        <w:jc w:val="center"/>
        <w:rPr>
          <w:rFonts w:ascii="Cambria" w:hAnsi="Cambria" w:cs="Arial"/>
          <w:b/>
          <w:bCs/>
        </w:rPr>
      </w:pPr>
    </w:p>
    <w:p w14:paraId="784BB007" w14:textId="77777777" w:rsidR="00FB5C06" w:rsidRDefault="00FB5C06" w:rsidP="00FB5C06">
      <w:pPr>
        <w:tabs>
          <w:tab w:val="left" w:pos="284"/>
        </w:tabs>
        <w:jc w:val="center"/>
        <w:rPr>
          <w:rFonts w:ascii="Cambria" w:hAnsi="Cambria" w:cs="Arial"/>
          <w:b/>
          <w:bCs/>
        </w:rPr>
      </w:pPr>
    </w:p>
    <w:p w14:paraId="0AACFC73" w14:textId="77777777" w:rsidR="00FB5C06" w:rsidRDefault="00FB5C06" w:rsidP="00FB5C06">
      <w:pPr>
        <w:tabs>
          <w:tab w:val="left" w:pos="284"/>
        </w:tabs>
        <w:jc w:val="center"/>
        <w:rPr>
          <w:rFonts w:ascii="Cambria" w:hAnsi="Cambria" w:cs="Arial"/>
          <w:b/>
          <w:bCs/>
        </w:rPr>
      </w:pPr>
    </w:p>
    <w:p w14:paraId="77E006AC" w14:textId="79683384" w:rsidR="00FB5C06" w:rsidRDefault="00FB5C06" w:rsidP="00DE71DC">
      <w:pPr>
        <w:tabs>
          <w:tab w:val="left" w:pos="284"/>
        </w:tabs>
        <w:rPr>
          <w:rFonts w:ascii="Cambria" w:hAnsi="Cambria" w:cs="Arial"/>
          <w:b/>
          <w:bCs/>
        </w:rPr>
      </w:pPr>
    </w:p>
    <w:p w14:paraId="2D8D5826" w14:textId="227B73C3" w:rsidR="00600D6C" w:rsidRDefault="00600D6C" w:rsidP="00DE71DC">
      <w:pPr>
        <w:tabs>
          <w:tab w:val="left" w:pos="284"/>
        </w:tabs>
        <w:rPr>
          <w:rFonts w:ascii="Cambria" w:hAnsi="Cambria" w:cs="Arial"/>
          <w:b/>
          <w:bCs/>
        </w:rPr>
      </w:pPr>
    </w:p>
    <w:p w14:paraId="7514BE07" w14:textId="37CB099B" w:rsidR="00600D6C" w:rsidRDefault="00600D6C" w:rsidP="00DE71DC">
      <w:pPr>
        <w:tabs>
          <w:tab w:val="left" w:pos="284"/>
        </w:tabs>
        <w:rPr>
          <w:rFonts w:ascii="Cambria" w:hAnsi="Cambria" w:cs="Arial"/>
          <w:b/>
          <w:bCs/>
        </w:rPr>
      </w:pPr>
    </w:p>
    <w:p w14:paraId="033C4AEA" w14:textId="3B12B10D" w:rsidR="00600D6C" w:rsidRDefault="00600D6C" w:rsidP="00DE71DC">
      <w:pPr>
        <w:tabs>
          <w:tab w:val="left" w:pos="284"/>
        </w:tabs>
        <w:rPr>
          <w:rFonts w:ascii="Cambria" w:hAnsi="Cambria" w:cs="Arial"/>
          <w:b/>
          <w:bCs/>
        </w:rPr>
      </w:pPr>
    </w:p>
    <w:p w14:paraId="571F027C" w14:textId="77777777" w:rsidR="00600D6C" w:rsidRDefault="00600D6C" w:rsidP="00DE71DC">
      <w:pPr>
        <w:tabs>
          <w:tab w:val="left" w:pos="284"/>
        </w:tabs>
        <w:rPr>
          <w:rFonts w:ascii="Cambria" w:hAnsi="Cambria" w:cs="Arial"/>
          <w:b/>
          <w:bCs/>
        </w:rPr>
      </w:pPr>
    </w:p>
    <w:p w14:paraId="686CEB52" w14:textId="77777777" w:rsidR="00FB5C06" w:rsidRDefault="00FB5C06" w:rsidP="00FB5C06">
      <w:pPr>
        <w:tabs>
          <w:tab w:val="left" w:pos="284"/>
        </w:tabs>
        <w:jc w:val="center"/>
        <w:rPr>
          <w:rFonts w:ascii="Cambria" w:hAnsi="Cambria" w:cs="Arial"/>
          <w:b/>
          <w:bCs/>
        </w:rPr>
      </w:pPr>
    </w:p>
    <w:p w14:paraId="358C85ED" w14:textId="77777777" w:rsidR="00FB5C06" w:rsidRPr="00DE71DC" w:rsidRDefault="00FB5C06" w:rsidP="00DE71DC">
      <w:pPr>
        <w:pStyle w:val="Ttulo1"/>
        <w:shd w:val="clear" w:color="auto" w:fill="B4C6E7" w:themeFill="accent1" w:themeFillTint="66"/>
        <w:jc w:val="center"/>
        <w:rPr>
          <w:rFonts w:ascii="Cambria" w:hAnsi="Cambria" w:cs="Arial"/>
          <w:b/>
          <w:bCs/>
          <w:color w:val="000000" w:themeColor="text1"/>
          <w:sz w:val="24"/>
          <w:szCs w:val="24"/>
        </w:rPr>
      </w:pPr>
      <w:bookmarkStart w:id="82" w:name="_Toc205809305"/>
      <w:r w:rsidRPr="00DE71DC">
        <w:rPr>
          <w:rFonts w:ascii="Cambria" w:hAnsi="Cambria" w:cs="Arial"/>
          <w:b/>
          <w:bCs/>
          <w:color w:val="000000" w:themeColor="text1"/>
          <w:sz w:val="24"/>
          <w:szCs w:val="24"/>
        </w:rPr>
        <w:lastRenderedPageBreak/>
        <w:t>ANEXO IV – DECLARAÇÕES</w:t>
      </w:r>
      <w:bookmarkEnd w:id="82"/>
    </w:p>
    <w:p w14:paraId="6AFAA678" w14:textId="77777777" w:rsidR="00FB5C06" w:rsidRPr="004C0F12" w:rsidRDefault="00FB5C06" w:rsidP="00FB5C06">
      <w:pPr>
        <w:tabs>
          <w:tab w:val="left" w:pos="284"/>
        </w:tabs>
        <w:jc w:val="center"/>
        <w:rPr>
          <w:rFonts w:ascii="Cambria" w:hAnsi="Cambria" w:cs="Arial"/>
          <w:b/>
          <w:bCs/>
        </w:rPr>
      </w:pPr>
    </w:p>
    <w:p w14:paraId="2CD12D7A"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[Razão Social do Licitante], inscrita no CNPJ/MF sob o no [Número do CNPJ do Licitante], sediada na [Endereço Completo], por intermédio de seu representante legal o (a) </w:t>
      </w:r>
      <w:proofErr w:type="spellStart"/>
      <w:r w:rsidRPr="004C0F12">
        <w:rPr>
          <w:rFonts w:ascii="Cambria" w:hAnsi="Cambria" w:cs="Arial"/>
          <w:bCs/>
        </w:rPr>
        <w:t>Sr</w:t>
      </w:r>
      <w:proofErr w:type="spellEnd"/>
      <w:r w:rsidRPr="004C0F12">
        <w:rPr>
          <w:rFonts w:ascii="Cambria" w:hAnsi="Cambria" w:cs="Arial"/>
          <w:bCs/>
        </w:rPr>
        <w:t xml:space="preserve">(a) [Nome completo do representante], portador da carteira de identidade no [número do Registro Geral] e do CPF no [Número do CPF do representante da Licitante], cujo objeto: </w:t>
      </w:r>
      <w:r w:rsidRPr="00377888">
        <w:rPr>
          <w:rFonts w:ascii="Cambria" w:hAnsi="Cambria" w:cs="Arial"/>
          <w:b/>
          <w:bCs/>
        </w:rPr>
        <w:t>Contratação de empresa especializada para fornecimento e instalação de sistema eletrônico de controle de ponto</w:t>
      </w:r>
      <w:r w:rsidRPr="00377888">
        <w:rPr>
          <w:rFonts w:ascii="Cambria" w:hAnsi="Cambria" w:cs="Arial"/>
        </w:rPr>
        <w:t xml:space="preserve">, com </w:t>
      </w:r>
      <w:r w:rsidRPr="00377888">
        <w:rPr>
          <w:rFonts w:ascii="Cambria" w:hAnsi="Cambria" w:cs="Arial"/>
          <w:b/>
          <w:bCs/>
        </w:rPr>
        <w:t>aquisição de dois equipamentos dotados de tecnologia biométrica e de reconhecimento facial</w:t>
      </w:r>
      <w:r w:rsidRPr="00377888">
        <w:rPr>
          <w:rFonts w:ascii="Cambria" w:hAnsi="Cambria" w:cs="Arial"/>
        </w:rPr>
        <w:t xml:space="preserve">, incluindo </w:t>
      </w:r>
      <w:r w:rsidRPr="00377888">
        <w:rPr>
          <w:rFonts w:ascii="Cambria" w:hAnsi="Cambria" w:cs="Arial"/>
          <w:b/>
          <w:bCs/>
        </w:rPr>
        <w:t>implantação, licenciamento de software de gestão da jornada, suporte técnico e manutenção</w:t>
      </w:r>
      <w:r w:rsidRPr="00377888">
        <w:rPr>
          <w:rFonts w:ascii="Cambria" w:hAnsi="Cambria" w:cs="Arial"/>
        </w:rPr>
        <w:t>, conforme condições, quantidades e exigências estabelecidas no Termo de Referência e demais documentos da Contratação Direta,</w:t>
      </w:r>
      <w:r w:rsidRPr="004C0F12">
        <w:rPr>
          <w:rFonts w:ascii="Cambria" w:hAnsi="Cambria" w:cs="Arial"/>
          <w:bCs/>
        </w:rPr>
        <w:t xml:space="preserve"> DECLARA que:</w:t>
      </w:r>
    </w:p>
    <w:p w14:paraId="6FCA59BD" w14:textId="77777777" w:rsidR="00FB5C06" w:rsidRPr="004C0F12" w:rsidRDefault="00FB5C06" w:rsidP="00FB5C06">
      <w:pPr>
        <w:spacing w:before="1"/>
        <w:ind w:right="-1"/>
        <w:jc w:val="both"/>
        <w:rPr>
          <w:rFonts w:ascii="Cambria" w:hAnsi="Cambria" w:cs="Arial"/>
          <w:bCs/>
        </w:rPr>
      </w:pPr>
    </w:p>
    <w:p w14:paraId="40E19F3F"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I - </w:t>
      </w:r>
      <w:proofErr w:type="gramStart"/>
      <w:r w:rsidRPr="004C0F12">
        <w:rPr>
          <w:rFonts w:ascii="Cambria" w:hAnsi="Cambria" w:cs="Arial"/>
          <w:bCs/>
        </w:rPr>
        <w:t>para</w:t>
      </w:r>
      <w:proofErr w:type="gramEnd"/>
      <w:r w:rsidRPr="004C0F12">
        <w:rPr>
          <w:rFonts w:ascii="Cambria" w:hAnsi="Cambria" w:cs="Arial"/>
          <w:bCs/>
        </w:rPr>
        <w:t xml:space="preserve"> os devidos fins que não utiliza, direta ou indiretamente, mão de obra de menores conforme as disposições contidas no art. 7º, XXXIII da Constituição Federal de 1988, em trabalho noturno, perigoso ou insalubre, conforme disposto no inciso VI do art. 68 da Lei nº. 14.133, de 01 de abril de 2021, ressalvando-se a condição de menor aprendiz, cuja contratação é permitida nos termos da legislação e que não possui, na cadeia produtiva, empregados executando trabalho degradante ou forçado, observando o disposto nos incisos III e IV do art. 1º e no inc. III do art. 5o da Constituição Federal.</w:t>
      </w:r>
    </w:p>
    <w:p w14:paraId="2AA709D5" w14:textId="77777777" w:rsidR="00FB5C06" w:rsidRPr="004C0F12" w:rsidRDefault="00FB5C06" w:rsidP="00FB5C06">
      <w:pPr>
        <w:spacing w:before="1"/>
        <w:ind w:right="-1"/>
        <w:jc w:val="both"/>
        <w:rPr>
          <w:rFonts w:ascii="Cambria" w:hAnsi="Cambria" w:cs="Arial"/>
          <w:bCs/>
        </w:rPr>
      </w:pPr>
    </w:p>
    <w:p w14:paraId="6530F0F7"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II - </w:t>
      </w:r>
      <w:proofErr w:type="gramStart"/>
      <w:r w:rsidRPr="004C0F12">
        <w:rPr>
          <w:rFonts w:ascii="Cambria" w:hAnsi="Cambria" w:cs="Arial"/>
          <w:bCs/>
        </w:rPr>
        <w:t>para</w:t>
      </w:r>
      <w:proofErr w:type="gramEnd"/>
      <w:r w:rsidRPr="004C0F12">
        <w:rPr>
          <w:rFonts w:ascii="Cambria" w:hAnsi="Cambria" w:cs="Arial"/>
          <w:bCs/>
        </w:rPr>
        <w:t xml:space="preserve"> os devidos fins que inexistem Relação Familiar ou Parentesco com Servidores da Administração Municipal.</w:t>
      </w:r>
    </w:p>
    <w:p w14:paraId="2199239A" w14:textId="77777777" w:rsidR="00FB5C06" w:rsidRPr="004C0F12" w:rsidRDefault="00FB5C06" w:rsidP="00FB5C06">
      <w:pPr>
        <w:spacing w:before="1"/>
        <w:ind w:right="-1"/>
        <w:jc w:val="both"/>
        <w:rPr>
          <w:rFonts w:ascii="Cambria" w:hAnsi="Cambria" w:cs="Arial"/>
          <w:bCs/>
        </w:rPr>
      </w:pPr>
    </w:p>
    <w:p w14:paraId="0AF785B1"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III – para os devidos fins que esta enquadrada na qualidade de ME ou EPP e que para todos os efeitos legais, que, no ano- calendário de realização da licitação, não celebrou contratos com a Administração Pública cujos valores somados extrapolem a receita bruta máxima admitida para fins de enquadramento como empresa de pequeno porte, para fins de obtenção dos benefícios previstos dos artigos 42 a 49 da Lei Complementar n. 123/2006. </w:t>
      </w:r>
    </w:p>
    <w:p w14:paraId="54D09A5C" w14:textId="77777777" w:rsidR="00FB5C06" w:rsidRPr="004C0F12" w:rsidRDefault="00FB5C06" w:rsidP="00FB5C06">
      <w:pPr>
        <w:spacing w:before="1"/>
        <w:ind w:right="-1"/>
        <w:jc w:val="both"/>
        <w:rPr>
          <w:rFonts w:ascii="Cambria" w:hAnsi="Cambria" w:cs="Arial"/>
          <w:bCs/>
        </w:rPr>
      </w:pPr>
    </w:p>
    <w:p w14:paraId="61BEAB10"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IV - </w:t>
      </w:r>
      <w:proofErr w:type="gramStart"/>
      <w:r w:rsidRPr="004C0F12">
        <w:rPr>
          <w:rFonts w:ascii="Cambria" w:hAnsi="Cambria" w:cs="Arial"/>
          <w:bCs/>
        </w:rPr>
        <w:t>para</w:t>
      </w:r>
      <w:proofErr w:type="gramEnd"/>
      <w:r w:rsidRPr="004C0F12">
        <w:rPr>
          <w:rFonts w:ascii="Cambria" w:hAnsi="Cambria" w:cs="Arial"/>
          <w:bCs/>
        </w:rPr>
        <w:t xml:space="preserve"> os devidos fins que inexistem fatos impeditivos para sua habilitação no certame, para disputa da Dispensa ou execução do contrato de que trata o art. 14 da Lei Federal n° 14.133/2021, ciente da obrigatoriedade de declarar ocorrências posteriores.</w:t>
      </w:r>
    </w:p>
    <w:p w14:paraId="6AB57760" w14:textId="77777777" w:rsidR="00FB5C06" w:rsidRPr="004C0F12" w:rsidRDefault="00FB5C06" w:rsidP="00FB5C06">
      <w:pPr>
        <w:spacing w:before="1"/>
        <w:ind w:right="-1"/>
        <w:jc w:val="both"/>
        <w:rPr>
          <w:rFonts w:ascii="Cambria" w:hAnsi="Cambria" w:cs="Arial"/>
          <w:bCs/>
        </w:rPr>
      </w:pPr>
    </w:p>
    <w:p w14:paraId="4EB193A9"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V - </w:t>
      </w:r>
      <w:proofErr w:type="gramStart"/>
      <w:r w:rsidRPr="004C0F12">
        <w:rPr>
          <w:rFonts w:ascii="Cambria" w:hAnsi="Cambria" w:cs="Arial"/>
          <w:bCs/>
        </w:rPr>
        <w:t>para</w:t>
      </w:r>
      <w:proofErr w:type="gramEnd"/>
      <w:r w:rsidRPr="004C0F12">
        <w:rPr>
          <w:rFonts w:ascii="Cambria" w:hAnsi="Cambria" w:cs="Arial"/>
          <w:bCs/>
        </w:rPr>
        <w:t xml:space="preserve"> os devidos fins que cumpre os requisitos estabelecidos no artigo 3° da Lei Complementar nº 123, de 2006, estando apto a usufruir do tratamento favorecido estabelecido em seus </w:t>
      </w:r>
      <w:proofErr w:type="spellStart"/>
      <w:r w:rsidRPr="004C0F12">
        <w:rPr>
          <w:rFonts w:ascii="Cambria" w:hAnsi="Cambria" w:cs="Arial"/>
          <w:bCs/>
        </w:rPr>
        <w:t>arts</w:t>
      </w:r>
      <w:proofErr w:type="spellEnd"/>
      <w:r w:rsidRPr="004C0F12">
        <w:rPr>
          <w:rFonts w:ascii="Cambria" w:hAnsi="Cambria" w:cs="Arial"/>
          <w:bCs/>
        </w:rPr>
        <w:t>. 42 a 49, assinada por sócio, dirigente, proprietário ou procurador da empresa.</w:t>
      </w:r>
    </w:p>
    <w:p w14:paraId="0D7AA8EB" w14:textId="77777777" w:rsidR="00FB5C06" w:rsidRPr="004C0F12" w:rsidRDefault="00FB5C06" w:rsidP="00FB5C06">
      <w:pPr>
        <w:spacing w:before="1"/>
        <w:ind w:right="-1"/>
        <w:jc w:val="both"/>
        <w:rPr>
          <w:rFonts w:ascii="Cambria" w:hAnsi="Cambria" w:cs="Arial"/>
          <w:bCs/>
        </w:rPr>
      </w:pPr>
    </w:p>
    <w:p w14:paraId="35AEEFC7"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VI - </w:t>
      </w:r>
      <w:proofErr w:type="gramStart"/>
      <w:r w:rsidRPr="004C0F12">
        <w:rPr>
          <w:rFonts w:ascii="Cambria" w:hAnsi="Cambria" w:cs="Arial"/>
          <w:bCs/>
        </w:rPr>
        <w:t>para</w:t>
      </w:r>
      <w:proofErr w:type="gramEnd"/>
      <w:r w:rsidRPr="004C0F12">
        <w:rPr>
          <w:rFonts w:ascii="Cambria" w:hAnsi="Cambria" w:cs="Arial"/>
          <w:bCs/>
        </w:rPr>
        <w:t xml:space="preserve"> os devidos fins que está ciente e concorda com as condições contidas no Aviso de Contratação Direta e seus anexos.</w:t>
      </w:r>
    </w:p>
    <w:p w14:paraId="133165CF" w14:textId="77777777" w:rsidR="00FB5C06" w:rsidRPr="004C0F12" w:rsidRDefault="00FB5C06" w:rsidP="00FB5C06">
      <w:pPr>
        <w:spacing w:before="1"/>
        <w:ind w:right="-1"/>
        <w:jc w:val="both"/>
        <w:rPr>
          <w:rFonts w:ascii="Cambria" w:hAnsi="Cambria" w:cs="Arial"/>
          <w:bCs/>
        </w:rPr>
      </w:pPr>
    </w:p>
    <w:p w14:paraId="691B78BC"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lastRenderedPageBreak/>
        <w:t>VII - para os devidos fins que assume a responsabilidade pelas informações que forem declaradas no processo, assumindo como firmes e verdadeiras.</w:t>
      </w:r>
    </w:p>
    <w:p w14:paraId="5DF3A986" w14:textId="77777777" w:rsidR="00FB5C06" w:rsidRPr="004C0F12" w:rsidRDefault="00FB5C06" w:rsidP="00FB5C06">
      <w:pPr>
        <w:spacing w:before="1"/>
        <w:ind w:right="-1"/>
        <w:jc w:val="both"/>
        <w:rPr>
          <w:rFonts w:ascii="Cambria" w:hAnsi="Cambria" w:cs="Arial"/>
          <w:bCs/>
        </w:rPr>
      </w:pPr>
    </w:p>
    <w:p w14:paraId="67BB62BA"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VIII - que cumpre as exigências de reserva de cargos para Pessoa com Deficiência — </w:t>
      </w:r>
      <w:proofErr w:type="spellStart"/>
      <w:r w:rsidRPr="004C0F12">
        <w:rPr>
          <w:rFonts w:ascii="Cambria" w:hAnsi="Cambria" w:cs="Arial"/>
          <w:bCs/>
        </w:rPr>
        <w:t>PcD</w:t>
      </w:r>
      <w:proofErr w:type="spellEnd"/>
      <w:r w:rsidRPr="004C0F12">
        <w:rPr>
          <w:rFonts w:ascii="Cambria" w:hAnsi="Cambria" w:cs="Arial"/>
          <w:bCs/>
        </w:rPr>
        <w:t>, para reabilitado da Previdência Social e para aprendiz, em atenção ao art. 93 da Lei nº 8.213/91 e art. 63, inciso IV da Lei n° 14.133/2021.</w:t>
      </w:r>
    </w:p>
    <w:p w14:paraId="1AC76CBD"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LOCAL e DATA. </w:t>
      </w:r>
    </w:p>
    <w:p w14:paraId="6FA3491A" w14:textId="77777777" w:rsidR="00FB5C06" w:rsidRPr="004C0F12" w:rsidRDefault="00FB5C06" w:rsidP="00FB5C06">
      <w:pPr>
        <w:spacing w:before="1"/>
        <w:ind w:right="-1"/>
        <w:jc w:val="both"/>
        <w:rPr>
          <w:rFonts w:ascii="Cambria" w:hAnsi="Cambria" w:cs="Arial"/>
          <w:bCs/>
        </w:rPr>
      </w:pPr>
    </w:p>
    <w:p w14:paraId="66385E5B" w14:textId="77777777" w:rsidR="00FB5C06" w:rsidRPr="004C0F12" w:rsidRDefault="00FB5C06" w:rsidP="00FB5C06">
      <w:pPr>
        <w:spacing w:before="1"/>
        <w:ind w:right="-1"/>
        <w:jc w:val="both"/>
        <w:rPr>
          <w:rFonts w:ascii="Cambria" w:hAnsi="Cambria" w:cs="Arial"/>
          <w:bCs/>
        </w:rPr>
      </w:pPr>
    </w:p>
    <w:p w14:paraId="1B88C943" w14:textId="77777777" w:rsidR="00FB5C06" w:rsidRPr="004C0F12" w:rsidRDefault="00FB5C06" w:rsidP="00FB5C06">
      <w:pPr>
        <w:spacing w:before="1"/>
        <w:ind w:right="-1"/>
        <w:jc w:val="both"/>
        <w:rPr>
          <w:rFonts w:ascii="Cambria" w:hAnsi="Cambria" w:cs="Arial"/>
          <w:bCs/>
        </w:rPr>
      </w:pPr>
    </w:p>
    <w:p w14:paraId="699DE102"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 </w:t>
      </w:r>
    </w:p>
    <w:p w14:paraId="68CE097A" w14:textId="77777777" w:rsidR="00FB5C06" w:rsidRPr="004C0F12" w:rsidRDefault="00FB5C06" w:rsidP="00FB5C06">
      <w:pPr>
        <w:spacing w:before="1"/>
        <w:ind w:right="-1"/>
        <w:jc w:val="both"/>
        <w:rPr>
          <w:rFonts w:ascii="Cambria" w:hAnsi="Cambria" w:cs="Arial"/>
          <w:bCs/>
        </w:rPr>
      </w:pPr>
      <w:r w:rsidRPr="004C0F12">
        <w:rPr>
          <w:rFonts w:ascii="Cambria" w:hAnsi="Cambria" w:cs="Arial"/>
          <w:bCs/>
        </w:rPr>
        <w:t xml:space="preserve">Assinatura do dirigente (ou representante legal) da empresa </w:t>
      </w:r>
    </w:p>
    <w:p w14:paraId="434E81E9" w14:textId="77777777" w:rsidR="00FB5C06" w:rsidRDefault="00FB5C06" w:rsidP="00FB5C06">
      <w:pPr>
        <w:spacing w:before="1"/>
        <w:ind w:right="-1"/>
        <w:jc w:val="both"/>
        <w:rPr>
          <w:rFonts w:ascii="Cambria" w:hAnsi="Cambria" w:cs="Arial"/>
          <w:bCs/>
        </w:rPr>
      </w:pPr>
    </w:p>
    <w:p w14:paraId="35DA9366" w14:textId="77777777" w:rsidR="00FB5C06" w:rsidRDefault="00FB5C06" w:rsidP="00FB5C06">
      <w:pPr>
        <w:spacing w:before="1"/>
        <w:ind w:right="-1"/>
        <w:jc w:val="both"/>
        <w:rPr>
          <w:rFonts w:ascii="Cambria" w:hAnsi="Cambria" w:cs="Arial"/>
          <w:bCs/>
        </w:rPr>
      </w:pPr>
    </w:p>
    <w:p w14:paraId="1D557C09" w14:textId="77777777" w:rsidR="00FB5C06" w:rsidRDefault="00FB5C06" w:rsidP="00FB5C06">
      <w:pPr>
        <w:spacing w:before="1"/>
        <w:ind w:right="-1"/>
        <w:jc w:val="both"/>
        <w:rPr>
          <w:rFonts w:ascii="Cambria" w:hAnsi="Cambria" w:cs="Arial"/>
          <w:bCs/>
        </w:rPr>
      </w:pPr>
    </w:p>
    <w:p w14:paraId="73841FC9" w14:textId="77777777" w:rsidR="00FB5C06" w:rsidRDefault="00FB5C06" w:rsidP="00FB5C06">
      <w:pPr>
        <w:spacing w:before="1"/>
        <w:ind w:right="-1"/>
        <w:jc w:val="both"/>
        <w:rPr>
          <w:rFonts w:ascii="Cambria" w:hAnsi="Cambria" w:cs="Arial"/>
          <w:bCs/>
        </w:rPr>
      </w:pPr>
    </w:p>
    <w:p w14:paraId="2EC45CE7" w14:textId="77777777" w:rsidR="00FB5C06" w:rsidRDefault="00FB5C06" w:rsidP="00FB5C06">
      <w:pPr>
        <w:spacing w:before="1"/>
        <w:ind w:right="-1"/>
        <w:jc w:val="both"/>
        <w:rPr>
          <w:rFonts w:ascii="Cambria" w:hAnsi="Cambria" w:cs="Arial"/>
          <w:bCs/>
        </w:rPr>
      </w:pPr>
    </w:p>
    <w:p w14:paraId="3E2CDF90" w14:textId="77777777" w:rsidR="00FB5C06" w:rsidRDefault="00FB5C06" w:rsidP="00FB5C06">
      <w:pPr>
        <w:spacing w:before="1"/>
        <w:ind w:right="-1"/>
        <w:jc w:val="both"/>
        <w:rPr>
          <w:rFonts w:ascii="Cambria" w:hAnsi="Cambria" w:cs="Arial"/>
          <w:bCs/>
        </w:rPr>
      </w:pPr>
    </w:p>
    <w:p w14:paraId="5A896264" w14:textId="77777777" w:rsidR="00FB5C06" w:rsidRDefault="00FB5C06" w:rsidP="00FB5C06">
      <w:pPr>
        <w:spacing w:before="1"/>
        <w:ind w:right="-1"/>
        <w:jc w:val="both"/>
        <w:rPr>
          <w:rFonts w:ascii="Cambria" w:hAnsi="Cambria" w:cs="Arial"/>
          <w:bCs/>
        </w:rPr>
      </w:pPr>
    </w:p>
    <w:p w14:paraId="63907051" w14:textId="77777777" w:rsidR="00FB5C06" w:rsidRDefault="00FB5C06" w:rsidP="00FB5C06">
      <w:pPr>
        <w:spacing w:before="1"/>
        <w:ind w:right="-1"/>
        <w:jc w:val="both"/>
        <w:rPr>
          <w:rFonts w:ascii="Cambria" w:hAnsi="Cambria" w:cs="Arial"/>
          <w:bCs/>
        </w:rPr>
      </w:pPr>
    </w:p>
    <w:p w14:paraId="3731B309" w14:textId="77777777" w:rsidR="00FB5C06" w:rsidRDefault="00FB5C06" w:rsidP="00FB5C06">
      <w:pPr>
        <w:spacing w:before="1"/>
        <w:ind w:right="-1"/>
        <w:jc w:val="both"/>
        <w:rPr>
          <w:rFonts w:ascii="Cambria" w:hAnsi="Cambria" w:cs="Arial"/>
          <w:bCs/>
        </w:rPr>
      </w:pPr>
    </w:p>
    <w:p w14:paraId="08AE316C" w14:textId="77777777" w:rsidR="00FB5C06" w:rsidRDefault="00FB5C06" w:rsidP="00FB5C06">
      <w:pPr>
        <w:spacing w:before="1"/>
        <w:ind w:right="-1"/>
        <w:jc w:val="both"/>
        <w:rPr>
          <w:rFonts w:ascii="Cambria" w:hAnsi="Cambria" w:cs="Arial"/>
          <w:bCs/>
        </w:rPr>
      </w:pPr>
    </w:p>
    <w:p w14:paraId="1DAAA4D9" w14:textId="77777777" w:rsidR="00FB5C06" w:rsidRDefault="00FB5C06" w:rsidP="00FB5C06">
      <w:pPr>
        <w:spacing w:before="1"/>
        <w:ind w:right="-1"/>
        <w:jc w:val="both"/>
        <w:rPr>
          <w:rFonts w:ascii="Cambria" w:hAnsi="Cambria" w:cs="Arial"/>
          <w:bCs/>
        </w:rPr>
      </w:pPr>
    </w:p>
    <w:p w14:paraId="3682DD8B" w14:textId="77777777" w:rsidR="00FB5C06" w:rsidRDefault="00FB5C06" w:rsidP="00FB5C06">
      <w:pPr>
        <w:spacing w:before="1"/>
        <w:ind w:right="-1"/>
        <w:jc w:val="both"/>
        <w:rPr>
          <w:rFonts w:ascii="Cambria" w:hAnsi="Cambria" w:cs="Arial"/>
          <w:bCs/>
        </w:rPr>
      </w:pPr>
    </w:p>
    <w:p w14:paraId="5579E6A0" w14:textId="77777777" w:rsidR="00FB5C06" w:rsidRDefault="00FB5C06" w:rsidP="00FB5C06">
      <w:pPr>
        <w:spacing w:before="1"/>
        <w:ind w:right="-1"/>
        <w:jc w:val="both"/>
        <w:rPr>
          <w:rFonts w:ascii="Cambria" w:hAnsi="Cambria" w:cs="Arial"/>
          <w:bCs/>
        </w:rPr>
      </w:pPr>
    </w:p>
    <w:p w14:paraId="40916CC1" w14:textId="77777777" w:rsidR="00FB5C06" w:rsidRDefault="00FB5C06" w:rsidP="00FB5C06">
      <w:pPr>
        <w:spacing w:before="1"/>
        <w:ind w:right="-1"/>
        <w:jc w:val="both"/>
        <w:rPr>
          <w:rFonts w:ascii="Cambria" w:hAnsi="Cambria" w:cs="Arial"/>
          <w:bCs/>
        </w:rPr>
      </w:pPr>
    </w:p>
    <w:p w14:paraId="2605FFC8" w14:textId="77777777" w:rsidR="00FB5C06" w:rsidRDefault="00FB5C06" w:rsidP="00FB5C06">
      <w:pPr>
        <w:spacing w:before="1"/>
        <w:ind w:right="-1"/>
        <w:jc w:val="both"/>
        <w:rPr>
          <w:rFonts w:ascii="Cambria" w:hAnsi="Cambria" w:cs="Arial"/>
          <w:bCs/>
        </w:rPr>
      </w:pPr>
    </w:p>
    <w:p w14:paraId="4F326310" w14:textId="77777777" w:rsidR="00FB5C06" w:rsidRDefault="00FB5C06" w:rsidP="00FB5C06">
      <w:pPr>
        <w:spacing w:before="1"/>
        <w:ind w:right="-1"/>
        <w:jc w:val="both"/>
        <w:rPr>
          <w:rFonts w:ascii="Cambria" w:hAnsi="Cambria" w:cs="Arial"/>
          <w:bCs/>
        </w:rPr>
      </w:pPr>
    </w:p>
    <w:p w14:paraId="5B0F3A9F" w14:textId="77777777" w:rsidR="00FB5C06" w:rsidRDefault="00FB5C06" w:rsidP="00FB5C06">
      <w:pPr>
        <w:spacing w:before="1"/>
        <w:ind w:right="-1"/>
        <w:jc w:val="both"/>
        <w:rPr>
          <w:rFonts w:ascii="Cambria" w:hAnsi="Cambria" w:cs="Arial"/>
          <w:bCs/>
        </w:rPr>
      </w:pPr>
    </w:p>
    <w:p w14:paraId="7248CF7C" w14:textId="77777777" w:rsidR="00FB5C06" w:rsidRDefault="00FB5C06" w:rsidP="00FB5C06">
      <w:pPr>
        <w:spacing w:before="1"/>
        <w:ind w:right="-1"/>
        <w:jc w:val="both"/>
        <w:rPr>
          <w:rFonts w:ascii="Cambria" w:hAnsi="Cambria" w:cs="Arial"/>
          <w:bCs/>
        </w:rPr>
      </w:pPr>
    </w:p>
    <w:p w14:paraId="6E4CAD33" w14:textId="77777777" w:rsidR="00FB5C06" w:rsidRDefault="00FB5C06" w:rsidP="00FB5C06">
      <w:pPr>
        <w:spacing w:before="1"/>
        <w:ind w:right="-1"/>
        <w:jc w:val="both"/>
        <w:rPr>
          <w:rFonts w:ascii="Cambria" w:hAnsi="Cambria" w:cs="Arial"/>
          <w:bCs/>
        </w:rPr>
      </w:pPr>
    </w:p>
    <w:p w14:paraId="0E9D5FC3" w14:textId="77777777" w:rsidR="00FB5C06" w:rsidRDefault="00FB5C06" w:rsidP="00FB5C06">
      <w:pPr>
        <w:spacing w:before="1"/>
        <w:ind w:right="-1"/>
        <w:jc w:val="both"/>
        <w:rPr>
          <w:rFonts w:ascii="Cambria" w:hAnsi="Cambria" w:cs="Arial"/>
          <w:bCs/>
        </w:rPr>
      </w:pPr>
    </w:p>
    <w:p w14:paraId="466F7469" w14:textId="77777777" w:rsidR="00FB5C06" w:rsidRDefault="00FB5C06" w:rsidP="00FB5C06">
      <w:pPr>
        <w:spacing w:before="1"/>
        <w:ind w:right="-1"/>
        <w:jc w:val="both"/>
        <w:rPr>
          <w:rFonts w:ascii="Cambria" w:hAnsi="Cambria" w:cs="Arial"/>
          <w:bCs/>
        </w:rPr>
      </w:pPr>
    </w:p>
    <w:p w14:paraId="3CD1BF4E" w14:textId="77777777" w:rsidR="00FB5C06" w:rsidRDefault="00FB5C06" w:rsidP="00FB5C06">
      <w:pPr>
        <w:spacing w:before="1"/>
        <w:ind w:right="-1"/>
        <w:jc w:val="both"/>
        <w:rPr>
          <w:rFonts w:ascii="Cambria" w:hAnsi="Cambria" w:cs="Arial"/>
          <w:bCs/>
        </w:rPr>
      </w:pPr>
    </w:p>
    <w:p w14:paraId="55A4E109" w14:textId="77777777" w:rsidR="00FB5C06" w:rsidRDefault="00FB5C06" w:rsidP="00FB5C06">
      <w:pPr>
        <w:spacing w:before="1"/>
        <w:ind w:right="-1"/>
        <w:jc w:val="both"/>
        <w:rPr>
          <w:rFonts w:ascii="Cambria" w:hAnsi="Cambria" w:cs="Arial"/>
          <w:bCs/>
        </w:rPr>
      </w:pPr>
    </w:p>
    <w:p w14:paraId="3159FDF9" w14:textId="77777777" w:rsidR="00FB5C06" w:rsidRDefault="00FB5C06" w:rsidP="00FB5C06">
      <w:pPr>
        <w:spacing w:before="1"/>
        <w:ind w:right="-1"/>
        <w:jc w:val="both"/>
        <w:rPr>
          <w:rFonts w:ascii="Cambria" w:hAnsi="Cambria" w:cs="Arial"/>
          <w:bCs/>
        </w:rPr>
      </w:pPr>
    </w:p>
    <w:p w14:paraId="6470FBEB" w14:textId="77777777" w:rsidR="00FB5C06" w:rsidRDefault="00FB5C06" w:rsidP="00FB5C06">
      <w:pPr>
        <w:spacing w:before="1"/>
        <w:ind w:right="-1"/>
        <w:jc w:val="both"/>
        <w:rPr>
          <w:rFonts w:ascii="Cambria" w:hAnsi="Cambria" w:cs="Arial"/>
          <w:bCs/>
        </w:rPr>
      </w:pPr>
    </w:p>
    <w:p w14:paraId="5D7D44A1" w14:textId="77777777" w:rsidR="00FB5C06" w:rsidRDefault="00FB5C06" w:rsidP="00FB5C06">
      <w:pPr>
        <w:spacing w:before="1"/>
        <w:ind w:right="-1"/>
        <w:jc w:val="both"/>
        <w:rPr>
          <w:rFonts w:ascii="Cambria" w:hAnsi="Cambria" w:cs="Arial"/>
          <w:bCs/>
        </w:rPr>
      </w:pPr>
    </w:p>
    <w:p w14:paraId="29BEC1A9" w14:textId="77777777" w:rsidR="00FB5C06" w:rsidRDefault="00FB5C06" w:rsidP="00FB5C06">
      <w:pPr>
        <w:spacing w:before="1"/>
        <w:ind w:right="-1"/>
        <w:jc w:val="both"/>
        <w:rPr>
          <w:rFonts w:ascii="Cambria" w:hAnsi="Cambria" w:cs="Arial"/>
          <w:bCs/>
        </w:rPr>
      </w:pPr>
    </w:p>
    <w:p w14:paraId="16183CD3" w14:textId="77777777" w:rsidR="00FB5C06" w:rsidRDefault="00FB5C06" w:rsidP="00FB5C06">
      <w:pPr>
        <w:spacing w:before="1"/>
        <w:ind w:right="-1"/>
        <w:jc w:val="both"/>
        <w:rPr>
          <w:rFonts w:ascii="Cambria" w:hAnsi="Cambria" w:cs="Arial"/>
          <w:bCs/>
        </w:rPr>
      </w:pPr>
    </w:p>
    <w:p w14:paraId="3AE2289E" w14:textId="77777777" w:rsidR="00FB5C06" w:rsidRDefault="00FB5C06" w:rsidP="00FB5C06">
      <w:pPr>
        <w:spacing w:before="1"/>
        <w:ind w:right="-1"/>
        <w:jc w:val="both"/>
        <w:rPr>
          <w:rFonts w:ascii="Cambria" w:hAnsi="Cambria" w:cs="Arial"/>
          <w:bCs/>
        </w:rPr>
      </w:pPr>
    </w:p>
    <w:p w14:paraId="531076A2" w14:textId="77777777" w:rsidR="00FB5C06" w:rsidRDefault="00FB5C06" w:rsidP="00FB5C06">
      <w:pPr>
        <w:spacing w:before="1"/>
        <w:ind w:right="-1"/>
        <w:jc w:val="both"/>
        <w:rPr>
          <w:rFonts w:ascii="Cambria" w:hAnsi="Cambria" w:cs="Arial"/>
          <w:bCs/>
        </w:rPr>
      </w:pPr>
    </w:p>
    <w:p w14:paraId="39A3F64D" w14:textId="77777777" w:rsidR="00FB5C06" w:rsidRDefault="00FB5C06" w:rsidP="00FB5C06">
      <w:pPr>
        <w:spacing w:before="1"/>
        <w:ind w:right="-1"/>
        <w:jc w:val="both"/>
        <w:rPr>
          <w:rFonts w:ascii="Cambria" w:hAnsi="Cambria" w:cs="Arial"/>
          <w:bCs/>
        </w:rPr>
      </w:pPr>
    </w:p>
    <w:p w14:paraId="622CAC75" w14:textId="77777777" w:rsidR="00FB5C06" w:rsidRDefault="00FB5C06" w:rsidP="00FB5C06">
      <w:pPr>
        <w:spacing w:before="1"/>
        <w:ind w:right="-1"/>
        <w:jc w:val="both"/>
        <w:rPr>
          <w:rFonts w:ascii="Cambria" w:hAnsi="Cambria" w:cs="Arial"/>
          <w:bCs/>
        </w:rPr>
      </w:pPr>
    </w:p>
    <w:p w14:paraId="66E0DF17" w14:textId="6848D907" w:rsidR="00FB5C06" w:rsidRPr="00DE71DC" w:rsidRDefault="00FB5C06" w:rsidP="00600D6C">
      <w:pPr>
        <w:pStyle w:val="Ttulo1"/>
        <w:shd w:val="clear" w:color="auto" w:fill="B4C6E7" w:themeFill="accent1" w:themeFillTint="66"/>
        <w:jc w:val="center"/>
        <w:rPr>
          <w:rFonts w:ascii="Cambria" w:hAnsi="Cambria"/>
          <w:b/>
          <w:color w:val="000000" w:themeColor="text1"/>
          <w:sz w:val="24"/>
          <w:szCs w:val="24"/>
        </w:rPr>
      </w:pPr>
      <w:bookmarkStart w:id="83" w:name="_Toc205809306"/>
      <w:r w:rsidRPr="00DE71DC">
        <w:rPr>
          <w:rFonts w:ascii="Cambria" w:hAnsi="Cambria"/>
          <w:b/>
          <w:color w:val="000000" w:themeColor="text1"/>
          <w:sz w:val="24"/>
          <w:szCs w:val="24"/>
        </w:rPr>
        <w:lastRenderedPageBreak/>
        <w:t>ANEXO V</w:t>
      </w:r>
      <w:r w:rsidR="00DE71DC" w:rsidRPr="00DE71DC">
        <w:rPr>
          <w:rFonts w:ascii="Cambria" w:hAnsi="Cambria"/>
          <w:b/>
          <w:color w:val="000000" w:themeColor="text1"/>
          <w:sz w:val="24"/>
          <w:szCs w:val="24"/>
        </w:rPr>
        <w:t xml:space="preserve"> – MODELO DE PROPOSTA COMERCIAL</w:t>
      </w:r>
      <w:bookmarkEnd w:id="83"/>
    </w:p>
    <w:p w14:paraId="5BDB6659" w14:textId="77777777" w:rsidR="00FB5C06" w:rsidRPr="006E1DF3" w:rsidRDefault="00FB5C06" w:rsidP="00FB5C06">
      <w:pPr>
        <w:rPr>
          <w:rFonts w:ascii="Cambria" w:hAnsi="Cambria"/>
        </w:rPr>
      </w:pPr>
    </w:p>
    <w:p w14:paraId="09C9755A" w14:textId="77777777" w:rsidR="00FB5C06" w:rsidRPr="00AB520D" w:rsidRDefault="00FB5C06" w:rsidP="00FB5C06">
      <w:pPr>
        <w:rPr>
          <w:rFonts w:ascii="Cambria" w:hAnsi="Cambria"/>
          <w:sz w:val="22"/>
          <w:szCs w:val="22"/>
        </w:rPr>
      </w:pPr>
    </w:p>
    <w:p w14:paraId="10A7A63C" w14:textId="77777777" w:rsidR="00FB5C06" w:rsidRPr="00AB520D" w:rsidRDefault="00FB5C06" w:rsidP="00FB5C06">
      <w:pPr>
        <w:rPr>
          <w:rFonts w:ascii="Cambria" w:hAnsi="Cambria"/>
          <w:sz w:val="22"/>
          <w:szCs w:val="22"/>
        </w:rPr>
      </w:pPr>
      <w:r w:rsidRPr="00AB520D">
        <w:rPr>
          <w:rFonts w:ascii="Cambria" w:hAnsi="Cambria"/>
          <w:sz w:val="22"/>
          <w:szCs w:val="22"/>
        </w:rPr>
        <w:t>RAZÃO SOCIAL:</w:t>
      </w:r>
      <w:r w:rsidRPr="00AB520D">
        <w:rPr>
          <w:rFonts w:ascii="Cambria" w:hAnsi="Cambria"/>
          <w:sz w:val="22"/>
          <w:szCs w:val="22"/>
        </w:rPr>
        <w:tab/>
        <w:t> </w:t>
      </w:r>
    </w:p>
    <w:p w14:paraId="0AA1098B" w14:textId="77777777" w:rsidR="00FB5C06" w:rsidRPr="00AB520D" w:rsidRDefault="00FB5C06" w:rsidP="00FB5C06">
      <w:pPr>
        <w:rPr>
          <w:rFonts w:ascii="Cambria" w:hAnsi="Cambria"/>
          <w:sz w:val="22"/>
          <w:szCs w:val="22"/>
        </w:rPr>
      </w:pPr>
      <w:r w:rsidRPr="00AB520D">
        <w:rPr>
          <w:rFonts w:ascii="Cambria" w:hAnsi="Cambria"/>
          <w:sz w:val="22"/>
          <w:szCs w:val="22"/>
        </w:rPr>
        <w:t>CNPJ:</w:t>
      </w:r>
      <w:r w:rsidRPr="00AB520D">
        <w:rPr>
          <w:rFonts w:ascii="Cambria" w:hAnsi="Cambria"/>
          <w:sz w:val="22"/>
          <w:szCs w:val="22"/>
        </w:rPr>
        <w:tab/>
        <w:t> </w:t>
      </w:r>
    </w:p>
    <w:p w14:paraId="5EF7C062" w14:textId="77777777" w:rsidR="00FB5C06" w:rsidRPr="00AB520D" w:rsidRDefault="00FB5C06" w:rsidP="00FB5C06">
      <w:pPr>
        <w:rPr>
          <w:rFonts w:ascii="Cambria" w:hAnsi="Cambria"/>
          <w:sz w:val="22"/>
          <w:szCs w:val="22"/>
        </w:rPr>
      </w:pPr>
      <w:r w:rsidRPr="00AB520D">
        <w:rPr>
          <w:rFonts w:ascii="Cambria" w:hAnsi="Cambria"/>
          <w:sz w:val="22"/>
          <w:szCs w:val="22"/>
        </w:rPr>
        <w:t>ENDEREÇO:</w:t>
      </w:r>
      <w:r w:rsidRPr="00AB520D">
        <w:rPr>
          <w:rFonts w:ascii="Cambria" w:hAnsi="Cambria"/>
          <w:sz w:val="22"/>
          <w:szCs w:val="22"/>
        </w:rPr>
        <w:tab/>
        <w:t> </w:t>
      </w:r>
    </w:p>
    <w:p w14:paraId="619C53DB" w14:textId="77777777" w:rsidR="00FB5C06" w:rsidRPr="00AB520D" w:rsidRDefault="00FB5C06" w:rsidP="00FB5C06">
      <w:pPr>
        <w:rPr>
          <w:rFonts w:ascii="Cambria" w:hAnsi="Cambria"/>
          <w:sz w:val="22"/>
          <w:szCs w:val="22"/>
        </w:rPr>
      </w:pPr>
      <w:r w:rsidRPr="00AB520D">
        <w:rPr>
          <w:rFonts w:ascii="Cambria" w:hAnsi="Cambria"/>
          <w:sz w:val="22"/>
          <w:szCs w:val="22"/>
        </w:rPr>
        <w:t>TELEFONE / FAX:</w:t>
      </w:r>
    </w:p>
    <w:p w14:paraId="4549D3BF" w14:textId="77777777" w:rsidR="00FB5C06" w:rsidRPr="00AB520D" w:rsidRDefault="00FB5C06" w:rsidP="00FB5C06">
      <w:pPr>
        <w:rPr>
          <w:rFonts w:ascii="Cambria" w:hAnsi="Cambria"/>
          <w:sz w:val="22"/>
          <w:szCs w:val="22"/>
        </w:rPr>
      </w:pPr>
      <w:r w:rsidRPr="00AB520D">
        <w:rPr>
          <w:rFonts w:ascii="Cambria" w:hAnsi="Cambria"/>
          <w:sz w:val="22"/>
          <w:szCs w:val="22"/>
        </w:rPr>
        <w:t>EMAIL:</w:t>
      </w:r>
      <w:r w:rsidRPr="00AB520D">
        <w:rPr>
          <w:rFonts w:ascii="Cambria" w:hAnsi="Cambria"/>
          <w:sz w:val="22"/>
          <w:szCs w:val="22"/>
        </w:rPr>
        <w:tab/>
        <w:t> </w:t>
      </w:r>
    </w:p>
    <w:p w14:paraId="3C4D2266" w14:textId="77777777" w:rsidR="00FB5C06" w:rsidRDefault="00FB5C06" w:rsidP="00DE71DC">
      <w:pPr>
        <w:jc w:val="both"/>
        <w:rPr>
          <w:rFonts w:ascii="Cambria" w:hAnsi="Cambria" w:cs="Arial"/>
        </w:rPr>
      </w:pPr>
      <w:r w:rsidRPr="00AB520D">
        <w:rPr>
          <w:rFonts w:ascii="Cambria" w:hAnsi="Cambria"/>
          <w:b/>
          <w:bCs/>
          <w:sz w:val="22"/>
          <w:szCs w:val="22"/>
          <w:lang w:val="pt-PT"/>
        </w:rPr>
        <w:t xml:space="preserve">Objeto: </w:t>
      </w:r>
      <w:r w:rsidRPr="00377888">
        <w:rPr>
          <w:rFonts w:ascii="Cambria" w:hAnsi="Cambria" w:cs="Arial"/>
        </w:rPr>
        <w:t>Contratação de empresa especializada para fornecimento e instalação de sistema eletrônico de controle de ponto, com aquisição de dois equipamentos dotados de tecnologia biométrica e de reconhecimento facial, incluindo implantação, licenciamento de software de gestão da jornada, suporte técnico, manutenção preventiva e corretiva, visando atender às necessidades da sede e do anexo administrativo da Câmara Municipal de Goiana – PE, conforme condições, quantidades e exigências estabelecidas no Termo de Referência e demais documentos do processo de contratação direta e seus anexos.</w:t>
      </w:r>
    </w:p>
    <w:p w14:paraId="762D7EFD" w14:textId="77777777" w:rsidR="00FB5C06" w:rsidRPr="001B4ABA" w:rsidRDefault="00FB5C06" w:rsidP="00FB5C06">
      <w:pPr>
        <w:rPr>
          <w:rFonts w:ascii="Cambria" w:hAnsi="Cambria" w:cs="Arial"/>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46"/>
        <w:gridCol w:w="1763"/>
        <w:gridCol w:w="930"/>
        <w:gridCol w:w="1276"/>
        <w:gridCol w:w="1843"/>
        <w:gridCol w:w="1836"/>
      </w:tblGrid>
      <w:tr w:rsidR="00FB5C06" w:rsidRPr="0037453A" w14:paraId="01D22743" w14:textId="77777777" w:rsidTr="005A5685">
        <w:trPr>
          <w:tblHeader/>
          <w:tblCellSpacing w:w="15" w:type="dxa"/>
          <w:jc w:val="center"/>
        </w:trPr>
        <w:tc>
          <w:tcPr>
            <w:tcW w:w="801" w:type="dxa"/>
            <w:vAlign w:val="center"/>
            <w:hideMark/>
          </w:tcPr>
          <w:p w14:paraId="4A6DAB3E" w14:textId="77777777" w:rsidR="00FB5C06" w:rsidRPr="0037453A" w:rsidRDefault="00FB5C06" w:rsidP="005A5685">
            <w:pPr>
              <w:suppressAutoHyphens w:val="0"/>
              <w:jc w:val="center"/>
              <w:rPr>
                <w:b/>
                <w:bCs/>
              </w:rPr>
            </w:pPr>
            <w:r w:rsidRPr="0037453A">
              <w:rPr>
                <w:b/>
                <w:bCs/>
              </w:rPr>
              <w:t>ITEM</w:t>
            </w:r>
          </w:p>
        </w:tc>
        <w:tc>
          <w:tcPr>
            <w:tcW w:w="1733" w:type="dxa"/>
            <w:vAlign w:val="center"/>
            <w:hideMark/>
          </w:tcPr>
          <w:p w14:paraId="6C4F42C3" w14:textId="77777777" w:rsidR="00FB5C06" w:rsidRPr="0037453A" w:rsidRDefault="00FB5C06" w:rsidP="005A5685">
            <w:pPr>
              <w:suppressAutoHyphens w:val="0"/>
              <w:jc w:val="center"/>
              <w:rPr>
                <w:b/>
                <w:bCs/>
              </w:rPr>
            </w:pPr>
            <w:r w:rsidRPr="0037453A">
              <w:rPr>
                <w:b/>
                <w:bCs/>
              </w:rPr>
              <w:t>DESCRIÇÃO</w:t>
            </w:r>
          </w:p>
        </w:tc>
        <w:tc>
          <w:tcPr>
            <w:tcW w:w="900" w:type="dxa"/>
            <w:vAlign w:val="center"/>
            <w:hideMark/>
          </w:tcPr>
          <w:p w14:paraId="37C1197E" w14:textId="77777777" w:rsidR="00FB5C06" w:rsidRPr="0037453A" w:rsidRDefault="00FB5C06" w:rsidP="005A5685">
            <w:pPr>
              <w:suppressAutoHyphens w:val="0"/>
              <w:jc w:val="center"/>
              <w:rPr>
                <w:b/>
                <w:bCs/>
              </w:rPr>
            </w:pPr>
            <w:r w:rsidRPr="0037453A">
              <w:rPr>
                <w:b/>
                <w:bCs/>
              </w:rPr>
              <w:t>QUANTIDADE</w:t>
            </w:r>
          </w:p>
        </w:tc>
        <w:tc>
          <w:tcPr>
            <w:tcW w:w="1246" w:type="dxa"/>
            <w:vAlign w:val="center"/>
            <w:hideMark/>
          </w:tcPr>
          <w:p w14:paraId="05FBCAEC" w14:textId="77777777" w:rsidR="00FB5C06" w:rsidRPr="0037453A" w:rsidRDefault="00FB5C06" w:rsidP="005A5685">
            <w:pPr>
              <w:suppressAutoHyphens w:val="0"/>
              <w:jc w:val="center"/>
              <w:rPr>
                <w:b/>
                <w:bCs/>
              </w:rPr>
            </w:pPr>
            <w:r w:rsidRPr="0037453A">
              <w:rPr>
                <w:b/>
                <w:bCs/>
              </w:rPr>
              <w:t>VALOR UNITÁRIO</w:t>
            </w:r>
          </w:p>
        </w:tc>
        <w:tc>
          <w:tcPr>
            <w:tcW w:w="1813" w:type="dxa"/>
            <w:vAlign w:val="center"/>
            <w:hideMark/>
          </w:tcPr>
          <w:p w14:paraId="27A4728A" w14:textId="77777777" w:rsidR="00FB5C06" w:rsidRPr="0037453A" w:rsidRDefault="00FB5C06" w:rsidP="005A5685">
            <w:pPr>
              <w:suppressAutoHyphens w:val="0"/>
              <w:jc w:val="center"/>
              <w:rPr>
                <w:b/>
                <w:bCs/>
              </w:rPr>
            </w:pPr>
            <w:r w:rsidRPr="0037453A">
              <w:rPr>
                <w:b/>
                <w:bCs/>
              </w:rPr>
              <w:t>PERÍODO / OBSERVAÇÃO</w:t>
            </w:r>
          </w:p>
        </w:tc>
        <w:tc>
          <w:tcPr>
            <w:tcW w:w="1791" w:type="dxa"/>
            <w:vAlign w:val="center"/>
            <w:hideMark/>
          </w:tcPr>
          <w:p w14:paraId="6ACAD173" w14:textId="77777777" w:rsidR="00FB5C06" w:rsidRPr="0037453A" w:rsidRDefault="00FB5C06" w:rsidP="005A5685">
            <w:pPr>
              <w:suppressAutoHyphens w:val="0"/>
              <w:jc w:val="center"/>
              <w:rPr>
                <w:b/>
                <w:bCs/>
              </w:rPr>
            </w:pPr>
            <w:r w:rsidRPr="0037453A">
              <w:rPr>
                <w:b/>
                <w:bCs/>
              </w:rPr>
              <w:t>VALOR TOTAL ESTIMADO</w:t>
            </w:r>
          </w:p>
        </w:tc>
      </w:tr>
      <w:tr w:rsidR="00FB5C06" w:rsidRPr="0037453A" w14:paraId="49B9E39E" w14:textId="77777777" w:rsidTr="005A5685">
        <w:trPr>
          <w:tblCellSpacing w:w="15" w:type="dxa"/>
          <w:jc w:val="center"/>
        </w:trPr>
        <w:tc>
          <w:tcPr>
            <w:tcW w:w="801" w:type="dxa"/>
            <w:vAlign w:val="center"/>
            <w:hideMark/>
          </w:tcPr>
          <w:p w14:paraId="7638D9D4" w14:textId="77777777" w:rsidR="00FB5C06" w:rsidRPr="0037453A" w:rsidRDefault="00FB5C06" w:rsidP="005A5685">
            <w:pPr>
              <w:suppressAutoHyphens w:val="0"/>
              <w:jc w:val="center"/>
            </w:pPr>
            <w:r w:rsidRPr="0037453A">
              <w:t>1</w:t>
            </w:r>
          </w:p>
        </w:tc>
        <w:tc>
          <w:tcPr>
            <w:tcW w:w="1733" w:type="dxa"/>
            <w:vAlign w:val="center"/>
            <w:hideMark/>
          </w:tcPr>
          <w:p w14:paraId="7E098576" w14:textId="77777777" w:rsidR="00FB5C06" w:rsidRPr="0037453A" w:rsidRDefault="00FB5C06" w:rsidP="005A5685">
            <w:pPr>
              <w:suppressAutoHyphens w:val="0"/>
              <w:jc w:val="center"/>
            </w:pPr>
            <w:r w:rsidRPr="0037453A">
              <w:t>Fornecimento e instalação de relógio eletrônico de ponto com tecnologia biométrica e facial, incluindo configuração inicial e entrega definitiva</w:t>
            </w:r>
          </w:p>
        </w:tc>
        <w:tc>
          <w:tcPr>
            <w:tcW w:w="900" w:type="dxa"/>
            <w:vAlign w:val="center"/>
            <w:hideMark/>
          </w:tcPr>
          <w:p w14:paraId="4E5202EB" w14:textId="77777777" w:rsidR="00FB5C06" w:rsidRPr="0037453A" w:rsidRDefault="00FB5C06" w:rsidP="005A5685">
            <w:pPr>
              <w:suppressAutoHyphens w:val="0"/>
              <w:jc w:val="center"/>
            </w:pPr>
            <w:r w:rsidRPr="0037453A">
              <w:t>2 unidades</w:t>
            </w:r>
          </w:p>
        </w:tc>
        <w:tc>
          <w:tcPr>
            <w:tcW w:w="1246" w:type="dxa"/>
            <w:vAlign w:val="center"/>
            <w:hideMark/>
          </w:tcPr>
          <w:p w14:paraId="3B46BF5F" w14:textId="77777777" w:rsidR="00FB5C06" w:rsidRPr="0037453A" w:rsidRDefault="00FB5C06" w:rsidP="005A5685">
            <w:pPr>
              <w:suppressAutoHyphens w:val="0"/>
              <w:jc w:val="center"/>
            </w:pPr>
            <w:r w:rsidRPr="0037453A">
              <w:t>R$</w:t>
            </w:r>
            <w:r>
              <w:t xml:space="preserve"> </w:t>
            </w:r>
            <w:proofErr w:type="spellStart"/>
            <w:r>
              <w:t>xxxx.xxx</w:t>
            </w:r>
            <w:proofErr w:type="spellEnd"/>
          </w:p>
        </w:tc>
        <w:tc>
          <w:tcPr>
            <w:tcW w:w="1813" w:type="dxa"/>
            <w:vAlign w:val="center"/>
            <w:hideMark/>
          </w:tcPr>
          <w:p w14:paraId="24287CB9" w14:textId="77777777" w:rsidR="00FB5C06" w:rsidRPr="0037453A" w:rsidRDefault="00FB5C06" w:rsidP="005A5685">
            <w:pPr>
              <w:suppressAutoHyphens w:val="0"/>
              <w:jc w:val="center"/>
            </w:pPr>
            <w:r w:rsidRPr="0037453A">
              <w:t>Valor único (aquisição)</w:t>
            </w:r>
          </w:p>
        </w:tc>
        <w:tc>
          <w:tcPr>
            <w:tcW w:w="1791" w:type="dxa"/>
            <w:vAlign w:val="center"/>
            <w:hideMark/>
          </w:tcPr>
          <w:p w14:paraId="40459D8C"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r w:rsidR="00FB5C06" w:rsidRPr="0037453A" w14:paraId="6FF2D6E2" w14:textId="77777777" w:rsidTr="005A5685">
        <w:trPr>
          <w:tblCellSpacing w:w="15" w:type="dxa"/>
          <w:jc w:val="center"/>
        </w:trPr>
        <w:tc>
          <w:tcPr>
            <w:tcW w:w="801" w:type="dxa"/>
            <w:vAlign w:val="center"/>
            <w:hideMark/>
          </w:tcPr>
          <w:p w14:paraId="7B5E037B" w14:textId="77777777" w:rsidR="00FB5C06" w:rsidRPr="0037453A" w:rsidRDefault="00FB5C06" w:rsidP="005A5685">
            <w:pPr>
              <w:suppressAutoHyphens w:val="0"/>
              <w:jc w:val="center"/>
            </w:pPr>
            <w:r w:rsidRPr="0037453A">
              <w:t>2</w:t>
            </w:r>
          </w:p>
        </w:tc>
        <w:tc>
          <w:tcPr>
            <w:tcW w:w="1733" w:type="dxa"/>
            <w:vAlign w:val="center"/>
            <w:hideMark/>
          </w:tcPr>
          <w:p w14:paraId="60B872C7" w14:textId="77777777" w:rsidR="00FB5C06" w:rsidRPr="0037453A" w:rsidRDefault="00FB5C06" w:rsidP="005A5685">
            <w:pPr>
              <w:suppressAutoHyphens w:val="0"/>
              <w:jc w:val="center"/>
            </w:pPr>
            <w:r w:rsidRPr="0037453A">
              <w:t>Licenciamento mensal de software em nuvem, com suporte técnico, atualizações e manutenção corretiva/preventiva</w:t>
            </w:r>
          </w:p>
        </w:tc>
        <w:tc>
          <w:tcPr>
            <w:tcW w:w="900" w:type="dxa"/>
            <w:vAlign w:val="center"/>
            <w:hideMark/>
          </w:tcPr>
          <w:p w14:paraId="1F18281E" w14:textId="77777777" w:rsidR="00FB5C06" w:rsidRPr="0037453A" w:rsidRDefault="00FB5C06" w:rsidP="005A5685">
            <w:pPr>
              <w:suppressAutoHyphens w:val="0"/>
              <w:jc w:val="center"/>
            </w:pPr>
            <w:r w:rsidRPr="0037453A">
              <w:t>1 licença mensal</w:t>
            </w:r>
          </w:p>
        </w:tc>
        <w:tc>
          <w:tcPr>
            <w:tcW w:w="1246" w:type="dxa"/>
            <w:vAlign w:val="center"/>
            <w:hideMark/>
          </w:tcPr>
          <w:p w14:paraId="7CC7C8FB" w14:textId="77777777" w:rsidR="00FB5C06" w:rsidRPr="0037453A" w:rsidRDefault="00FB5C06" w:rsidP="005A5685">
            <w:pPr>
              <w:suppressAutoHyphens w:val="0"/>
              <w:jc w:val="center"/>
            </w:pPr>
            <w:r w:rsidRPr="0037453A">
              <w:t xml:space="preserve">R$ </w:t>
            </w:r>
            <w:proofErr w:type="spellStart"/>
            <w:r>
              <w:t>xxxx.xxx</w:t>
            </w:r>
            <w:proofErr w:type="spellEnd"/>
          </w:p>
        </w:tc>
        <w:tc>
          <w:tcPr>
            <w:tcW w:w="1813" w:type="dxa"/>
            <w:vAlign w:val="center"/>
            <w:hideMark/>
          </w:tcPr>
          <w:p w14:paraId="17764D55" w14:textId="77777777" w:rsidR="00FB5C06" w:rsidRPr="0037453A" w:rsidRDefault="00FB5C06" w:rsidP="005A5685">
            <w:pPr>
              <w:suppressAutoHyphens w:val="0"/>
              <w:jc w:val="center"/>
            </w:pPr>
            <w:r w:rsidRPr="0037453A">
              <w:t>12 meses</w:t>
            </w:r>
          </w:p>
        </w:tc>
        <w:tc>
          <w:tcPr>
            <w:tcW w:w="1791" w:type="dxa"/>
            <w:vAlign w:val="center"/>
            <w:hideMark/>
          </w:tcPr>
          <w:p w14:paraId="30816B01"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r w:rsidR="00FB5C06" w:rsidRPr="0037453A" w14:paraId="2657D11E" w14:textId="77777777" w:rsidTr="005A5685">
        <w:trPr>
          <w:tblCellSpacing w:w="15" w:type="dxa"/>
          <w:jc w:val="center"/>
        </w:trPr>
        <w:tc>
          <w:tcPr>
            <w:tcW w:w="801" w:type="dxa"/>
            <w:vAlign w:val="center"/>
            <w:hideMark/>
          </w:tcPr>
          <w:p w14:paraId="522A8DEB" w14:textId="77777777" w:rsidR="00FB5C06" w:rsidRPr="0037453A" w:rsidRDefault="00FB5C06" w:rsidP="005A5685">
            <w:pPr>
              <w:suppressAutoHyphens w:val="0"/>
              <w:jc w:val="center"/>
            </w:pPr>
            <w:r w:rsidRPr="0037453A">
              <w:rPr>
                <w:b/>
                <w:bCs/>
              </w:rPr>
              <w:t>—</w:t>
            </w:r>
          </w:p>
        </w:tc>
        <w:tc>
          <w:tcPr>
            <w:tcW w:w="1733" w:type="dxa"/>
            <w:vAlign w:val="center"/>
            <w:hideMark/>
          </w:tcPr>
          <w:p w14:paraId="459346EA" w14:textId="77777777" w:rsidR="00FB5C06" w:rsidRPr="0037453A" w:rsidRDefault="00FB5C06" w:rsidP="005A5685">
            <w:pPr>
              <w:suppressAutoHyphens w:val="0"/>
              <w:jc w:val="center"/>
            </w:pPr>
            <w:r w:rsidRPr="0037453A">
              <w:rPr>
                <w:b/>
                <w:bCs/>
              </w:rPr>
              <w:t>Valor global estimado da contratação</w:t>
            </w:r>
          </w:p>
        </w:tc>
        <w:tc>
          <w:tcPr>
            <w:tcW w:w="900" w:type="dxa"/>
            <w:vAlign w:val="center"/>
            <w:hideMark/>
          </w:tcPr>
          <w:p w14:paraId="3E1450FB" w14:textId="77777777" w:rsidR="00FB5C06" w:rsidRPr="0037453A" w:rsidRDefault="00FB5C06" w:rsidP="005A5685">
            <w:pPr>
              <w:suppressAutoHyphens w:val="0"/>
              <w:jc w:val="center"/>
            </w:pPr>
            <w:r w:rsidRPr="0037453A">
              <w:t>—</w:t>
            </w:r>
          </w:p>
        </w:tc>
        <w:tc>
          <w:tcPr>
            <w:tcW w:w="1246" w:type="dxa"/>
            <w:vAlign w:val="center"/>
            <w:hideMark/>
          </w:tcPr>
          <w:p w14:paraId="2C737C16" w14:textId="77777777" w:rsidR="00FB5C06" w:rsidRPr="0037453A" w:rsidRDefault="00FB5C06" w:rsidP="005A5685">
            <w:pPr>
              <w:suppressAutoHyphens w:val="0"/>
              <w:jc w:val="center"/>
            </w:pPr>
            <w:r w:rsidRPr="0037453A">
              <w:t>—</w:t>
            </w:r>
          </w:p>
        </w:tc>
        <w:tc>
          <w:tcPr>
            <w:tcW w:w="1813" w:type="dxa"/>
            <w:vAlign w:val="center"/>
            <w:hideMark/>
          </w:tcPr>
          <w:p w14:paraId="656C15BB" w14:textId="77777777" w:rsidR="00FB5C06" w:rsidRPr="0037453A" w:rsidRDefault="00FB5C06" w:rsidP="005A5685">
            <w:pPr>
              <w:suppressAutoHyphens w:val="0"/>
              <w:jc w:val="center"/>
            </w:pPr>
            <w:r w:rsidRPr="0037453A">
              <w:t>—</w:t>
            </w:r>
          </w:p>
        </w:tc>
        <w:tc>
          <w:tcPr>
            <w:tcW w:w="1791" w:type="dxa"/>
            <w:vAlign w:val="center"/>
            <w:hideMark/>
          </w:tcPr>
          <w:p w14:paraId="7E8A9A8B" w14:textId="77777777" w:rsidR="00FB5C06" w:rsidRPr="0037453A" w:rsidRDefault="00FB5C06" w:rsidP="005A5685">
            <w:pPr>
              <w:suppressAutoHyphens w:val="0"/>
              <w:jc w:val="center"/>
            </w:pPr>
            <w:r w:rsidRPr="0037453A">
              <w:rPr>
                <w:b/>
                <w:bCs/>
              </w:rPr>
              <w:t xml:space="preserve">R$ </w:t>
            </w:r>
            <w:proofErr w:type="spellStart"/>
            <w:r>
              <w:rPr>
                <w:b/>
                <w:bCs/>
              </w:rPr>
              <w:t>xxxx.xxx</w:t>
            </w:r>
            <w:proofErr w:type="spellEnd"/>
          </w:p>
        </w:tc>
      </w:tr>
    </w:tbl>
    <w:p w14:paraId="11FE20E0" w14:textId="77777777" w:rsidR="00FB5C06" w:rsidRPr="00AB520D" w:rsidRDefault="00FB5C06" w:rsidP="00FB5C06">
      <w:pPr>
        <w:rPr>
          <w:rFonts w:ascii="Cambria" w:hAnsi="Cambria"/>
          <w:sz w:val="22"/>
          <w:szCs w:val="22"/>
          <w:lang w:val="pt-PT"/>
        </w:rPr>
      </w:pPr>
      <w:r w:rsidRPr="00AB520D">
        <w:rPr>
          <w:rFonts w:ascii="Cambria" w:hAnsi="Cambria"/>
          <w:sz w:val="22"/>
          <w:szCs w:val="22"/>
          <w:lang w:val="pt-PT"/>
        </w:rPr>
        <w:t xml:space="preserve">                           </w:t>
      </w:r>
    </w:p>
    <w:p w14:paraId="5D3FF4F5" w14:textId="77777777" w:rsidR="00FB5C06" w:rsidRPr="00AB520D" w:rsidRDefault="00FB5C06" w:rsidP="00FB5C06">
      <w:pPr>
        <w:rPr>
          <w:rFonts w:ascii="Cambria" w:hAnsi="Cambria"/>
          <w:sz w:val="22"/>
          <w:szCs w:val="22"/>
        </w:rPr>
      </w:pPr>
      <w:r w:rsidRPr="00AB520D">
        <w:rPr>
          <w:rFonts w:ascii="Cambria" w:hAnsi="Cambria"/>
          <w:sz w:val="22"/>
          <w:szCs w:val="22"/>
        </w:rPr>
        <w:t>Valor total global: R$ ________ (_____________________).</w:t>
      </w:r>
    </w:p>
    <w:p w14:paraId="79A5550F" w14:textId="77777777" w:rsidR="00FB5C06" w:rsidRPr="00AB520D" w:rsidRDefault="00FB5C06" w:rsidP="00FB5C06">
      <w:pPr>
        <w:rPr>
          <w:rFonts w:ascii="Cambria" w:hAnsi="Cambria"/>
          <w:sz w:val="22"/>
          <w:szCs w:val="22"/>
        </w:rPr>
      </w:pPr>
      <w:r w:rsidRPr="00AB520D">
        <w:rPr>
          <w:rFonts w:ascii="Cambria" w:hAnsi="Cambria"/>
          <w:sz w:val="22"/>
          <w:szCs w:val="22"/>
        </w:rPr>
        <w:lastRenderedPageBreak/>
        <w:t>PRAZO DE VALIDADE DA PROPOSTA</w:t>
      </w:r>
      <w:r w:rsidRPr="00AB520D">
        <w:rPr>
          <w:rFonts w:ascii="Cambria" w:hAnsi="Cambria"/>
          <w:sz w:val="22"/>
          <w:szCs w:val="22"/>
        </w:rPr>
        <w:tab/>
        <w:t>Não inferior a 60 dias</w:t>
      </w:r>
    </w:p>
    <w:p w14:paraId="56BD1C88" w14:textId="77777777" w:rsidR="00FB5C06" w:rsidRPr="00AB520D" w:rsidRDefault="00FB5C06" w:rsidP="00FB5C06">
      <w:pPr>
        <w:rPr>
          <w:rFonts w:ascii="Cambria" w:hAnsi="Cambria"/>
          <w:sz w:val="22"/>
          <w:szCs w:val="22"/>
        </w:rPr>
      </w:pPr>
      <w:r w:rsidRPr="00AB520D">
        <w:rPr>
          <w:rFonts w:ascii="Cambria" w:hAnsi="Cambria"/>
          <w:sz w:val="22"/>
          <w:szCs w:val="22"/>
        </w:rPr>
        <w:t>CONDIÇÕES DE PAGAMENTO</w:t>
      </w:r>
      <w:r w:rsidRPr="00AB520D">
        <w:rPr>
          <w:rFonts w:ascii="Cambria" w:hAnsi="Cambria"/>
          <w:sz w:val="22"/>
          <w:szCs w:val="22"/>
        </w:rPr>
        <w:tab/>
      </w:r>
    </w:p>
    <w:p w14:paraId="2FFC5F74" w14:textId="77777777" w:rsidR="00FB5C06" w:rsidRPr="00AB520D" w:rsidRDefault="00FB5C06" w:rsidP="00FB5C06">
      <w:pPr>
        <w:rPr>
          <w:rFonts w:ascii="Cambria" w:hAnsi="Cambria"/>
          <w:sz w:val="22"/>
          <w:szCs w:val="22"/>
        </w:rPr>
      </w:pPr>
      <w:r w:rsidRPr="00AB520D">
        <w:rPr>
          <w:rFonts w:ascii="Cambria" w:hAnsi="Cambria"/>
          <w:sz w:val="22"/>
          <w:szCs w:val="22"/>
        </w:rPr>
        <w:t>PRAZO E LOCAL DE ENTREGA/EXECUÇÃO:</w:t>
      </w:r>
      <w:r w:rsidRPr="00AB520D">
        <w:rPr>
          <w:rFonts w:ascii="Cambria" w:hAnsi="Cambria"/>
          <w:sz w:val="22"/>
          <w:szCs w:val="22"/>
        </w:rPr>
        <w:tab/>
      </w:r>
    </w:p>
    <w:p w14:paraId="7FE6BB01" w14:textId="77777777" w:rsidR="00FB5C06" w:rsidRPr="00AB520D" w:rsidRDefault="00FB5C06" w:rsidP="00FB5C06">
      <w:pPr>
        <w:rPr>
          <w:rFonts w:ascii="Cambria" w:hAnsi="Cambria"/>
          <w:sz w:val="22"/>
          <w:szCs w:val="22"/>
        </w:rPr>
      </w:pPr>
    </w:p>
    <w:p w14:paraId="51A11BB5" w14:textId="77777777" w:rsidR="00FB5C06" w:rsidRPr="00AB520D" w:rsidRDefault="00FB5C06" w:rsidP="00FB5C06">
      <w:pPr>
        <w:rPr>
          <w:rFonts w:ascii="Cambria" w:hAnsi="Cambria"/>
          <w:sz w:val="22"/>
          <w:szCs w:val="22"/>
        </w:rPr>
      </w:pPr>
      <w:r w:rsidRPr="00AB520D">
        <w:rPr>
          <w:rFonts w:ascii="Cambria" w:hAnsi="Cambria"/>
          <w:sz w:val="22"/>
          <w:szCs w:val="22"/>
        </w:rPr>
        <w:t xml:space="preserve">Despesas inerentes a impostos, tributos, contratação de pessoal e outros, correrão totalmente por conta da Empresa contratada; </w:t>
      </w:r>
    </w:p>
    <w:p w14:paraId="2CB0E2D2" w14:textId="77777777" w:rsidR="00FB5C06" w:rsidRPr="00AB520D" w:rsidRDefault="00FB5C06" w:rsidP="00FB5C06">
      <w:pPr>
        <w:rPr>
          <w:rFonts w:ascii="Cambria" w:hAnsi="Cambria"/>
          <w:sz w:val="22"/>
          <w:szCs w:val="22"/>
        </w:rPr>
      </w:pPr>
    </w:p>
    <w:p w14:paraId="18FA53A1" w14:textId="77777777" w:rsidR="00FB5C06" w:rsidRPr="00AB520D" w:rsidRDefault="00FB5C06" w:rsidP="00FB5C06">
      <w:pPr>
        <w:rPr>
          <w:rFonts w:ascii="Cambria" w:hAnsi="Cambria"/>
          <w:sz w:val="22"/>
          <w:szCs w:val="22"/>
        </w:rPr>
      </w:pPr>
      <w:r w:rsidRPr="00AB520D">
        <w:rPr>
          <w:rFonts w:ascii="Cambria" w:hAnsi="Cambria"/>
          <w:sz w:val="22"/>
          <w:szCs w:val="22"/>
        </w:rPr>
        <w:t xml:space="preserve">Apresentamos nossa proposta conforme o estabelecido no Edital. </w:t>
      </w:r>
    </w:p>
    <w:p w14:paraId="566709F3" w14:textId="77777777" w:rsidR="00FB5C06" w:rsidRPr="00AB520D" w:rsidRDefault="00FB5C06" w:rsidP="00FB5C06">
      <w:pPr>
        <w:rPr>
          <w:rFonts w:ascii="Cambria" w:hAnsi="Cambria"/>
          <w:sz w:val="22"/>
          <w:szCs w:val="22"/>
        </w:rPr>
      </w:pPr>
    </w:p>
    <w:p w14:paraId="49F58D89" w14:textId="77777777" w:rsidR="00FB5C06" w:rsidRPr="00AB520D" w:rsidRDefault="00FB5C06" w:rsidP="00FB5C06">
      <w:pPr>
        <w:rPr>
          <w:rFonts w:ascii="Cambria" w:hAnsi="Cambria"/>
          <w:sz w:val="22"/>
          <w:szCs w:val="22"/>
        </w:rPr>
      </w:pPr>
    </w:p>
    <w:p w14:paraId="6C43ADF0" w14:textId="77777777" w:rsidR="00FB5C06" w:rsidRPr="00AB520D" w:rsidRDefault="00FB5C06" w:rsidP="00FB5C06">
      <w:pPr>
        <w:rPr>
          <w:rFonts w:ascii="Cambria" w:hAnsi="Cambria"/>
          <w:sz w:val="22"/>
          <w:szCs w:val="22"/>
        </w:rPr>
      </w:pPr>
      <w:r w:rsidRPr="00AB520D">
        <w:rPr>
          <w:rFonts w:ascii="Cambria" w:hAnsi="Cambria"/>
          <w:sz w:val="22"/>
          <w:szCs w:val="22"/>
        </w:rPr>
        <w:t xml:space="preserve">Local, ________ de ____________________ </w:t>
      </w:r>
      <w:proofErr w:type="spellStart"/>
      <w:r w:rsidRPr="00AB520D">
        <w:rPr>
          <w:rFonts w:ascii="Cambria" w:hAnsi="Cambria"/>
          <w:sz w:val="22"/>
          <w:szCs w:val="22"/>
        </w:rPr>
        <w:t>de</w:t>
      </w:r>
      <w:proofErr w:type="spellEnd"/>
      <w:r>
        <w:rPr>
          <w:rFonts w:ascii="Cambria" w:hAnsi="Cambria"/>
          <w:sz w:val="22"/>
          <w:szCs w:val="22"/>
        </w:rPr>
        <w:t xml:space="preserve"> </w:t>
      </w:r>
      <w:r w:rsidRPr="00AB520D">
        <w:rPr>
          <w:rFonts w:ascii="Cambria" w:hAnsi="Cambria"/>
          <w:sz w:val="22"/>
          <w:szCs w:val="22"/>
        </w:rPr>
        <w:t>202</w:t>
      </w:r>
      <w:r>
        <w:rPr>
          <w:rFonts w:ascii="Cambria" w:hAnsi="Cambria"/>
          <w:sz w:val="22"/>
          <w:szCs w:val="22"/>
        </w:rPr>
        <w:t>5</w:t>
      </w:r>
      <w:r w:rsidRPr="00AB520D">
        <w:rPr>
          <w:rFonts w:ascii="Cambria" w:hAnsi="Cambria"/>
          <w:sz w:val="22"/>
          <w:szCs w:val="22"/>
        </w:rPr>
        <w:t>.</w:t>
      </w:r>
    </w:p>
    <w:p w14:paraId="7B74C2F9" w14:textId="77777777" w:rsidR="00FB5C06" w:rsidRPr="00AB520D" w:rsidRDefault="00FB5C06" w:rsidP="00FB5C06">
      <w:pPr>
        <w:rPr>
          <w:rFonts w:ascii="Cambria" w:hAnsi="Cambria"/>
          <w:sz w:val="22"/>
          <w:szCs w:val="22"/>
        </w:rPr>
      </w:pPr>
    </w:p>
    <w:p w14:paraId="4968D526" w14:textId="77777777" w:rsidR="00FB5C06" w:rsidRPr="00AB520D" w:rsidRDefault="00FB5C06" w:rsidP="00FB5C06">
      <w:pPr>
        <w:rPr>
          <w:rFonts w:ascii="Cambria" w:hAnsi="Cambria"/>
          <w:sz w:val="22"/>
          <w:szCs w:val="22"/>
        </w:rPr>
      </w:pPr>
      <w:r w:rsidRPr="00AB520D">
        <w:rPr>
          <w:rFonts w:ascii="Cambria" w:hAnsi="Cambria"/>
          <w:sz w:val="22"/>
          <w:szCs w:val="22"/>
        </w:rPr>
        <w:t xml:space="preserve">____________________________________ </w:t>
      </w:r>
    </w:p>
    <w:p w14:paraId="55C5F509" w14:textId="77777777" w:rsidR="00FB5C06" w:rsidRPr="00AB520D" w:rsidRDefault="00FB5C06" w:rsidP="00FB5C06">
      <w:pPr>
        <w:rPr>
          <w:rFonts w:ascii="Cambria" w:hAnsi="Cambria"/>
          <w:sz w:val="22"/>
          <w:szCs w:val="22"/>
        </w:rPr>
      </w:pPr>
      <w:r w:rsidRPr="00AB520D">
        <w:rPr>
          <w:rFonts w:ascii="Cambria" w:hAnsi="Cambria"/>
          <w:sz w:val="22"/>
          <w:szCs w:val="22"/>
        </w:rPr>
        <w:t>Assinatura do Responsável CPF:</w:t>
      </w:r>
    </w:p>
    <w:p w14:paraId="26563921" w14:textId="77777777" w:rsidR="00FB5C06" w:rsidRDefault="00FB5C06" w:rsidP="00FB5C06">
      <w:pPr>
        <w:rPr>
          <w:rFonts w:ascii="Cambria" w:hAnsi="Cambria"/>
          <w:sz w:val="22"/>
          <w:szCs w:val="22"/>
        </w:rPr>
      </w:pPr>
      <w:r w:rsidRPr="00AB520D">
        <w:rPr>
          <w:rFonts w:ascii="Cambria" w:hAnsi="Cambria"/>
          <w:sz w:val="22"/>
          <w:szCs w:val="22"/>
        </w:rPr>
        <w:t>Obs.: Identificação, assinatura do representante legal e carimbo do CNPJ, se houver.</w:t>
      </w:r>
    </w:p>
    <w:bookmarkEnd w:id="0"/>
    <w:p w14:paraId="06B1415E" w14:textId="77777777" w:rsidR="00DB2CF9" w:rsidRPr="008E428F" w:rsidRDefault="00DB2CF9" w:rsidP="008E428F"/>
    <w:sectPr w:rsidR="00DB2CF9" w:rsidRPr="008E428F" w:rsidSect="00295997">
      <w:headerReference w:type="default" r:id="rId31"/>
      <w:footerReference w:type="default" r:id="rId32"/>
      <w:pgSz w:w="11906" w:h="16838"/>
      <w:pgMar w:top="238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35C5B" w14:textId="77777777" w:rsidR="00201A7C" w:rsidRDefault="00201A7C" w:rsidP="00BA03C3">
      <w:r>
        <w:separator/>
      </w:r>
    </w:p>
  </w:endnote>
  <w:endnote w:type="continuationSeparator" w:id="0">
    <w:p w14:paraId="57D17848" w14:textId="77777777" w:rsidR="00201A7C" w:rsidRDefault="00201A7C" w:rsidP="00BA0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1">
    <w:altName w:val="Times New Roman"/>
    <w:panose1 w:val="00000000000000000000"/>
    <w:charset w:val="00"/>
    <w:family w:val="roman"/>
    <w:notTrueType/>
    <w:pitch w:val="default"/>
  </w:font>
  <w:font w:name="OpenSymbol, 'Arial Unicode MS'">
    <w:altName w:val="Calibri"/>
    <w:charset w:val="00"/>
    <w:family w:val="auto"/>
    <w:pitch w:val="default"/>
  </w:font>
  <w:font w:name="3">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2FF" w:usb1="5000205B" w:usb2="00000020" w:usb3="00000000" w:csb0="0000019F" w:csb1="00000000"/>
  </w:font>
  <w:font w:name="Ecofont_Spranq_eco_Sans">
    <w:altName w:val="Malgun Gothic"/>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8AF7" w14:textId="2A45AE3D" w:rsidR="00995C35" w:rsidRDefault="008E428F">
    <w:pPr>
      <w:pStyle w:val="Rodap"/>
    </w:pPr>
    <w:r>
      <w:rPr>
        <w:noProof/>
      </w:rPr>
      <w:drawing>
        <wp:anchor distT="0" distB="0" distL="114300" distR="114300" simplePos="0" relativeHeight="251662848" behindDoc="0" locked="0" layoutInCell="1" allowOverlap="1" wp14:anchorId="4E3A24B7" wp14:editId="252A387C">
          <wp:simplePos x="0" y="0"/>
          <wp:positionH relativeFrom="page">
            <wp:posOffset>-57785</wp:posOffset>
          </wp:positionH>
          <wp:positionV relativeFrom="paragraph">
            <wp:posOffset>-51647</wp:posOffset>
          </wp:positionV>
          <wp:extent cx="7965614" cy="532977"/>
          <wp:effectExtent l="0" t="0" r="0" b="635"/>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pic:cNvPicPr/>
                </pic:nvPicPr>
                <pic:blipFill>
                  <a:blip r:embed="rId1">
                    <a:extLst>
                      <a:ext uri="{28A0092B-C50C-407E-A947-70E740481C1C}">
                        <a14:useLocalDpi xmlns:a14="http://schemas.microsoft.com/office/drawing/2010/main" val="0"/>
                      </a:ext>
                    </a:extLst>
                  </a:blip>
                  <a:stretch>
                    <a:fillRect/>
                  </a:stretch>
                </pic:blipFill>
                <pic:spPr>
                  <a:xfrm>
                    <a:off x="0" y="0"/>
                    <a:ext cx="7965614" cy="5329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F139A" w14:textId="77777777" w:rsidR="00201A7C" w:rsidRDefault="00201A7C" w:rsidP="00BA03C3">
      <w:r>
        <w:separator/>
      </w:r>
    </w:p>
  </w:footnote>
  <w:footnote w:type="continuationSeparator" w:id="0">
    <w:p w14:paraId="46DD4BA8" w14:textId="77777777" w:rsidR="00201A7C" w:rsidRDefault="00201A7C" w:rsidP="00BA0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100" w14:textId="77777777" w:rsidR="00BF4CA5" w:rsidRDefault="00BF4CA5">
    <w:pPr>
      <w:pStyle w:val="Cabealho"/>
    </w:pPr>
    <w:r w:rsidRPr="004A024A">
      <w:rPr>
        <w:rFonts w:ascii="Cambria" w:hAnsi="Cambria"/>
        <w:noProof/>
        <w:szCs w:val="24"/>
      </w:rPr>
      <w:drawing>
        <wp:anchor distT="0" distB="0" distL="114300" distR="114300" simplePos="0" relativeHeight="251661824" behindDoc="0" locked="0" layoutInCell="1" allowOverlap="1" wp14:anchorId="5D69632D" wp14:editId="2F0EA5BE">
          <wp:simplePos x="0" y="0"/>
          <wp:positionH relativeFrom="column">
            <wp:posOffset>-653415</wp:posOffset>
          </wp:positionH>
          <wp:positionV relativeFrom="paragraph">
            <wp:posOffset>-159385</wp:posOffset>
          </wp:positionV>
          <wp:extent cx="2905298" cy="1276004"/>
          <wp:effectExtent l="0" t="0" r="0"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905298" cy="12760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1"/>
      <w:lvlText w:val=""/>
      <w:lvlJc w:val="left"/>
      <w:pPr>
        <w:tabs>
          <w:tab w:val="num" w:pos="5452"/>
        </w:tabs>
        <w:ind w:left="5452" w:hanging="360"/>
      </w:pPr>
      <w:rPr>
        <w:rFonts w:ascii="Symbol" w:hAnsi="Symbol" w:hint="default"/>
      </w:rPr>
    </w:lvl>
  </w:abstractNum>
  <w:abstractNum w:abstractNumId="1" w15:restartNumberingAfterBreak="0">
    <w:nsid w:val="07BF4F2E"/>
    <w:multiLevelType w:val="multilevel"/>
    <w:tmpl w:val="F88813AA"/>
    <w:styleLink w:val="Estilo32"/>
    <w:lvl w:ilvl="0">
      <w:start w:val="6"/>
      <w:numFmt w:val="decimal"/>
      <w:lvlText w:val="%1."/>
      <w:lvlJc w:val="left"/>
      <w:pPr>
        <w:ind w:left="672" w:hanging="672"/>
      </w:pPr>
      <w:rPr>
        <w:rFonts w:hint="default"/>
      </w:rPr>
    </w:lvl>
    <w:lvl w:ilvl="1">
      <w:start w:val="10"/>
      <w:numFmt w:val="decimal"/>
      <w:lvlText w:val="%1.%2."/>
      <w:lvlJc w:val="left"/>
      <w:pPr>
        <w:ind w:left="1080" w:hanging="720"/>
      </w:pPr>
      <w:rPr>
        <w:rFonts w:hint="default"/>
      </w:rPr>
    </w:lvl>
    <w:lvl w:ilvl="2">
      <w:start w:val="2"/>
      <w:numFmt w:val="decimal"/>
      <w:lvlText w:val="%1.%2.%3."/>
      <w:lvlJc w:val="left"/>
      <w:pPr>
        <w:ind w:left="1440" w:hanging="720"/>
      </w:pPr>
      <w:rPr>
        <w:rFonts w:hint="default"/>
        <w:b/>
        <w:bCs/>
      </w:rPr>
    </w:lvl>
    <w:lvl w:ilvl="3">
      <w:start w:val="1"/>
      <w:numFmt w:val="decimal"/>
      <w:lvlText w:val="%1.%2.%3.%4."/>
      <w:lvlJc w:val="left"/>
      <w:pPr>
        <w:ind w:left="2160" w:hanging="1080"/>
      </w:pPr>
      <w:rPr>
        <w:rFonts w:hint="default"/>
      </w:rPr>
    </w:lvl>
    <w:lvl w:ilvl="4">
      <w:start w:val="1"/>
      <w:numFmt w:val="upperLetter"/>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D4C76"/>
    <w:multiLevelType w:val="multilevel"/>
    <w:tmpl w:val="21B46E8A"/>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701DD"/>
    <w:multiLevelType w:val="multilevel"/>
    <w:tmpl w:val="6DB6422C"/>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EEC162C"/>
    <w:multiLevelType w:val="multilevel"/>
    <w:tmpl w:val="46DCDD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471577"/>
    <w:multiLevelType w:val="hybridMultilevel"/>
    <w:tmpl w:val="E5988A56"/>
    <w:lvl w:ilvl="0" w:tplc="41722D0E">
      <w:start w:val="1"/>
      <w:numFmt w:val="lowerLetter"/>
      <w:lvlText w:val="%1)"/>
      <w:lvlJc w:val="left"/>
      <w:pPr>
        <w:ind w:left="720" w:hanging="360"/>
      </w:pPr>
      <w:rPr>
        <w:rFont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75A0795"/>
    <w:multiLevelType w:val="multilevel"/>
    <w:tmpl w:val="1FE87AB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FD5FFC"/>
    <w:multiLevelType w:val="hybridMultilevel"/>
    <w:tmpl w:val="2B8CFF3E"/>
    <w:lvl w:ilvl="0" w:tplc="DEB8CD5E">
      <w:start w:val="1"/>
      <w:numFmt w:val="decimal"/>
      <w:pStyle w:val="Commarcadores5"/>
      <w:lvlText w:val="Art. %1º"/>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D5C100D"/>
    <w:multiLevelType w:val="multilevel"/>
    <w:tmpl w:val="BBBED9B2"/>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val="0"/>
        <w:i w:val="0"/>
        <w:strike w:val="0"/>
        <w:color w:val="auto"/>
        <w:sz w:val="24"/>
        <w:szCs w:val="24"/>
        <w:u w:val="none"/>
      </w:rPr>
    </w:lvl>
    <w:lvl w:ilvl="2">
      <w:start w:val="1"/>
      <w:numFmt w:val="decimal"/>
      <w:lvlText w:val="%1.%2.%3."/>
      <w:lvlJc w:val="left"/>
      <w:pPr>
        <w:ind w:left="929" w:hanging="504"/>
      </w:pPr>
      <w:rPr>
        <w:rFonts w:ascii="Arial" w:hAnsi="Arial" w:cs="Arial" w:hint="default"/>
        <w:b w:val="0"/>
        <w:i w:val="0"/>
        <w:strike w:val="0"/>
        <w:color w:val="auto"/>
        <w:sz w:val="24"/>
        <w:szCs w:val="24"/>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C2647D"/>
    <w:multiLevelType w:val="multilevel"/>
    <w:tmpl w:val="805239FE"/>
    <w:styleLink w:val="Listaatual2"/>
    <w:lvl w:ilvl="0">
      <w:start w:val="5"/>
      <w:numFmt w:val="none"/>
      <w:lvlText w:val="6."/>
      <w:lvlJc w:val="left"/>
      <w:pPr>
        <w:ind w:left="360" w:hanging="360"/>
      </w:pPr>
      <w:rPr>
        <w:rFonts w:hint="default"/>
        <w:b/>
        <w:color w:val="auto"/>
      </w:rPr>
    </w:lvl>
    <w:lvl w:ilvl="1">
      <w:start w:val="3"/>
      <w:numFmt w:val="none"/>
      <w:lvlText w:val="6.3."/>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DDC3FFD"/>
    <w:multiLevelType w:val="hybridMultilevel"/>
    <w:tmpl w:val="FFAE63E8"/>
    <w:lvl w:ilvl="0" w:tplc="19809A28">
      <w:start w:val="1"/>
      <w:numFmt w:val="lowerLetter"/>
      <w:lvlText w:val="%1)"/>
      <w:lvlJc w:val="left"/>
      <w:pPr>
        <w:ind w:left="720" w:hanging="360"/>
      </w:pPr>
      <w:rPr>
        <w:b w:val="0"/>
        <w:bCs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24E505E"/>
    <w:multiLevelType w:val="multilevel"/>
    <w:tmpl w:val="BF4A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A63BC"/>
    <w:multiLevelType w:val="multilevel"/>
    <w:tmpl w:val="13FC2982"/>
    <w:styleLink w:val="Estilo61"/>
    <w:lvl w:ilvl="0">
      <w:start w:val="5"/>
      <w:numFmt w:val="decimal"/>
      <w:lvlText w:val="%1."/>
      <w:lvlJc w:val="left"/>
      <w:pPr>
        <w:ind w:left="360" w:hanging="360"/>
      </w:pPr>
      <w:rPr>
        <w:rFonts w:hint="default"/>
      </w:rPr>
    </w:lvl>
    <w:lvl w:ilvl="1">
      <w:start w:val="1"/>
      <w:numFmt w:val="decimal"/>
      <w:lvlText w:val="%1.%2."/>
      <w:lvlJc w:val="left"/>
      <w:pPr>
        <w:ind w:left="4472"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03DE6"/>
    <w:multiLevelType w:val="multilevel"/>
    <w:tmpl w:val="C026FD0A"/>
    <w:lvl w:ilvl="0">
      <w:start w:val="2"/>
      <w:numFmt w:val="decimal"/>
      <w:lvlText w:val="%1."/>
      <w:lvlJc w:val="left"/>
      <w:pPr>
        <w:ind w:left="400" w:hanging="400"/>
      </w:pPr>
      <w:rPr>
        <w:rFonts w:hint="default"/>
        <w:b/>
      </w:rPr>
    </w:lvl>
    <w:lvl w:ilvl="1">
      <w:start w:val="1"/>
      <w:numFmt w:val="decimal"/>
      <w:lvlText w:val="%1.%2."/>
      <w:lvlJc w:val="left"/>
      <w:pPr>
        <w:ind w:left="1997" w:hanging="720"/>
      </w:pPr>
      <w:rPr>
        <w:rFonts w:hint="default"/>
        <w:b/>
      </w:rPr>
    </w:lvl>
    <w:lvl w:ilvl="2">
      <w:start w:val="1"/>
      <w:numFmt w:val="decimal"/>
      <w:lvlText w:val="%1.%2.%3."/>
      <w:lvlJc w:val="left"/>
      <w:pPr>
        <w:ind w:left="3274" w:hanging="720"/>
      </w:pPr>
      <w:rPr>
        <w:rFonts w:hint="default"/>
        <w:b/>
        <w:color w:val="000000" w:themeColor="text1"/>
      </w:rPr>
    </w:lvl>
    <w:lvl w:ilvl="3">
      <w:start w:val="1"/>
      <w:numFmt w:val="decimal"/>
      <w:lvlText w:val="%1.%2.%3.%4."/>
      <w:lvlJc w:val="left"/>
      <w:pPr>
        <w:ind w:left="4911" w:hanging="1080"/>
      </w:pPr>
      <w:rPr>
        <w:rFonts w:hint="default"/>
        <w:b/>
      </w:rPr>
    </w:lvl>
    <w:lvl w:ilvl="4">
      <w:start w:val="1"/>
      <w:numFmt w:val="decimal"/>
      <w:lvlText w:val="%1.%2.%3.%4.%5."/>
      <w:lvlJc w:val="left"/>
      <w:pPr>
        <w:ind w:left="6188" w:hanging="1080"/>
      </w:pPr>
      <w:rPr>
        <w:rFonts w:hint="default"/>
        <w:b/>
      </w:rPr>
    </w:lvl>
    <w:lvl w:ilvl="5">
      <w:start w:val="1"/>
      <w:numFmt w:val="decimal"/>
      <w:lvlText w:val="%1.%2.%3.%4.%5.%6."/>
      <w:lvlJc w:val="left"/>
      <w:pPr>
        <w:ind w:left="7825" w:hanging="1440"/>
      </w:pPr>
      <w:rPr>
        <w:rFonts w:hint="default"/>
        <w:b/>
      </w:rPr>
    </w:lvl>
    <w:lvl w:ilvl="6">
      <w:start w:val="1"/>
      <w:numFmt w:val="decimal"/>
      <w:lvlText w:val="%1.%2.%3.%4.%5.%6.%7."/>
      <w:lvlJc w:val="left"/>
      <w:pPr>
        <w:ind w:left="9102" w:hanging="1440"/>
      </w:pPr>
      <w:rPr>
        <w:rFonts w:hint="default"/>
        <w:b/>
      </w:rPr>
    </w:lvl>
    <w:lvl w:ilvl="7">
      <w:start w:val="1"/>
      <w:numFmt w:val="decimal"/>
      <w:lvlText w:val="%1.%2.%3.%4.%5.%6.%7.%8."/>
      <w:lvlJc w:val="left"/>
      <w:pPr>
        <w:ind w:left="10739" w:hanging="1800"/>
      </w:pPr>
      <w:rPr>
        <w:rFonts w:hint="default"/>
        <w:b/>
      </w:rPr>
    </w:lvl>
    <w:lvl w:ilvl="8">
      <w:start w:val="1"/>
      <w:numFmt w:val="decimal"/>
      <w:lvlText w:val="%1.%2.%3.%4.%5.%6.%7.%8.%9."/>
      <w:lvlJc w:val="left"/>
      <w:pPr>
        <w:ind w:left="12016" w:hanging="1800"/>
      </w:pPr>
      <w:rPr>
        <w:rFonts w:hint="default"/>
        <w:b/>
      </w:rPr>
    </w:lvl>
  </w:abstractNum>
  <w:abstractNum w:abstractNumId="14" w15:restartNumberingAfterBreak="0">
    <w:nsid w:val="3158484B"/>
    <w:multiLevelType w:val="multilevel"/>
    <w:tmpl w:val="68BC5DCC"/>
    <w:lvl w:ilvl="0">
      <w:start w:val="1"/>
      <w:numFmt w:val="decimal"/>
      <w:lvlText w:val="%1."/>
      <w:lvlJc w:val="left"/>
      <w:pPr>
        <w:tabs>
          <w:tab w:val="num" w:pos="720"/>
        </w:tabs>
        <w:ind w:left="720" w:hanging="720"/>
      </w:pPr>
    </w:lvl>
    <w:lvl w:ilvl="1">
      <w:start w:val="1"/>
      <w:numFmt w:val="decimal"/>
      <w:pStyle w:val="Nvel2-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2785627"/>
    <w:multiLevelType w:val="multilevel"/>
    <w:tmpl w:val="B962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56F3441"/>
    <w:multiLevelType w:val="multilevel"/>
    <w:tmpl w:val="A42C9B48"/>
    <w:lvl w:ilvl="0">
      <w:start w:val="1"/>
      <w:numFmt w:val="bullet"/>
      <w:lvlText w:val=""/>
      <w:lvlJc w:val="left"/>
      <w:pPr>
        <w:ind w:left="360" w:hanging="360"/>
      </w:pPr>
      <w:rPr>
        <w:rFonts w:ascii="Symbol" w:hAnsi="Symbol"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9" w15:restartNumberingAfterBreak="0">
    <w:nsid w:val="388C0F31"/>
    <w:multiLevelType w:val="multilevel"/>
    <w:tmpl w:val="14CAEE8E"/>
    <w:lvl w:ilvl="0">
      <w:start w:val="7"/>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20" w15:restartNumberingAfterBreak="0">
    <w:nsid w:val="39453F23"/>
    <w:multiLevelType w:val="multilevel"/>
    <w:tmpl w:val="B9543DA4"/>
    <w:lvl w:ilvl="0">
      <w:start w:val="2"/>
      <w:numFmt w:val="decimal"/>
      <w:lvlText w:val="%1."/>
      <w:lvlJc w:val="left"/>
      <w:pPr>
        <w:ind w:left="600" w:hanging="600"/>
      </w:pPr>
      <w:rPr>
        <w:rFonts w:hint="default"/>
      </w:rPr>
    </w:lvl>
    <w:lvl w:ilvl="1">
      <w:start w:val="1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9E00A92"/>
    <w:multiLevelType w:val="multilevel"/>
    <w:tmpl w:val="7B029E7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A1A4493"/>
    <w:multiLevelType w:val="hybridMultilevel"/>
    <w:tmpl w:val="1F86DC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CC51735"/>
    <w:multiLevelType w:val="multilevel"/>
    <w:tmpl w:val="E8A6DB12"/>
    <w:styleLink w:val="WW8Num1"/>
    <w:lvl w:ilvl="0">
      <w:numFmt w:val="bullet"/>
      <w:lvlText w:val=""/>
      <w:lvlJc w:val="left"/>
      <w:pPr>
        <w:ind w:left="1003" w:hanging="360"/>
      </w:pPr>
      <w:rPr>
        <w:rFonts w:ascii="Symbol" w:hAnsi="Symbol" w:cs="Wingdings"/>
        <w:sz w:val="24"/>
        <w:szCs w:val="24"/>
        <w:lang w:val="pt-BR" w:eastAsia="zh-CN"/>
      </w:rPr>
    </w:lvl>
    <w:lvl w:ilvl="1">
      <w:numFmt w:val="bullet"/>
      <w:lvlText w:val="◦"/>
      <w:lvlJc w:val="left"/>
      <w:pPr>
        <w:ind w:left="1363" w:hanging="360"/>
      </w:pPr>
      <w:rPr>
        <w:rFonts w:ascii="OpenSymbol, 'Arial Unicode MS'" w:hAnsi="OpenSymbol, 'Arial Unicode MS'" w:cs="Courier New"/>
        <w:sz w:val="24"/>
        <w:szCs w:val="24"/>
        <w:lang w:val="pt-BR" w:eastAsia="zh-CN"/>
      </w:rPr>
    </w:lvl>
    <w:lvl w:ilvl="2">
      <w:numFmt w:val="bullet"/>
      <w:lvlText w:val="▪"/>
      <w:lvlJc w:val="left"/>
      <w:pPr>
        <w:ind w:left="1723" w:hanging="360"/>
      </w:pPr>
      <w:rPr>
        <w:rFonts w:ascii="OpenSymbol, 'Arial Unicode MS'" w:hAnsi="OpenSymbol, 'Arial Unicode MS'" w:cs="Courier New"/>
        <w:sz w:val="24"/>
        <w:szCs w:val="24"/>
        <w:lang w:val="pt-BR" w:eastAsia="zh-CN"/>
      </w:rPr>
    </w:lvl>
    <w:lvl w:ilvl="3">
      <w:numFmt w:val="bullet"/>
      <w:lvlText w:val=""/>
      <w:lvlJc w:val="left"/>
      <w:pPr>
        <w:ind w:left="2083" w:hanging="360"/>
      </w:pPr>
      <w:rPr>
        <w:rFonts w:ascii="Symbol" w:hAnsi="Symbol" w:cs="Wingdings"/>
        <w:sz w:val="24"/>
        <w:szCs w:val="24"/>
        <w:lang w:val="pt-BR" w:eastAsia="zh-CN"/>
      </w:rPr>
    </w:lvl>
    <w:lvl w:ilvl="4">
      <w:numFmt w:val="bullet"/>
      <w:lvlText w:val="◦"/>
      <w:lvlJc w:val="left"/>
      <w:pPr>
        <w:ind w:left="2443" w:hanging="360"/>
      </w:pPr>
      <w:rPr>
        <w:rFonts w:ascii="OpenSymbol, 'Arial Unicode MS'" w:hAnsi="OpenSymbol, 'Arial Unicode MS'" w:cs="Courier New"/>
        <w:sz w:val="24"/>
        <w:szCs w:val="24"/>
        <w:lang w:val="pt-BR" w:eastAsia="zh-CN"/>
      </w:rPr>
    </w:lvl>
    <w:lvl w:ilvl="5">
      <w:numFmt w:val="bullet"/>
      <w:lvlText w:val="▪"/>
      <w:lvlJc w:val="left"/>
      <w:pPr>
        <w:ind w:left="2803" w:hanging="360"/>
      </w:pPr>
      <w:rPr>
        <w:rFonts w:ascii="OpenSymbol, 'Arial Unicode MS'" w:hAnsi="OpenSymbol, 'Arial Unicode MS'" w:cs="Courier New"/>
        <w:sz w:val="24"/>
        <w:szCs w:val="24"/>
        <w:lang w:val="pt-BR" w:eastAsia="zh-CN"/>
      </w:rPr>
    </w:lvl>
    <w:lvl w:ilvl="6">
      <w:numFmt w:val="bullet"/>
      <w:lvlText w:val=""/>
      <w:lvlJc w:val="left"/>
      <w:pPr>
        <w:ind w:left="3163" w:hanging="360"/>
      </w:pPr>
      <w:rPr>
        <w:rFonts w:ascii="Symbol" w:hAnsi="Symbol" w:cs="Wingdings"/>
        <w:sz w:val="24"/>
        <w:szCs w:val="24"/>
        <w:lang w:val="pt-BR" w:eastAsia="zh-CN"/>
      </w:rPr>
    </w:lvl>
    <w:lvl w:ilvl="7">
      <w:numFmt w:val="bullet"/>
      <w:lvlText w:val="◦"/>
      <w:lvlJc w:val="left"/>
      <w:pPr>
        <w:ind w:left="3523" w:hanging="360"/>
      </w:pPr>
      <w:rPr>
        <w:rFonts w:ascii="OpenSymbol, 'Arial Unicode MS'" w:hAnsi="OpenSymbol, 'Arial Unicode MS'" w:cs="Courier New"/>
        <w:sz w:val="24"/>
        <w:szCs w:val="24"/>
        <w:lang w:val="pt-BR" w:eastAsia="zh-CN"/>
      </w:rPr>
    </w:lvl>
    <w:lvl w:ilvl="8">
      <w:numFmt w:val="bullet"/>
      <w:lvlText w:val="▪"/>
      <w:lvlJc w:val="left"/>
      <w:pPr>
        <w:ind w:left="3883" w:hanging="360"/>
      </w:pPr>
      <w:rPr>
        <w:rFonts w:ascii="OpenSymbol, 'Arial Unicode MS'" w:hAnsi="OpenSymbol, 'Arial Unicode MS'" w:cs="Courier New"/>
        <w:sz w:val="24"/>
        <w:szCs w:val="24"/>
        <w:lang w:val="pt-BR" w:eastAsia="zh-CN"/>
      </w:rPr>
    </w:lvl>
  </w:abstractNum>
  <w:abstractNum w:abstractNumId="24" w15:restartNumberingAfterBreak="0">
    <w:nsid w:val="3F514E02"/>
    <w:multiLevelType w:val="multilevel"/>
    <w:tmpl w:val="894EE158"/>
    <w:styleLink w:val="Listaatual1"/>
    <w:lvl w:ilvl="0">
      <w:start w:val="1"/>
      <w:numFmt w:val="decimal"/>
      <w:lvlText w:val="%1."/>
      <w:lvlJc w:val="left"/>
      <w:pPr>
        <w:ind w:left="360" w:hanging="360"/>
      </w:pPr>
      <w:rPr>
        <w:rFonts w:hint="default"/>
        <w:b/>
        <w:color w:val="auto"/>
      </w:rPr>
    </w:lvl>
    <w:lvl w:ilvl="1">
      <w:start w:val="1"/>
      <w:numFmt w:val="decimal"/>
      <w:lvlText w:val="%1.%2."/>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A834CA2"/>
    <w:multiLevelType w:val="multilevel"/>
    <w:tmpl w:val="60E8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8C6C0A"/>
    <w:multiLevelType w:val="multilevel"/>
    <w:tmpl w:val="CA860BEA"/>
    <w:lvl w:ilvl="0">
      <w:start w:val="12"/>
      <w:numFmt w:val="decimal"/>
      <w:lvlText w:val="%1."/>
      <w:lvlJc w:val="left"/>
      <w:pPr>
        <w:ind w:left="1637" w:hanging="360"/>
      </w:pPr>
      <w:rPr>
        <w:rFonts w:hint="default"/>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b w:val="0"/>
        <w:bCs/>
        <w:color w:val="auto"/>
      </w:rPr>
    </w:lvl>
    <w:lvl w:ilvl="3">
      <w:start w:val="1"/>
      <w:numFmt w:val="decimal"/>
      <w:isLgl/>
      <w:lvlText w:val="%1.%2.%3.%4"/>
      <w:lvlJc w:val="left"/>
      <w:pPr>
        <w:ind w:left="1997" w:hanging="720"/>
      </w:pPr>
      <w:rPr>
        <w:rFonts w:hint="default"/>
        <w:b/>
      </w:rPr>
    </w:lvl>
    <w:lvl w:ilvl="4">
      <w:start w:val="1"/>
      <w:numFmt w:val="decimal"/>
      <w:isLgl/>
      <w:lvlText w:val="%1.%2.%3.%4.%5"/>
      <w:lvlJc w:val="left"/>
      <w:pPr>
        <w:ind w:left="2357" w:hanging="1080"/>
      </w:pPr>
      <w:rPr>
        <w:rFonts w:hint="default"/>
        <w:b/>
      </w:rPr>
    </w:lvl>
    <w:lvl w:ilvl="5">
      <w:start w:val="1"/>
      <w:numFmt w:val="decimal"/>
      <w:isLgl/>
      <w:lvlText w:val="%1.%2.%3.%4.%5.%6"/>
      <w:lvlJc w:val="left"/>
      <w:pPr>
        <w:ind w:left="2357" w:hanging="1080"/>
      </w:pPr>
      <w:rPr>
        <w:rFonts w:hint="default"/>
        <w:b/>
      </w:rPr>
    </w:lvl>
    <w:lvl w:ilvl="6">
      <w:start w:val="1"/>
      <w:numFmt w:val="decimal"/>
      <w:isLgl/>
      <w:lvlText w:val="%1.%2.%3.%4.%5.%6.%7"/>
      <w:lvlJc w:val="left"/>
      <w:pPr>
        <w:ind w:left="2717" w:hanging="1440"/>
      </w:pPr>
      <w:rPr>
        <w:rFonts w:hint="default"/>
        <w:b/>
      </w:rPr>
    </w:lvl>
    <w:lvl w:ilvl="7">
      <w:start w:val="1"/>
      <w:numFmt w:val="decimal"/>
      <w:isLgl/>
      <w:lvlText w:val="%1.%2.%3.%4.%5.%6.%7.%8"/>
      <w:lvlJc w:val="left"/>
      <w:pPr>
        <w:ind w:left="2717" w:hanging="1440"/>
      </w:pPr>
      <w:rPr>
        <w:rFonts w:hint="default"/>
        <w:b/>
      </w:rPr>
    </w:lvl>
    <w:lvl w:ilvl="8">
      <w:start w:val="1"/>
      <w:numFmt w:val="decimal"/>
      <w:isLgl/>
      <w:lvlText w:val="%1.%2.%3.%4.%5.%6.%7.%8.%9"/>
      <w:lvlJc w:val="left"/>
      <w:pPr>
        <w:ind w:left="2717" w:hanging="1440"/>
      </w:pPr>
      <w:rPr>
        <w:rFonts w:hint="default"/>
        <w:b/>
      </w:rPr>
    </w:lvl>
  </w:abstractNum>
  <w:abstractNum w:abstractNumId="28" w15:restartNumberingAfterBreak="0">
    <w:nsid w:val="4D434E0B"/>
    <w:multiLevelType w:val="hybridMultilevel"/>
    <w:tmpl w:val="A5CE52E2"/>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DC24617"/>
    <w:multiLevelType w:val="hybridMultilevel"/>
    <w:tmpl w:val="614E44CE"/>
    <w:lvl w:ilvl="0" w:tplc="02528460">
      <w:start w:val="1"/>
      <w:numFmt w:val="lowerLetter"/>
      <w:lvlText w:val="%1)"/>
      <w:lvlJc w:val="left"/>
      <w:pPr>
        <w:ind w:left="720" w:hanging="36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01161DB"/>
    <w:multiLevelType w:val="multilevel"/>
    <w:tmpl w:val="38B85D8E"/>
    <w:styleLink w:val="Listaatual3"/>
    <w:lvl w:ilvl="0">
      <w:start w:val="5"/>
      <w:numFmt w:val="none"/>
      <w:lvlText w:val="6."/>
      <w:lvlJc w:val="left"/>
      <w:pPr>
        <w:ind w:left="360" w:hanging="360"/>
      </w:pPr>
      <w:rPr>
        <w:rFonts w:hint="default"/>
        <w:b/>
        <w:color w:val="auto"/>
      </w:rPr>
    </w:lvl>
    <w:lvl w:ilvl="1">
      <w:start w:val="3"/>
      <w:numFmt w:val="none"/>
      <w:lvlText w:val="6.1."/>
      <w:lvlJc w:val="left"/>
      <w:pPr>
        <w:ind w:left="2984" w:hanging="432"/>
      </w:pPr>
      <w:rPr>
        <w:rFonts w:ascii="Arial" w:hAnsi="Arial" w:cs="Arial" w:hint="default"/>
        <w:b/>
        <w:bCs/>
        <w:i w:val="0"/>
        <w:strike w:val="0"/>
        <w:color w:val="auto"/>
        <w:sz w:val="20"/>
        <w:szCs w:val="20"/>
        <w:u w:val="none"/>
      </w:rPr>
    </w:lvl>
    <w:lvl w:ilvl="2">
      <w:start w:val="1"/>
      <w:numFmt w:val="decimal"/>
      <w:lvlText w:val="%1.%2.%3."/>
      <w:lvlJc w:val="left"/>
      <w:pPr>
        <w:ind w:left="929" w:hanging="504"/>
      </w:pPr>
      <w:rPr>
        <w:rFonts w:ascii="Arial" w:hAnsi="Arial" w:cs="Arial" w:hint="default"/>
        <w:b/>
        <w:bCs/>
        <w:i w:val="0"/>
        <w:strike w:val="0"/>
        <w:color w:val="auto"/>
        <w:sz w:val="20"/>
        <w:szCs w:val="20"/>
      </w:rPr>
    </w:lvl>
    <w:lvl w:ilvl="3">
      <w:start w:val="1"/>
      <w:numFmt w:val="decimal"/>
      <w:lvlText w:val="%1.%2.%3.%4."/>
      <w:lvlJc w:val="left"/>
      <w:pPr>
        <w:ind w:left="419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67200A"/>
    <w:multiLevelType w:val="multilevel"/>
    <w:tmpl w:val="96DC21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D96F89"/>
    <w:multiLevelType w:val="multilevel"/>
    <w:tmpl w:val="B080D0F2"/>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lowerLetter"/>
      <w:isLgl/>
      <w:lvlText w:val="%3)"/>
      <w:lvlJc w:val="left"/>
      <w:pPr>
        <w:ind w:left="720" w:hanging="720"/>
      </w:pPr>
      <w:rPr>
        <w:rFonts w:ascii="Bookman Old Style" w:eastAsia="Times New Roman" w:hAnsi="Bookman Old Style" w:cs="Arial" w:hint="default"/>
        <w:color w:val="auto"/>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648209BB"/>
    <w:multiLevelType w:val="multilevel"/>
    <w:tmpl w:val="6C824140"/>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65F2386A"/>
    <w:multiLevelType w:val="multilevel"/>
    <w:tmpl w:val="6DB6422C"/>
    <w:lvl w:ilvl="0">
      <w:start w:val="1"/>
      <w:numFmt w:val="decimal"/>
      <w:lvlText w:val="%1."/>
      <w:lvlJc w:val="left"/>
      <w:pPr>
        <w:ind w:left="360" w:hanging="360"/>
      </w:pPr>
      <w:rPr>
        <w:rFonts w:hint="default"/>
        <w:b/>
        <w:bCs/>
      </w:rPr>
    </w:lvl>
    <w:lvl w:ilvl="1">
      <w:start w:val="1"/>
      <w:numFmt w:val="decimal"/>
      <w:isLgl/>
      <w:lvlText w:val="%1.%2"/>
      <w:lvlJc w:val="left"/>
      <w:pPr>
        <w:ind w:left="375" w:hanging="375"/>
      </w:pPr>
      <w:rPr>
        <w:rFonts w:hint="default"/>
      </w:rPr>
    </w:lvl>
    <w:lvl w:ilvl="2">
      <w:start w:val="1"/>
      <w:numFmt w:val="bullet"/>
      <w:lvlText w:val=""/>
      <w:lvlJc w:val="left"/>
      <w:pPr>
        <w:ind w:left="360"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Zero"/>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8195265"/>
    <w:multiLevelType w:val="hybridMultilevel"/>
    <w:tmpl w:val="9D52F4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25D1A69"/>
    <w:multiLevelType w:val="multilevel"/>
    <w:tmpl w:val="CBDEAA9C"/>
    <w:lvl w:ilvl="0">
      <w:start w:val="12"/>
      <w:numFmt w:val="decimal"/>
      <w:lvlText w:val="%1."/>
      <w:lvlJc w:val="left"/>
      <w:pPr>
        <w:ind w:left="672" w:hanging="672"/>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1" w15:restartNumberingAfterBreak="0">
    <w:nsid w:val="782D1ED7"/>
    <w:multiLevelType w:val="multilevel"/>
    <w:tmpl w:val="B920B4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23"/>
  </w:num>
  <w:num w:numId="3">
    <w:abstractNumId w:val="0"/>
  </w:num>
  <w:num w:numId="4">
    <w:abstractNumId w:val="40"/>
  </w:num>
  <w:num w:numId="5">
    <w:abstractNumId w:val="42"/>
  </w:num>
  <w:num w:numId="6">
    <w:abstractNumId w:val="25"/>
  </w:num>
  <w:num w:numId="7">
    <w:abstractNumId w:val="17"/>
  </w:num>
  <w:num w:numId="8">
    <w:abstractNumId w:val="30"/>
  </w:num>
  <w:num w:numId="9">
    <w:abstractNumId w:val="37"/>
  </w:num>
  <w:num w:numId="10">
    <w:abstractNumId w:val="8"/>
  </w:num>
  <w:num w:numId="11">
    <w:abstractNumId w:val="32"/>
  </w:num>
  <w:num w:numId="12">
    <w:abstractNumId w:val="1"/>
  </w:num>
  <w:num w:numId="13">
    <w:abstractNumId w:val="24"/>
  </w:num>
  <w:num w:numId="14">
    <w:abstractNumId w:val="9"/>
  </w:num>
  <w:num w:numId="15">
    <w:abstractNumId w:val="31"/>
  </w:num>
  <w:num w:numId="16">
    <w:abstractNumId w:val="14"/>
  </w:num>
  <w:num w:numId="17">
    <w:abstractNumId w:val="16"/>
  </w:num>
  <w:num w:numId="18">
    <w:abstractNumId w:val="34"/>
  </w:num>
  <w:num w:numId="19">
    <w:abstractNumId w:val="27"/>
  </w:num>
  <w:num w:numId="20">
    <w:abstractNumId w:val="28"/>
  </w:num>
  <w:num w:numId="21">
    <w:abstractNumId w:val="35"/>
  </w:num>
  <w:num w:numId="22">
    <w:abstractNumId w:val="36"/>
  </w:num>
  <w:num w:numId="23">
    <w:abstractNumId w:val="3"/>
  </w:num>
  <w:num w:numId="24">
    <w:abstractNumId w:val="4"/>
  </w:num>
  <w:num w:numId="25">
    <w:abstractNumId w:val="19"/>
  </w:num>
  <w:num w:numId="26">
    <w:abstractNumId w:val="41"/>
  </w:num>
  <w:num w:numId="27">
    <w:abstractNumId w:val="33"/>
  </w:num>
  <w:num w:numId="28">
    <w:abstractNumId w:val="6"/>
  </w:num>
  <w:num w:numId="29">
    <w:abstractNumId w:val="21"/>
  </w:num>
  <w:num w:numId="30">
    <w:abstractNumId w:val="2"/>
  </w:num>
  <w:num w:numId="31">
    <w:abstractNumId w:val="38"/>
  </w:num>
  <w:num w:numId="32">
    <w:abstractNumId w:val="18"/>
  </w:num>
  <w:num w:numId="33">
    <w:abstractNumId w:val="22"/>
  </w:num>
  <w:num w:numId="34">
    <w:abstractNumId w:val="29"/>
  </w:num>
  <w:num w:numId="35">
    <w:abstractNumId w:val="10"/>
  </w:num>
  <w:num w:numId="36">
    <w:abstractNumId w:val="26"/>
  </w:num>
  <w:num w:numId="37">
    <w:abstractNumId w:val="15"/>
  </w:num>
  <w:num w:numId="38">
    <w:abstractNumId w:val="11"/>
  </w:num>
  <w:num w:numId="39">
    <w:abstractNumId w:val="8"/>
    <w:lvlOverride w:ilvl="0">
      <w:startOverride w:val="3"/>
    </w:lvlOverride>
  </w:num>
  <w:num w:numId="40">
    <w:abstractNumId w:val="20"/>
  </w:num>
  <w:num w:numId="41">
    <w:abstractNumId w:val="12"/>
  </w:num>
  <w:num w:numId="42">
    <w:abstractNumId w:val="5"/>
  </w:num>
  <w:num w:numId="43">
    <w:abstractNumId w:val="12"/>
  </w:num>
  <w:num w:numId="44">
    <w:abstractNumId w:val="13"/>
  </w:num>
  <w:num w:numId="45">
    <w:abstractNumId w:val="3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4D"/>
    <w:rsid w:val="00000135"/>
    <w:rsid w:val="000013CB"/>
    <w:rsid w:val="00001C54"/>
    <w:rsid w:val="00002E1E"/>
    <w:rsid w:val="0000605A"/>
    <w:rsid w:val="0000789E"/>
    <w:rsid w:val="000269B5"/>
    <w:rsid w:val="00027812"/>
    <w:rsid w:val="00032B44"/>
    <w:rsid w:val="00033A93"/>
    <w:rsid w:val="00041970"/>
    <w:rsid w:val="00042150"/>
    <w:rsid w:val="00045D05"/>
    <w:rsid w:val="00046202"/>
    <w:rsid w:val="00050538"/>
    <w:rsid w:val="00052402"/>
    <w:rsid w:val="00056790"/>
    <w:rsid w:val="00056C4C"/>
    <w:rsid w:val="00061C75"/>
    <w:rsid w:val="000630A8"/>
    <w:rsid w:val="00071595"/>
    <w:rsid w:val="000719E5"/>
    <w:rsid w:val="00072569"/>
    <w:rsid w:val="00072837"/>
    <w:rsid w:val="0008043D"/>
    <w:rsid w:val="00084E14"/>
    <w:rsid w:val="00091AA8"/>
    <w:rsid w:val="00091B69"/>
    <w:rsid w:val="00097948"/>
    <w:rsid w:val="000A04B5"/>
    <w:rsid w:val="000A13AE"/>
    <w:rsid w:val="000A679B"/>
    <w:rsid w:val="000B2D5F"/>
    <w:rsid w:val="000B540F"/>
    <w:rsid w:val="000C1EB0"/>
    <w:rsid w:val="000C274D"/>
    <w:rsid w:val="000C39FA"/>
    <w:rsid w:val="000D10DB"/>
    <w:rsid w:val="000D1104"/>
    <w:rsid w:val="000D27FB"/>
    <w:rsid w:val="000D4524"/>
    <w:rsid w:val="000D5C8E"/>
    <w:rsid w:val="000E07B8"/>
    <w:rsid w:val="000E11DC"/>
    <w:rsid w:val="000E1B3F"/>
    <w:rsid w:val="000E2DE9"/>
    <w:rsid w:val="000E5134"/>
    <w:rsid w:val="0010571A"/>
    <w:rsid w:val="0011045C"/>
    <w:rsid w:val="00120149"/>
    <w:rsid w:val="00121150"/>
    <w:rsid w:val="001303CF"/>
    <w:rsid w:val="00134284"/>
    <w:rsid w:val="00134EA2"/>
    <w:rsid w:val="00145C25"/>
    <w:rsid w:val="00146159"/>
    <w:rsid w:val="00147202"/>
    <w:rsid w:val="00147E75"/>
    <w:rsid w:val="00151768"/>
    <w:rsid w:val="00153186"/>
    <w:rsid w:val="00160E80"/>
    <w:rsid w:val="00170CCE"/>
    <w:rsid w:val="001765A3"/>
    <w:rsid w:val="00177C10"/>
    <w:rsid w:val="001805E8"/>
    <w:rsid w:val="001860CF"/>
    <w:rsid w:val="001B7D58"/>
    <w:rsid w:val="001C086F"/>
    <w:rsid w:val="001D129C"/>
    <w:rsid w:val="001D25DF"/>
    <w:rsid w:val="001D323C"/>
    <w:rsid w:val="001E0D76"/>
    <w:rsid w:val="001E5C09"/>
    <w:rsid w:val="001E64F9"/>
    <w:rsid w:val="001F22D9"/>
    <w:rsid w:val="001F2F80"/>
    <w:rsid w:val="001F7415"/>
    <w:rsid w:val="00201A7C"/>
    <w:rsid w:val="00201DC1"/>
    <w:rsid w:val="0020233B"/>
    <w:rsid w:val="002056D2"/>
    <w:rsid w:val="00207D9D"/>
    <w:rsid w:val="00214B20"/>
    <w:rsid w:val="0022264E"/>
    <w:rsid w:val="00224427"/>
    <w:rsid w:val="00224ABB"/>
    <w:rsid w:val="00224EC0"/>
    <w:rsid w:val="00225651"/>
    <w:rsid w:val="00226596"/>
    <w:rsid w:val="002463FE"/>
    <w:rsid w:val="00255FDB"/>
    <w:rsid w:val="00256FA1"/>
    <w:rsid w:val="0025747F"/>
    <w:rsid w:val="00261F2B"/>
    <w:rsid w:val="00264882"/>
    <w:rsid w:val="00266B10"/>
    <w:rsid w:val="0027095C"/>
    <w:rsid w:val="002716F6"/>
    <w:rsid w:val="002744A7"/>
    <w:rsid w:val="00275070"/>
    <w:rsid w:val="002754F0"/>
    <w:rsid w:val="00275664"/>
    <w:rsid w:val="00286584"/>
    <w:rsid w:val="0029127E"/>
    <w:rsid w:val="00295997"/>
    <w:rsid w:val="00296CB6"/>
    <w:rsid w:val="002A7724"/>
    <w:rsid w:val="002B5D27"/>
    <w:rsid w:val="002C1096"/>
    <w:rsid w:val="002D41D8"/>
    <w:rsid w:val="002D4EAF"/>
    <w:rsid w:val="002E0C83"/>
    <w:rsid w:val="002E16AA"/>
    <w:rsid w:val="002E53A0"/>
    <w:rsid w:val="002E5F84"/>
    <w:rsid w:val="002E7271"/>
    <w:rsid w:val="002F0DF9"/>
    <w:rsid w:val="002F3287"/>
    <w:rsid w:val="002F3FC1"/>
    <w:rsid w:val="002F652F"/>
    <w:rsid w:val="003077E6"/>
    <w:rsid w:val="0031364A"/>
    <w:rsid w:val="00313AB4"/>
    <w:rsid w:val="003174A5"/>
    <w:rsid w:val="00317B25"/>
    <w:rsid w:val="00320633"/>
    <w:rsid w:val="00333C6D"/>
    <w:rsid w:val="00343B0D"/>
    <w:rsid w:val="003460C6"/>
    <w:rsid w:val="00356C35"/>
    <w:rsid w:val="00360965"/>
    <w:rsid w:val="003636EB"/>
    <w:rsid w:val="00365A73"/>
    <w:rsid w:val="00365BAD"/>
    <w:rsid w:val="00365D9E"/>
    <w:rsid w:val="003735B4"/>
    <w:rsid w:val="00373920"/>
    <w:rsid w:val="003744BF"/>
    <w:rsid w:val="00375CBB"/>
    <w:rsid w:val="00377D1C"/>
    <w:rsid w:val="00387189"/>
    <w:rsid w:val="00392B90"/>
    <w:rsid w:val="00392C1D"/>
    <w:rsid w:val="003965F1"/>
    <w:rsid w:val="0039735A"/>
    <w:rsid w:val="003A0A79"/>
    <w:rsid w:val="003B2FBB"/>
    <w:rsid w:val="003B6FFB"/>
    <w:rsid w:val="003C11C7"/>
    <w:rsid w:val="003C1433"/>
    <w:rsid w:val="003C4EA0"/>
    <w:rsid w:val="003C6B46"/>
    <w:rsid w:val="003C6CCF"/>
    <w:rsid w:val="003C6D4F"/>
    <w:rsid w:val="003D0CD6"/>
    <w:rsid w:val="003D548E"/>
    <w:rsid w:val="003D645C"/>
    <w:rsid w:val="003D6900"/>
    <w:rsid w:val="003E3632"/>
    <w:rsid w:val="003F0CB0"/>
    <w:rsid w:val="003F284E"/>
    <w:rsid w:val="003F2EBF"/>
    <w:rsid w:val="003F54E5"/>
    <w:rsid w:val="00405D13"/>
    <w:rsid w:val="004104CE"/>
    <w:rsid w:val="004120B1"/>
    <w:rsid w:val="00414A07"/>
    <w:rsid w:val="00415413"/>
    <w:rsid w:val="00421704"/>
    <w:rsid w:val="00425F6D"/>
    <w:rsid w:val="00435781"/>
    <w:rsid w:val="004363DF"/>
    <w:rsid w:val="00444759"/>
    <w:rsid w:val="00444E6D"/>
    <w:rsid w:val="00445DAE"/>
    <w:rsid w:val="00446AE0"/>
    <w:rsid w:val="00453793"/>
    <w:rsid w:val="00456040"/>
    <w:rsid w:val="004579F3"/>
    <w:rsid w:val="004600C9"/>
    <w:rsid w:val="00462D9C"/>
    <w:rsid w:val="004642FC"/>
    <w:rsid w:val="00473984"/>
    <w:rsid w:val="00473FB3"/>
    <w:rsid w:val="004750AF"/>
    <w:rsid w:val="00476014"/>
    <w:rsid w:val="0047663B"/>
    <w:rsid w:val="00477D34"/>
    <w:rsid w:val="00481642"/>
    <w:rsid w:val="0048783A"/>
    <w:rsid w:val="00490B73"/>
    <w:rsid w:val="004A4909"/>
    <w:rsid w:val="004B0EA0"/>
    <w:rsid w:val="004B6C24"/>
    <w:rsid w:val="004C4C81"/>
    <w:rsid w:val="004C7992"/>
    <w:rsid w:val="004D1F3B"/>
    <w:rsid w:val="004D4917"/>
    <w:rsid w:val="004E11B5"/>
    <w:rsid w:val="004E6436"/>
    <w:rsid w:val="004F577B"/>
    <w:rsid w:val="004F65D6"/>
    <w:rsid w:val="004F7891"/>
    <w:rsid w:val="0050403C"/>
    <w:rsid w:val="005041DE"/>
    <w:rsid w:val="00526A17"/>
    <w:rsid w:val="0053140C"/>
    <w:rsid w:val="00531D0B"/>
    <w:rsid w:val="0054108F"/>
    <w:rsid w:val="00541EE2"/>
    <w:rsid w:val="00543C8A"/>
    <w:rsid w:val="00543F7A"/>
    <w:rsid w:val="00545804"/>
    <w:rsid w:val="00545CAD"/>
    <w:rsid w:val="00565312"/>
    <w:rsid w:val="005667C1"/>
    <w:rsid w:val="00573EBF"/>
    <w:rsid w:val="00577C12"/>
    <w:rsid w:val="00577ED4"/>
    <w:rsid w:val="00583C73"/>
    <w:rsid w:val="00586987"/>
    <w:rsid w:val="00587045"/>
    <w:rsid w:val="00592C9C"/>
    <w:rsid w:val="00595CFD"/>
    <w:rsid w:val="00595DE9"/>
    <w:rsid w:val="0059773B"/>
    <w:rsid w:val="005A1E03"/>
    <w:rsid w:val="005A4AE6"/>
    <w:rsid w:val="005B73A5"/>
    <w:rsid w:val="005D5797"/>
    <w:rsid w:val="005D6E26"/>
    <w:rsid w:val="005E0292"/>
    <w:rsid w:val="005E16B9"/>
    <w:rsid w:val="005E4AD9"/>
    <w:rsid w:val="005E6E52"/>
    <w:rsid w:val="005F076F"/>
    <w:rsid w:val="005F1860"/>
    <w:rsid w:val="005F6239"/>
    <w:rsid w:val="005F6C7D"/>
    <w:rsid w:val="005F7795"/>
    <w:rsid w:val="00600D6C"/>
    <w:rsid w:val="00604C97"/>
    <w:rsid w:val="006111F6"/>
    <w:rsid w:val="00614C8D"/>
    <w:rsid w:val="00615370"/>
    <w:rsid w:val="006157B3"/>
    <w:rsid w:val="006252A6"/>
    <w:rsid w:val="006268C5"/>
    <w:rsid w:val="006321F3"/>
    <w:rsid w:val="00634287"/>
    <w:rsid w:val="006372EE"/>
    <w:rsid w:val="00637A7F"/>
    <w:rsid w:val="00642814"/>
    <w:rsid w:val="00643607"/>
    <w:rsid w:val="00646B65"/>
    <w:rsid w:val="00652C00"/>
    <w:rsid w:val="006614ED"/>
    <w:rsid w:val="006622E4"/>
    <w:rsid w:val="006633CF"/>
    <w:rsid w:val="006638FA"/>
    <w:rsid w:val="006669AF"/>
    <w:rsid w:val="0067066C"/>
    <w:rsid w:val="006754A8"/>
    <w:rsid w:val="00676F38"/>
    <w:rsid w:val="00684F62"/>
    <w:rsid w:val="00687CFE"/>
    <w:rsid w:val="00695D07"/>
    <w:rsid w:val="00696C97"/>
    <w:rsid w:val="006A006E"/>
    <w:rsid w:val="006B0D67"/>
    <w:rsid w:val="006B6E1A"/>
    <w:rsid w:val="006B6EEB"/>
    <w:rsid w:val="006C2542"/>
    <w:rsid w:val="006C4310"/>
    <w:rsid w:val="006D0207"/>
    <w:rsid w:val="006D6CFC"/>
    <w:rsid w:val="006E1E86"/>
    <w:rsid w:val="006E2EC3"/>
    <w:rsid w:val="006E5906"/>
    <w:rsid w:val="006E6236"/>
    <w:rsid w:val="006F08D3"/>
    <w:rsid w:val="006F212B"/>
    <w:rsid w:val="00720ECD"/>
    <w:rsid w:val="00724250"/>
    <w:rsid w:val="0073569F"/>
    <w:rsid w:val="007433FC"/>
    <w:rsid w:val="00743AF9"/>
    <w:rsid w:val="007462B2"/>
    <w:rsid w:val="007504C1"/>
    <w:rsid w:val="00762DD3"/>
    <w:rsid w:val="007668B7"/>
    <w:rsid w:val="007702F7"/>
    <w:rsid w:val="0077337F"/>
    <w:rsid w:val="0077586E"/>
    <w:rsid w:val="00777AAE"/>
    <w:rsid w:val="00781C77"/>
    <w:rsid w:val="00783843"/>
    <w:rsid w:val="00783D33"/>
    <w:rsid w:val="0078440C"/>
    <w:rsid w:val="007869CF"/>
    <w:rsid w:val="007901FA"/>
    <w:rsid w:val="00792FC9"/>
    <w:rsid w:val="007A0352"/>
    <w:rsid w:val="007A2BFC"/>
    <w:rsid w:val="007A5E2E"/>
    <w:rsid w:val="007A602D"/>
    <w:rsid w:val="007B155F"/>
    <w:rsid w:val="007C00EA"/>
    <w:rsid w:val="007C1F3E"/>
    <w:rsid w:val="007C316E"/>
    <w:rsid w:val="007C5A65"/>
    <w:rsid w:val="007C6172"/>
    <w:rsid w:val="007D4442"/>
    <w:rsid w:val="007E0AE8"/>
    <w:rsid w:val="007E7DEC"/>
    <w:rsid w:val="007F28E2"/>
    <w:rsid w:val="007F6B9B"/>
    <w:rsid w:val="00800056"/>
    <w:rsid w:val="008015B9"/>
    <w:rsid w:val="00802389"/>
    <w:rsid w:val="00804A84"/>
    <w:rsid w:val="00822335"/>
    <w:rsid w:val="00830820"/>
    <w:rsid w:val="00830AEE"/>
    <w:rsid w:val="008477C4"/>
    <w:rsid w:val="00853F62"/>
    <w:rsid w:val="008604D3"/>
    <w:rsid w:val="00861974"/>
    <w:rsid w:val="008628EC"/>
    <w:rsid w:val="008629EE"/>
    <w:rsid w:val="0086650D"/>
    <w:rsid w:val="00884F9C"/>
    <w:rsid w:val="00886073"/>
    <w:rsid w:val="00886C48"/>
    <w:rsid w:val="00887405"/>
    <w:rsid w:val="008A04CC"/>
    <w:rsid w:val="008A0B7E"/>
    <w:rsid w:val="008B7988"/>
    <w:rsid w:val="008C1963"/>
    <w:rsid w:val="008C1F67"/>
    <w:rsid w:val="008D1666"/>
    <w:rsid w:val="008D2F45"/>
    <w:rsid w:val="008D3524"/>
    <w:rsid w:val="008D3D82"/>
    <w:rsid w:val="008D7EDF"/>
    <w:rsid w:val="008E1510"/>
    <w:rsid w:val="008E1C0C"/>
    <w:rsid w:val="008E428F"/>
    <w:rsid w:val="008F6050"/>
    <w:rsid w:val="008F65AE"/>
    <w:rsid w:val="008F6FD8"/>
    <w:rsid w:val="00905706"/>
    <w:rsid w:val="00907E8E"/>
    <w:rsid w:val="0091009C"/>
    <w:rsid w:val="00914C5A"/>
    <w:rsid w:val="00920469"/>
    <w:rsid w:val="009240A9"/>
    <w:rsid w:val="00924633"/>
    <w:rsid w:val="00925217"/>
    <w:rsid w:val="00932D7F"/>
    <w:rsid w:val="00934C5D"/>
    <w:rsid w:val="00940723"/>
    <w:rsid w:val="009419BD"/>
    <w:rsid w:val="009426E9"/>
    <w:rsid w:val="00956FDB"/>
    <w:rsid w:val="009610EA"/>
    <w:rsid w:val="00961491"/>
    <w:rsid w:val="0096264C"/>
    <w:rsid w:val="00962BA6"/>
    <w:rsid w:val="00965E48"/>
    <w:rsid w:val="009665B2"/>
    <w:rsid w:val="009721D8"/>
    <w:rsid w:val="00973E88"/>
    <w:rsid w:val="009757E5"/>
    <w:rsid w:val="00981E13"/>
    <w:rsid w:val="0098305F"/>
    <w:rsid w:val="009836E9"/>
    <w:rsid w:val="00984B4B"/>
    <w:rsid w:val="009860BB"/>
    <w:rsid w:val="00987645"/>
    <w:rsid w:val="00987D82"/>
    <w:rsid w:val="0099104C"/>
    <w:rsid w:val="00991125"/>
    <w:rsid w:val="00995C35"/>
    <w:rsid w:val="009A203E"/>
    <w:rsid w:val="009A611D"/>
    <w:rsid w:val="009A66C7"/>
    <w:rsid w:val="009B0A39"/>
    <w:rsid w:val="009B2A65"/>
    <w:rsid w:val="009B47AA"/>
    <w:rsid w:val="009C4447"/>
    <w:rsid w:val="009C452B"/>
    <w:rsid w:val="009D32CF"/>
    <w:rsid w:val="009E024F"/>
    <w:rsid w:val="009E358B"/>
    <w:rsid w:val="009F1505"/>
    <w:rsid w:val="009F3165"/>
    <w:rsid w:val="009F3CF2"/>
    <w:rsid w:val="00A00010"/>
    <w:rsid w:val="00A03A81"/>
    <w:rsid w:val="00A04D95"/>
    <w:rsid w:val="00A06170"/>
    <w:rsid w:val="00A064F8"/>
    <w:rsid w:val="00A121F1"/>
    <w:rsid w:val="00A14DE4"/>
    <w:rsid w:val="00A2399F"/>
    <w:rsid w:val="00A31CF4"/>
    <w:rsid w:val="00A3229E"/>
    <w:rsid w:val="00A344E7"/>
    <w:rsid w:val="00A34AB4"/>
    <w:rsid w:val="00A3660E"/>
    <w:rsid w:val="00A440C9"/>
    <w:rsid w:val="00A51B10"/>
    <w:rsid w:val="00A54CEC"/>
    <w:rsid w:val="00A579C9"/>
    <w:rsid w:val="00A60E1F"/>
    <w:rsid w:val="00A62995"/>
    <w:rsid w:val="00A63768"/>
    <w:rsid w:val="00A643F5"/>
    <w:rsid w:val="00A72450"/>
    <w:rsid w:val="00A77E1D"/>
    <w:rsid w:val="00A81466"/>
    <w:rsid w:val="00A83579"/>
    <w:rsid w:val="00A83ABF"/>
    <w:rsid w:val="00A855E1"/>
    <w:rsid w:val="00A870EA"/>
    <w:rsid w:val="00A92190"/>
    <w:rsid w:val="00A97AB7"/>
    <w:rsid w:val="00AA4E36"/>
    <w:rsid w:val="00AB2AE3"/>
    <w:rsid w:val="00AB3395"/>
    <w:rsid w:val="00AB7E04"/>
    <w:rsid w:val="00AC41C2"/>
    <w:rsid w:val="00AC468F"/>
    <w:rsid w:val="00AC6225"/>
    <w:rsid w:val="00AD12EE"/>
    <w:rsid w:val="00AE0EC8"/>
    <w:rsid w:val="00AF13EF"/>
    <w:rsid w:val="00B06A1A"/>
    <w:rsid w:val="00B0744E"/>
    <w:rsid w:val="00B07E52"/>
    <w:rsid w:val="00B10950"/>
    <w:rsid w:val="00B12D01"/>
    <w:rsid w:val="00B162EA"/>
    <w:rsid w:val="00B201EC"/>
    <w:rsid w:val="00B20C99"/>
    <w:rsid w:val="00B23A2A"/>
    <w:rsid w:val="00B254E3"/>
    <w:rsid w:val="00B27228"/>
    <w:rsid w:val="00B2744D"/>
    <w:rsid w:val="00B27531"/>
    <w:rsid w:val="00B277C0"/>
    <w:rsid w:val="00B35F4B"/>
    <w:rsid w:val="00B37E74"/>
    <w:rsid w:val="00B42109"/>
    <w:rsid w:val="00B523FD"/>
    <w:rsid w:val="00B53824"/>
    <w:rsid w:val="00B56BF6"/>
    <w:rsid w:val="00B57133"/>
    <w:rsid w:val="00B60EED"/>
    <w:rsid w:val="00B64ED7"/>
    <w:rsid w:val="00B6506C"/>
    <w:rsid w:val="00B73B54"/>
    <w:rsid w:val="00B75034"/>
    <w:rsid w:val="00B76AA1"/>
    <w:rsid w:val="00B81271"/>
    <w:rsid w:val="00B864BA"/>
    <w:rsid w:val="00B9112E"/>
    <w:rsid w:val="00B9311F"/>
    <w:rsid w:val="00B969F5"/>
    <w:rsid w:val="00BA03C3"/>
    <w:rsid w:val="00BA5AE0"/>
    <w:rsid w:val="00BA7AE9"/>
    <w:rsid w:val="00BB2C0A"/>
    <w:rsid w:val="00BB5FF9"/>
    <w:rsid w:val="00BB71DD"/>
    <w:rsid w:val="00BC2EFF"/>
    <w:rsid w:val="00BC66EB"/>
    <w:rsid w:val="00BC69A1"/>
    <w:rsid w:val="00BD4346"/>
    <w:rsid w:val="00BD69B7"/>
    <w:rsid w:val="00BE032C"/>
    <w:rsid w:val="00BE4A11"/>
    <w:rsid w:val="00BE726E"/>
    <w:rsid w:val="00BF03BC"/>
    <w:rsid w:val="00BF0593"/>
    <w:rsid w:val="00BF4CA5"/>
    <w:rsid w:val="00BF5263"/>
    <w:rsid w:val="00BF5643"/>
    <w:rsid w:val="00BF5EAB"/>
    <w:rsid w:val="00C03ABA"/>
    <w:rsid w:val="00C05417"/>
    <w:rsid w:val="00C06FBB"/>
    <w:rsid w:val="00C13A01"/>
    <w:rsid w:val="00C16CB7"/>
    <w:rsid w:val="00C21B00"/>
    <w:rsid w:val="00C24B96"/>
    <w:rsid w:val="00C301B1"/>
    <w:rsid w:val="00C4361D"/>
    <w:rsid w:val="00C44BDB"/>
    <w:rsid w:val="00C453FD"/>
    <w:rsid w:val="00C53FD2"/>
    <w:rsid w:val="00C677B2"/>
    <w:rsid w:val="00C71412"/>
    <w:rsid w:val="00C75973"/>
    <w:rsid w:val="00C80667"/>
    <w:rsid w:val="00C85367"/>
    <w:rsid w:val="00C90529"/>
    <w:rsid w:val="00C92EFD"/>
    <w:rsid w:val="00C933E1"/>
    <w:rsid w:val="00CA0A5C"/>
    <w:rsid w:val="00CA244D"/>
    <w:rsid w:val="00CA31F0"/>
    <w:rsid w:val="00CA6D01"/>
    <w:rsid w:val="00CB0EF2"/>
    <w:rsid w:val="00CB3F6C"/>
    <w:rsid w:val="00CB48C7"/>
    <w:rsid w:val="00CB6709"/>
    <w:rsid w:val="00CC6B3D"/>
    <w:rsid w:val="00CD7AA5"/>
    <w:rsid w:val="00CE2EDB"/>
    <w:rsid w:val="00CE7C5C"/>
    <w:rsid w:val="00CF2754"/>
    <w:rsid w:val="00CF77B6"/>
    <w:rsid w:val="00D00A2B"/>
    <w:rsid w:val="00D06314"/>
    <w:rsid w:val="00D07302"/>
    <w:rsid w:val="00D11246"/>
    <w:rsid w:val="00D12911"/>
    <w:rsid w:val="00D14DEE"/>
    <w:rsid w:val="00D16D59"/>
    <w:rsid w:val="00D25C2C"/>
    <w:rsid w:val="00D25DF1"/>
    <w:rsid w:val="00D31F5F"/>
    <w:rsid w:val="00D321CB"/>
    <w:rsid w:val="00D34FFA"/>
    <w:rsid w:val="00D41FC5"/>
    <w:rsid w:val="00D45853"/>
    <w:rsid w:val="00D54908"/>
    <w:rsid w:val="00D55E97"/>
    <w:rsid w:val="00D56720"/>
    <w:rsid w:val="00D574E7"/>
    <w:rsid w:val="00D5764C"/>
    <w:rsid w:val="00D638E0"/>
    <w:rsid w:val="00D67ECB"/>
    <w:rsid w:val="00D7075A"/>
    <w:rsid w:val="00D71C33"/>
    <w:rsid w:val="00D74C78"/>
    <w:rsid w:val="00D87900"/>
    <w:rsid w:val="00D87AA6"/>
    <w:rsid w:val="00D925FF"/>
    <w:rsid w:val="00D9298F"/>
    <w:rsid w:val="00DA15C0"/>
    <w:rsid w:val="00DA2216"/>
    <w:rsid w:val="00DA360E"/>
    <w:rsid w:val="00DA4B18"/>
    <w:rsid w:val="00DA620F"/>
    <w:rsid w:val="00DA689D"/>
    <w:rsid w:val="00DA7D06"/>
    <w:rsid w:val="00DB17BC"/>
    <w:rsid w:val="00DB1821"/>
    <w:rsid w:val="00DB2CF9"/>
    <w:rsid w:val="00DB2DB1"/>
    <w:rsid w:val="00DC0F7A"/>
    <w:rsid w:val="00DC3B26"/>
    <w:rsid w:val="00DC72B7"/>
    <w:rsid w:val="00DD0AB3"/>
    <w:rsid w:val="00DD7580"/>
    <w:rsid w:val="00DE3CD6"/>
    <w:rsid w:val="00DE71DC"/>
    <w:rsid w:val="00DF6A6B"/>
    <w:rsid w:val="00E01D4E"/>
    <w:rsid w:val="00E03A29"/>
    <w:rsid w:val="00E03CCC"/>
    <w:rsid w:val="00E03EA3"/>
    <w:rsid w:val="00E045E4"/>
    <w:rsid w:val="00E05791"/>
    <w:rsid w:val="00E05A8D"/>
    <w:rsid w:val="00E11026"/>
    <w:rsid w:val="00E222F3"/>
    <w:rsid w:val="00E24EC9"/>
    <w:rsid w:val="00E3399E"/>
    <w:rsid w:val="00E33DED"/>
    <w:rsid w:val="00E34CFA"/>
    <w:rsid w:val="00E36135"/>
    <w:rsid w:val="00E3659A"/>
    <w:rsid w:val="00E40432"/>
    <w:rsid w:val="00E4660A"/>
    <w:rsid w:val="00E515D0"/>
    <w:rsid w:val="00E533A2"/>
    <w:rsid w:val="00E53DF3"/>
    <w:rsid w:val="00E544D2"/>
    <w:rsid w:val="00E6540B"/>
    <w:rsid w:val="00E67A45"/>
    <w:rsid w:val="00E7056E"/>
    <w:rsid w:val="00E71463"/>
    <w:rsid w:val="00E71F14"/>
    <w:rsid w:val="00E72644"/>
    <w:rsid w:val="00E744A0"/>
    <w:rsid w:val="00E74806"/>
    <w:rsid w:val="00E76BEB"/>
    <w:rsid w:val="00E90995"/>
    <w:rsid w:val="00E94A64"/>
    <w:rsid w:val="00E9532C"/>
    <w:rsid w:val="00E97BC1"/>
    <w:rsid w:val="00EB110E"/>
    <w:rsid w:val="00EB1C26"/>
    <w:rsid w:val="00EB5331"/>
    <w:rsid w:val="00EB6EB6"/>
    <w:rsid w:val="00ED1032"/>
    <w:rsid w:val="00ED7154"/>
    <w:rsid w:val="00EE2980"/>
    <w:rsid w:val="00EE3778"/>
    <w:rsid w:val="00EE4359"/>
    <w:rsid w:val="00EE50E8"/>
    <w:rsid w:val="00EE7F57"/>
    <w:rsid w:val="00EF4885"/>
    <w:rsid w:val="00F03C5D"/>
    <w:rsid w:val="00F07039"/>
    <w:rsid w:val="00F1192C"/>
    <w:rsid w:val="00F21FF5"/>
    <w:rsid w:val="00F22670"/>
    <w:rsid w:val="00F2387F"/>
    <w:rsid w:val="00F315FF"/>
    <w:rsid w:val="00F32A0A"/>
    <w:rsid w:val="00F43023"/>
    <w:rsid w:val="00F465F5"/>
    <w:rsid w:val="00F510A2"/>
    <w:rsid w:val="00F54DB4"/>
    <w:rsid w:val="00F55FEE"/>
    <w:rsid w:val="00F615EB"/>
    <w:rsid w:val="00F6185C"/>
    <w:rsid w:val="00F6421A"/>
    <w:rsid w:val="00F642A4"/>
    <w:rsid w:val="00F701E2"/>
    <w:rsid w:val="00F864D3"/>
    <w:rsid w:val="00F86ECC"/>
    <w:rsid w:val="00F90BCB"/>
    <w:rsid w:val="00F917BF"/>
    <w:rsid w:val="00FA064E"/>
    <w:rsid w:val="00FA06A1"/>
    <w:rsid w:val="00FA0E02"/>
    <w:rsid w:val="00FA3A7B"/>
    <w:rsid w:val="00FB273A"/>
    <w:rsid w:val="00FB5C06"/>
    <w:rsid w:val="00FB694B"/>
    <w:rsid w:val="00FC153C"/>
    <w:rsid w:val="00FD345C"/>
    <w:rsid w:val="00FD3B39"/>
    <w:rsid w:val="00FD7820"/>
    <w:rsid w:val="00FD7B43"/>
    <w:rsid w:val="00FE11C3"/>
    <w:rsid w:val="00FE19B1"/>
    <w:rsid w:val="00FE6C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A137B"/>
  <w15:docId w15:val="{E40C500D-85D5-4A1E-943E-E8DB4166D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CF9"/>
    <w:pPr>
      <w:suppressAutoHyphens/>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0C274D"/>
    <w:pPr>
      <w:keepNext/>
      <w:keepLines/>
      <w:spacing w:before="360" w:after="80"/>
      <w:outlineLvl w:val="0"/>
    </w:pPr>
    <w:rPr>
      <w:rFonts w:asciiTheme="majorHAnsi" w:eastAsiaTheme="majorEastAsia" w:hAnsiTheme="majorHAnsi" w:cstheme="majorBidi"/>
      <w:color w:val="2F5496" w:themeColor="accent1" w:themeShade="BF"/>
      <w:kern w:val="2"/>
      <w:sz w:val="40"/>
      <w:szCs w:val="40"/>
    </w:rPr>
  </w:style>
  <w:style w:type="paragraph" w:styleId="Ttulo2">
    <w:name w:val="heading 2"/>
    <w:basedOn w:val="Normal"/>
    <w:next w:val="Normal"/>
    <w:link w:val="Ttulo2Char"/>
    <w:uiPriority w:val="9"/>
    <w:unhideWhenUsed/>
    <w:qFormat/>
    <w:rsid w:val="000C274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0C274D"/>
    <w:pPr>
      <w:keepNext/>
      <w:keepLines/>
      <w:spacing w:before="40"/>
      <w:outlineLvl w:val="2"/>
    </w:pPr>
    <w:rPr>
      <w:color w:val="365F91"/>
    </w:rPr>
  </w:style>
  <w:style w:type="paragraph" w:styleId="Ttulo4">
    <w:name w:val="heading 4"/>
    <w:basedOn w:val="Normal"/>
    <w:next w:val="Normal"/>
    <w:link w:val="Ttulo4Char"/>
    <w:uiPriority w:val="9"/>
    <w:semiHidden/>
    <w:unhideWhenUsed/>
    <w:qFormat/>
    <w:rsid w:val="000C274D"/>
    <w:pPr>
      <w:keepNext/>
      <w:keepLines/>
      <w:spacing w:before="40"/>
      <w:outlineLvl w:val="3"/>
    </w:pPr>
    <w:rPr>
      <w:i/>
      <w:iCs/>
      <w:color w:val="365F91"/>
      <w:szCs w:val="24"/>
    </w:rPr>
  </w:style>
  <w:style w:type="paragraph" w:styleId="Ttulo5">
    <w:name w:val="heading 5"/>
    <w:basedOn w:val="Normal"/>
    <w:next w:val="Normal"/>
    <w:link w:val="Ttulo5Char"/>
    <w:uiPriority w:val="9"/>
    <w:semiHidden/>
    <w:unhideWhenUsed/>
    <w:qFormat/>
    <w:rsid w:val="000C274D"/>
    <w:pPr>
      <w:keepNext/>
      <w:keepLines/>
      <w:spacing w:before="40"/>
      <w:outlineLvl w:val="4"/>
    </w:pPr>
    <w:rPr>
      <w:color w:val="365F91"/>
      <w:szCs w:val="24"/>
    </w:rPr>
  </w:style>
  <w:style w:type="paragraph" w:styleId="Ttulo6">
    <w:name w:val="heading 6"/>
    <w:basedOn w:val="Normal"/>
    <w:next w:val="Normal"/>
    <w:link w:val="Ttulo6Char"/>
    <w:uiPriority w:val="9"/>
    <w:unhideWhenUsed/>
    <w:qFormat/>
    <w:rsid w:val="000C274D"/>
    <w:pPr>
      <w:keepNext/>
      <w:keepLines/>
      <w:spacing w:before="40"/>
      <w:outlineLvl w:val="5"/>
    </w:pPr>
    <w:rPr>
      <w:i/>
      <w:iCs/>
      <w:color w:val="595959"/>
      <w:szCs w:val="24"/>
    </w:rPr>
  </w:style>
  <w:style w:type="paragraph" w:styleId="Ttulo7">
    <w:name w:val="heading 7"/>
    <w:basedOn w:val="Normal"/>
    <w:next w:val="Normal"/>
    <w:link w:val="Ttulo7Char"/>
    <w:semiHidden/>
    <w:unhideWhenUsed/>
    <w:qFormat/>
    <w:rsid w:val="000C274D"/>
    <w:pPr>
      <w:keepNext/>
      <w:keepLines/>
      <w:spacing w:before="40"/>
      <w:outlineLvl w:val="6"/>
    </w:pPr>
    <w:rPr>
      <w:color w:val="595959"/>
      <w:szCs w:val="24"/>
    </w:rPr>
  </w:style>
  <w:style w:type="paragraph" w:styleId="Ttulo8">
    <w:name w:val="heading 8"/>
    <w:basedOn w:val="Normal"/>
    <w:next w:val="Normal"/>
    <w:link w:val="Ttulo8Char"/>
    <w:uiPriority w:val="9"/>
    <w:unhideWhenUsed/>
    <w:qFormat/>
    <w:rsid w:val="000C274D"/>
    <w:pPr>
      <w:keepNext/>
      <w:keepLines/>
      <w:spacing w:before="40"/>
      <w:outlineLvl w:val="7"/>
    </w:pPr>
    <w:rPr>
      <w:i/>
      <w:iCs/>
      <w:color w:val="272727"/>
      <w:szCs w:val="24"/>
    </w:rPr>
  </w:style>
  <w:style w:type="paragraph" w:styleId="Ttulo9">
    <w:name w:val="heading 9"/>
    <w:basedOn w:val="Normal"/>
    <w:next w:val="Normal"/>
    <w:link w:val="Ttulo9Char"/>
    <w:uiPriority w:val="9"/>
    <w:semiHidden/>
    <w:unhideWhenUsed/>
    <w:qFormat/>
    <w:rsid w:val="000C274D"/>
    <w:pPr>
      <w:keepNext/>
      <w:keepLines/>
      <w:spacing w:before="40"/>
      <w:outlineLvl w:val="8"/>
    </w:pPr>
    <w:rPr>
      <w:color w:val="272727"/>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0C274D"/>
    <w:rPr>
      <w:rFonts w:asciiTheme="majorHAnsi" w:eastAsiaTheme="majorEastAsia" w:hAnsiTheme="majorHAnsi" w:cstheme="majorBidi"/>
      <w:color w:val="2F5496" w:themeColor="accent1" w:themeShade="BF"/>
      <w:kern w:val="2"/>
      <w:sz w:val="40"/>
      <w:szCs w:val="40"/>
    </w:rPr>
  </w:style>
  <w:style w:type="character" w:customStyle="1" w:styleId="Ttulo2Char">
    <w:name w:val="Título 2 Char"/>
    <w:basedOn w:val="Fontepargpadro"/>
    <w:link w:val="Ttulo2"/>
    <w:uiPriority w:val="9"/>
    <w:rsid w:val="000C274D"/>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C274D"/>
    <w:rPr>
      <w:rFonts w:eastAsia="Times New Roman" w:cs="Times New Roman"/>
      <w:color w:val="365F91"/>
      <w:lang w:eastAsia="pt-BR"/>
    </w:rPr>
  </w:style>
  <w:style w:type="character" w:customStyle="1" w:styleId="Ttulo4Char">
    <w:name w:val="Título 4 Char"/>
    <w:basedOn w:val="Fontepargpadro"/>
    <w:link w:val="Ttulo4"/>
    <w:uiPriority w:val="9"/>
    <w:rsid w:val="000C274D"/>
    <w:rPr>
      <w:rFonts w:eastAsia="Times New Roman" w:cs="Times New Roman"/>
      <w:i/>
      <w:iCs/>
      <w:color w:val="365F91"/>
      <w:sz w:val="24"/>
      <w:szCs w:val="24"/>
      <w:lang w:eastAsia="pt-BR"/>
    </w:rPr>
  </w:style>
  <w:style w:type="character" w:customStyle="1" w:styleId="Ttulo5Char">
    <w:name w:val="Título 5 Char"/>
    <w:basedOn w:val="Fontepargpadro"/>
    <w:link w:val="Ttulo5"/>
    <w:uiPriority w:val="9"/>
    <w:semiHidden/>
    <w:rsid w:val="000C274D"/>
    <w:rPr>
      <w:rFonts w:eastAsia="Times New Roman" w:cs="Times New Roman"/>
      <w:color w:val="365F91"/>
      <w:sz w:val="24"/>
      <w:szCs w:val="24"/>
      <w:lang w:eastAsia="pt-BR"/>
    </w:rPr>
  </w:style>
  <w:style w:type="character" w:customStyle="1" w:styleId="Ttulo6Char">
    <w:name w:val="Título 6 Char"/>
    <w:basedOn w:val="Fontepargpadro"/>
    <w:link w:val="Ttulo6"/>
    <w:uiPriority w:val="9"/>
    <w:rsid w:val="000C274D"/>
    <w:rPr>
      <w:rFonts w:eastAsia="Times New Roman" w:cs="Times New Roman"/>
      <w:i/>
      <w:iCs/>
      <w:color w:val="595959"/>
      <w:sz w:val="24"/>
      <w:szCs w:val="24"/>
      <w:lang w:eastAsia="pt-BR"/>
    </w:rPr>
  </w:style>
  <w:style w:type="character" w:customStyle="1" w:styleId="Ttulo7Char">
    <w:name w:val="Título 7 Char"/>
    <w:basedOn w:val="Fontepargpadro"/>
    <w:link w:val="Ttulo7"/>
    <w:semiHidden/>
    <w:rsid w:val="000C274D"/>
    <w:rPr>
      <w:rFonts w:eastAsia="Times New Roman" w:cs="Times New Roman"/>
      <w:color w:val="595959"/>
      <w:sz w:val="24"/>
      <w:szCs w:val="24"/>
      <w:lang w:eastAsia="pt-BR"/>
    </w:rPr>
  </w:style>
  <w:style w:type="character" w:customStyle="1" w:styleId="Ttulo8Char">
    <w:name w:val="Título 8 Char"/>
    <w:basedOn w:val="Fontepargpadro"/>
    <w:link w:val="Ttulo8"/>
    <w:uiPriority w:val="9"/>
    <w:rsid w:val="000C274D"/>
    <w:rPr>
      <w:rFonts w:eastAsia="Times New Roman" w:cs="Times New Roman"/>
      <w:i/>
      <w:iCs/>
      <w:color w:val="272727"/>
      <w:sz w:val="24"/>
      <w:szCs w:val="24"/>
      <w:lang w:eastAsia="pt-BR"/>
    </w:rPr>
  </w:style>
  <w:style w:type="character" w:customStyle="1" w:styleId="Ttulo9Char">
    <w:name w:val="Título 9 Char"/>
    <w:basedOn w:val="Fontepargpadro"/>
    <w:link w:val="Ttulo9"/>
    <w:uiPriority w:val="9"/>
    <w:semiHidden/>
    <w:rsid w:val="000C274D"/>
    <w:rPr>
      <w:rFonts w:eastAsia="Times New Roman" w:cs="Times New Roman"/>
      <w:color w:val="272727"/>
      <w:sz w:val="24"/>
      <w:szCs w:val="24"/>
      <w:lang w:eastAsia="pt-BR"/>
    </w:rPr>
  </w:style>
  <w:style w:type="paragraph" w:styleId="PargrafodaLista">
    <w:name w:val="List Paragraph"/>
    <w:aliases w:val="Tabela,Parágrafo da Lista11,Subtítulo Projeto Básico,Parágrafo da Lista111,List Paragraph1,Segundo,Lista Itens,List Paragraph,Normal - Marcadores,Paragrafo,Lista Colorida - Ênfase 11,Lista Paragrafo em Preto,Texto,Parágrafo da Lista2"/>
    <w:basedOn w:val="Normal"/>
    <w:link w:val="PargrafodaListaChar"/>
    <w:uiPriority w:val="34"/>
    <w:qFormat/>
    <w:rsid w:val="000C274D"/>
    <w:pPr>
      <w:ind w:left="720"/>
      <w:contextualSpacing/>
    </w:pPr>
  </w:style>
  <w:style w:type="character" w:customStyle="1" w:styleId="PargrafodaListaChar">
    <w:name w:val="Parágrafo da Lista Char"/>
    <w:aliases w:val="Tabela Char,Parágrafo da Lista11 Char,Subtítulo Projeto Básico Char,Parágrafo da Lista111 Char,List Paragraph1 Char,Segundo Char,Lista Itens Char,List Paragraph Char,Normal - Marcadores Char,Paragrafo Char,Texto Char"/>
    <w:link w:val="PargrafodaLista"/>
    <w:uiPriority w:val="34"/>
    <w:qFormat/>
    <w:locked/>
    <w:rsid w:val="000C274D"/>
  </w:style>
  <w:style w:type="paragraph" w:styleId="NormalWeb">
    <w:name w:val="Normal (Web)"/>
    <w:basedOn w:val="Normal"/>
    <w:link w:val="NormalWebChar"/>
    <w:uiPriority w:val="99"/>
    <w:unhideWhenUsed/>
    <w:rsid w:val="000C274D"/>
    <w:pPr>
      <w:spacing w:before="100" w:beforeAutospacing="1" w:after="100" w:afterAutospacing="1"/>
    </w:pPr>
    <w:rPr>
      <w:szCs w:val="24"/>
    </w:rPr>
  </w:style>
  <w:style w:type="character" w:customStyle="1" w:styleId="NormalWebChar">
    <w:name w:val="Normal (Web) Char"/>
    <w:link w:val="NormalWeb"/>
    <w:uiPriority w:val="99"/>
    <w:locked/>
    <w:rsid w:val="000C274D"/>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274D"/>
    <w:rPr>
      <w:b/>
      <w:bCs/>
    </w:rPr>
  </w:style>
  <w:style w:type="table" w:styleId="Tabelacomgrade">
    <w:name w:val="Table Grid"/>
    <w:basedOn w:val="Tabelanormal"/>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C274D"/>
    <w:pPr>
      <w:tabs>
        <w:tab w:val="center" w:pos="4252"/>
        <w:tab w:val="right" w:pos="8504"/>
      </w:tabs>
    </w:pPr>
  </w:style>
  <w:style w:type="character" w:customStyle="1" w:styleId="CabealhoChar">
    <w:name w:val="Cabeçalho Char"/>
    <w:basedOn w:val="Fontepargpadro"/>
    <w:link w:val="Cabealho"/>
    <w:uiPriority w:val="99"/>
    <w:qFormat/>
    <w:rsid w:val="000C274D"/>
  </w:style>
  <w:style w:type="paragraph" w:styleId="Rodap">
    <w:name w:val="footer"/>
    <w:basedOn w:val="Normal"/>
    <w:link w:val="RodapChar"/>
    <w:uiPriority w:val="99"/>
    <w:unhideWhenUsed/>
    <w:rsid w:val="000C274D"/>
    <w:pPr>
      <w:tabs>
        <w:tab w:val="center" w:pos="4252"/>
        <w:tab w:val="right" w:pos="8504"/>
      </w:tabs>
    </w:pPr>
  </w:style>
  <w:style w:type="character" w:customStyle="1" w:styleId="RodapChar">
    <w:name w:val="Rodapé Char"/>
    <w:basedOn w:val="Fontepargpadro"/>
    <w:link w:val="Rodap"/>
    <w:uiPriority w:val="99"/>
    <w:qFormat/>
    <w:rsid w:val="000C274D"/>
  </w:style>
  <w:style w:type="paragraph" w:styleId="Corpodetexto">
    <w:name w:val="Body Text"/>
    <w:basedOn w:val="Normal"/>
    <w:link w:val="CorpodetextoChar"/>
    <w:qFormat/>
    <w:rsid w:val="000C274D"/>
    <w:pPr>
      <w:widowControl w:val="0"/>
      <w:autoSpaceDE w:val="0"/>
      <w:autoSpaceDN w:val="0"/>
    </w:pPr>
    <w:rPr>
      <w:rFonts w:ascii="Arial MT" w:eastAsia="Arial MT" w:hAnsi="Arial MT" w:cs="Arial MT"/>
      <w:szCs w:val="24"/>
      <w:lang w:val="pt-PT"/>
    </w:rPr>
  </w:style>
  <w:style w:type="character" w:customStyle="1" w:styleId="CorpodetextoChar">
    <w:name w:val="Corpo de texto Char"/>
    <w:basedOn w:val="Fontepargpadro"/>
    <w:link w:val="Corpodetexto"/>
    <w:rsid w:val="000C274D"/>
    <w:rPr>
      <w:rFonts w:ascii="Arial MT" w:eastAsia="Arial MT" w:hAnsi="Arial MT" w:cs="Arial MT"/>
      <w:sz w:val="24"/>
      <w:szCs w:val="24"/>
      <w:lang w:val="pt-PT"/>
    </w:rPr>
  </w:style>
  <w:style w:type="character" w:styleId="Hyperlink">
    <w:name w:val="Hyperlink"/>
    <w:basedOn w:val="Fontepargpadro"/>
    <w:uiPriority w:val="99"/>
    <w:unhideWhenUsed/>
    <w:qFormat/>
    <w:rsid w:val="000C274D"/>
    <w:rPr>
      <w:color w:val="0563C1" w:themeColor="hyperlink"/>
      <w:u w:val="single"/>
    </w:rPr>
  </w:style>
  <w:style w:type="character" w:styleId="Refdecomentrio">
    <w:name w:val="annotation reference"/>
    <w:basedOn w:val="Fontepargpadro"/>
    <w:unhideWhenUsed/>
    <w:qFormat/>
    <w:rsid w:val="000C274D"/>
    <w:rPr>
      <w:sz w:val="16"/>
      <w:szCs w:val="16"/>
    </w:rPr>
  </w:style>
  <w:style w:type="table" w:customStyle="1" w:styleId="TableNormal">
    <w:name w:val="Table Normal"/>
    <w:unhideWhenUsed/>
    <w:qFormat/>
    <w:rsid w:val="000C274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C274D"/>
    <w:pPr>
      <w:widowControl w:val="0"/>
      <w:autoSpaceDE w:val="0"/>
      <w:autoSpaceDN w:val="0"/>
    </w:pPr>
    <w:rPr>
      <w:rFonts w:ascii="Arial" w:eastAsia="Arial" w:hAnsi="Arial" w:cs="Arial"/>
      <w:lang w:val="pt-PT"/>
    </w:rPr>
  </w:style>
  <w:style w:type="paragraph" w:styleId="CabealhodoSumrio">
    <w:name w:val="TOC Heading"/>
    <w:basedOn w:val="Ttulo1"/>
    <w:next w:val="Normal"/>
    <w:uiPriority w:val="39"/>
    <w:unhideWhenUsed/>
    <w:qFormat/>
    <w:rsid w:val="000C274D"/>
    <w:pPr>
      <w:spacing w:before="240" w:after="0"/>
      <w:outlineLvl w:val="9"/>
    </w:pPr>
    <w:rPr>
      <w:kern w:val="0"/>
      <w:sz w:val="32"/>
      <w:szCs w:val="32"/>
    </w:rPr>
  </w:style>
  <w:style w:type="paragraph" w:styleId="Sumrio1">
    <w:name w:val="toc 1"/>
    <w:basedOn w:val="Normal"/>
    <w:next w:val="Normal"/>
    <w:autoRedefine/>
    <w:uiPriority w:val="39"/>
    <w:unhideWhenUsed/>
    <w:rsid w:val="000C274D"/>
    <w:pPr>
      <w:spacing w:after="100"/>
    </w:pPr>
    <w:rPr>
      <w:rFonts w:ascii="Liberation Serif" w:eastAsia="Liberation Serif" w:hAnsi="Liberation Serif" w:cs="Liberation Serif"/>
      <w:szCs w:val="24"/>
    </w:rPr>
  </w:style>
  <w:style w:type="paragraph" w:customStyle="1" w:styleId="Default">
    <w:name w:val="Default"/>
    <w:rsid w:val="000C274D"/>
    <w:pPr>
      <w:autoSpaceDE w:val="0"/>
      <w:autoSpaceDN w:val="0"/>
      <w:adjustRightInd w:val="0"/>
      <w:spacing w:after="0" w:line="240" w:lineRule="auto"/>
    </w:pPr>
    <w:rPr>
      <w:rFonts w:ascii="Arial" w:hAnsi="Arial" w:cs="Arial"/>
      <w:color w:val="000000"/>
      <w:sz w:val="24"/>
      <w:szCs w:val="24"/>
    </w:rPr>
  </w:style>
  <w:style w:type="character" w:customStyle="1" w:styleId="TextodecomentrioChar">
    <w:name w:val="Texto de comentário Char"/>
    <w:basedOn w:val="Fontepargpadro"/>
    <w:link w:val="Textodecomentrio"/>
    <w:qFormat/>
    <w:rsid w:val="000C274D"/>
    <w:rPr>
      <w:sz w:val="20"/>
      <w:szCs w:val="20"/>
    </w:rPr>
  </w:style>
  <w:style w:type="paragraph" w:styleId="Textodecomentrio">
    <w:name w:val="annotation text"/>
    <w:basedOn w:val="Normal"/>
    <w:link w:val="TextodecomentrioChar"/>
    <w:unhideWhenUsed/>
    <w:qFormat/>
    <w:rsid w:val="000C274D"/>
    <w:rPr>
      <w:sz w:val="20"/>
    </w:rPr>
  </w:style>
  <w:style w:type="character" w:customStyle="1" w:styleId="TextodecomentrioChar1">
    <w:name w:val="Texto de comentário Char1"/>
    <w:basedOn w:val="Fontepargpadro"/>
    <w:uiPriority w:val="99"/>
    <w:semiHidden/>
    <w:rsid w:val="000C274D"/>
    <w:rPr>
      <w:sz w:val="20"/>
      <w:szCs w:val="20"/>
    </w:rPr>
  </w:style>
  <w:style w:type="character" w:customStyle="1" w:styleId="AssuntodocomentrioChar">
    <w:name w:val="Assunto do comentário Char"/>
    <w:basedOn w:val="TextodecomentrioChar"/>
    <w:link w:val="Assuntodocomentrio"/>
    <w:uiPriority w:val="99"/>
    <w:semiHidden/>
    <w:qFormat/>
    <w:rsid w:val="000C274D"/>
    <w:rPr>
      <w:b/>
      <w:bCs/>
      <w:sz w:val="20"/>
      <w:szCs w:val="20"/>
    </w:rPr>
  </w:style>
  <w:style w:type="paragraph" w:styleId="Assuntodocomentrio">
    <w:name w:val="annotation subject"/>
    <w:basedOn w:val="Textodecomentrio"/>
    <w:next w:val="Textodecomentrio"/>
    <w:link w:val="AssuntodocomentrioChar"/>
    <w:uiPriority w:val="99"/>
    <w:semiHidden/>
    <w:unhideWhenUsed/>
    <w:qFormat/>
    <w:rsid w:val="000C274D"/>
    <w:rPr>
      <w:b/>
      <w:bCs/>
    </w:rPr>
  </w:style>
  <w:style w:type="character" w:customStyle="1" w:styleId="AssuntodocomentrioChar1">
    <w:name w:val="Assunto do comentário Char1"/>
    <w:basedOn w:val="TextodecomentrioChar1"/>
    <w:uiPriority w:val="99"/>
    <w:semiHidden/>
    <w:rsid w:val="000C274D"/>
    <w:rPr>
      <w:b/>
      <w:bCs/>
      <w:sz w:val="20"/>
      <w:szCs w:val="20"/>
    </w:rPr>
  </w:style>
  <w:style w:type="table" w:customStyle="1" w:styleId="Tabelacomgrade1">
    <w:name w:val="Tabela com grade1"/>
    <w:basedOn w:val="Tabelanormal"/>
    <w:next w:val="Tabelacomgrade"/>
    <w:uiPriority w:val="59"/>
    <w:rsid w:val="000C274D"/>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
    <w:name w:val="Tabela de Grade Clara1"/>
    <w:basedOn w:val="Tabelanormal"/>
    <w:uiPriority w:val="40"/>
    <w:rsid w:val="000C27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umrio3">
    <w:name w:val="toc 3"/>
    <w:basedOn w:val="Normal"/>
    <w:next w:val="Normal"/>
    <w:autoRedefine/>
    <w:uiPriority w:val="39"/>
    <w:unhideWhenUsed/>
    <w:rsid w:val="000C274D"/>
    <w:pPr>
      <w:spacing w:after="100"/>
      <w:ind w:left="440"/>
    </w:pPr>
  </w:style>
  <w:style w:type="paragraph" w:styleId="Sumrio2">
    <w:name w:val="toc 2"/>
    <w:basedOn w:val="Normal"/>
    <w:next w:val="Normal"/>
    <w:autoRedefine/>
    <w:uiPriority w:val="39"/>
    <w:unhideWhenUsed/>
    <w:rsid w:val="000C274D"/>
    <w:pPr>
      <w:spacing w:after="100"/>
      <w:ind w:left="220"/>
    </w:pPr>
  </w:style>
  <w:style w:type="paragraph" w:customStyle="1" w:styleId="Ttulo31">
    <w:name w:val="Título 31"/>
    <w:basedOn w:val="Normal"/>
    <w:next w:val="Normal"/>
    <w:uiPriority w:val="9"/>
    <w:unhideWhenUsed/>
    <w:qFormat/>
    <w:rsid w:val="000C274D"/>
    <w:pPr>
      <w:keepNext/>
      <w:keepLines/>
      <w:spacing w:before="160" w:after="80"/>
      <w:outlineLvl w:val="2"/>
    </w:pPr>
    <w:rPr>
      <w:color w:val="365F91"/>
      <w:sz w:val="28"/>
      <w:szCs w:val="28"/>
    </w:rPr>
  </w:style>
  <w:style w:type="paragraph" w:customStyle="1" w:styleId="Ttulo41">
    <w:name w:val="Título 41"/>
    <w:basedOn w:val="Normal"/>
    <w:next w:val="Normal"/>
    <w:uiPriority w:val="9"/>
    <w:semiHidden/>
    <w:unhideWhenUsed/>
    <w:qFormat/>
    <w:rsid w:val="000C274D"/>
    <w:pPr>
      <w:keepNext/>
      <w:keepLines/>
      <w:spacing w:before="80" w:after="40"/>
      <w:outlineLvl w:val="3"/>
    </w:pPr>
    <w:rPr>
      <w:i/>
      <w:iCs/>
      <w:color w:val="365F91"/>
      <w:szCs w:val="24"/>
    </w:rPr>
  </w:style>
  <w:style w:type="paragraph" w:customStyle="1" w:styleId="Ttulo51">
    <w:name w:val="Título 51"/>
    <w:basedOn w:val="Normal"/>
    <w:next w:val="Normal"/>
    <w:uiPriority w:val="9"/>
    <w:semiHidden/>
    <w:unhideWhenUsed/>
    <w:qFormat/>
    <w:rsid w:val="000C274D"/>
    <w:pPr>
      <w:keepNext/>
      <w:keepLines/>
      <w:spacing w:before="80" w:after="40"/>
      <w:outlineLvl w:val="4"/>
    </w:pPr>
    <w:rPr>
      <w:color w:val="365F91"/>
      <w:szCs w:val="24"/>
    </w:rPr>
  </w:style>
  <w:style w:type="paragraph" w:customStyle="1" w:styleId="Ttulo61">
    <w:name w:val="Título 61"/>
    <w:basedOn w:val="Normal"/>
    <w:next w:val="Normal"/>
    <w:uiPriority w:val="9"/>
    <w:unhideWhenUsed/>
    <w:qFormat/>
    <w:rsid w:val="000C274D"/>
    <w:pPr>
      <w:keepNext/>
      <w:keepLines/>
      <w:spacing w:before="40"/>
      <w:outlineLvl w:val="5"/>
    </w:pPr>
    <w:rPr>
      <w:i/>
      <w:iCs/>
      <w:color w:val="595959"/>
      <w:szCs w:val="24"/>
    </w:rPr>
  </w:style>
  <w:style w:type="paragraph" w:customStyle="1" w:styleId="Ttulo71">
    <w:name w:val="Título 71"/>
    <w:basedOn w:val="Normal"/>
    <w:next w:val="Normal"/>
    <w:semiHidden/>
    <w:unhideWhenUsed/>
    <w:qFormat/>
    <w:rsid w:val="000C274D"/>
    <w:pPr>
      <w:keepNext/>
      <w:keepLines/>
      <w:spacing w:before="40"/>
      <w:outlineLvl w:val="6"/>
    </w:pPr>
    <w:rPr>
      <w:color w:val="595959"/>
      <w:szCs w:val="24"/>
    </w:rPr>
  </w:style>
  <w:style w:type="paragraph" w:customStyle="1" w:styleId="Ttulo81">
    <w:name w:val="Título 81"/>
    <w:basedOn w:val="Normal"/>
    <w:next w:val="Normal"/>
    <w:uiPriority w:val="9"/>
    <w:unhideWhenUsed/>
    <w:qFormat/>
    <w:rsid w:val="000C274D"/>
    <w:pPr>
      <w:keepNext/>
      <w:keepLines/>
      <w:outlineLvl w:val="7"/>
    </w:pPr>
    <w:rPr>
      <w:i/>
      <w:iCs/>
      <w:color w:val="272727"/>
      <w:szCs w:val="24"/>
    </w:rPr>
  </w:style>
  <w:style w:type="paragraph" w:customStyle="1" w:styleId="Ttulo91">
    <w:name w:val="Título 91"/>
    <w:basedOn w:val="Normal"/>
    <w:next w:val="Normal"/>
    <w:uiPriority w:val="9"/>
    <w:semiHidden/>
    <w:unhideWhenUsed/>
    <w:qFormat/>
    <w:rsid w:val="000C274D"/>
    <w:pPr>
      <w:keepNext/>
      <w:keepLines/>
      <w:outlineLvl w:val="8"/>
    </w:pPr>
    <w:rPr>
      <w:color w:val="272727"/>
      <w:szCs w:val="24"/>
    </w:rPr>
  </w:style>
  <w:style w:type="numbering" w:customStyle="1" w:styleId="Semlista1">
    <w:name w:val="Sem lista1"/>
    <w:next w:val="Semlista"/>
    <w:uiPriority w:val="99"/>
    <w:semiHidden/>
    <w:unhideWhenUsed/>
    <w:rsid w:val="000C274D"/>
  </w:style>
  <w:style w:type="paragraph" w:styleId="Textodebalo">
    <w:name w:val="Balloon Text"/>
    <w:basedOn w:val="Normal"/>
    <w:link w:val="TextodebaloChar"/>
    <w:uiPriority w:val="99"/>
    <w:unhideWhenUsed/>
    <w:qFormat/>
    <w:rsid w:val="000C274D"/>
    <w:rPr>
      <w:rFonts w:ascii="Segoe UI" w:hAnsi="Segoe UI" w:cs="Segoe UI"/>
      <w:sz w:val="18"/>
      <w:szCs w:val="18"/>
    </w:rPr>
  </w:style>
  <w:style w:type="character" w:customStyle="1" w:styleId="TextodebaloChar">
    <w:name w:val="Texto de balão Char"/>
    <w:basedOn w:val="Fontepargpadro"/>
    <w:link w:val="Textodebalo"/>
    <w:uiPriority w:val="99"/>
    <w:qFormat/>
    <w:rsid w:val="000C274D"/>
    <w:rPr>
      <w:rFonts w:ascii="Segoe UI" w:eastAsia="Times New Roman" w:hAnsi="Segoe UI" w:cs="Segoe UI"/>
      <w:sz w:val="18"/>
      <w:szCs w:val="18"/>
      <w:lang w:eastAsia="pt-BR"/>
    </w:rPr>
  </w:style>
  <w:style w:type="table" w:customStyle="1" w:styleId="Tabelacomgrade2">
    <w:name w:val="Tabela com grade2"/>
    <w:basedOn w:val="Tabelanormal"/>
    <w:next w:val="Tabelacomgrade"/>
    <w:rsid w:val="000C274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uiPriority w:val="20"/>
    <w:qFormat/>
    <w:rsid w:val="000C274D"/>
    <w:rPr>
      <w:rFonts w:cs="Times New Roman"/>
      <w:i/>
      <w:iCs/>
    </w:rPr>
  </w:style>
  <w:style w:type="paragraph" w:styleId="SemEspaamento">
    <w:name w:val="No Spacing"/>
    <w:uiPriority w:val="1"/>
    <w:qFormat/>
    <w:rsid w:val="000C274D"/>
    <w:pPr>
      <w:widowControl w:val="0"/>
      <w:autoSpaceDE w:val="0"/>
      <w:autoSpaceDN w:val="0"/>
      <w:adjustRightInd w:val="0"/>
      <w:spacing w:after="0" w:line="240" w:lineRule="auto"/>
    </w:pPr>
    <w:rPr>
      <w:rFonts w:ascii="Times New Roman" w:eastAsia="Times New Roman" w:hAnsi="Times New Roman" w:cs="Times New Roman"/>
      <w:sz w:val="20"/>
      <w:szCs w:val="20"/>
      <w:lang w:eastAsia="pt-BR"/>
    </w:rPr>
  </w:style>
  <w:style w:type="character" w:customStyle="1" w:styleId="textexposedshow">
    <w:name w:val="text_exposed_show"/>
    <w:basedOn w:val="Fontepargpadro"/>
    <w:rsid w:val="000C274D"/>
  </w:style>
  <w:style w:type="character" w:customStyle="1" w:styleId="6qdm">
    <w:name w:val="_6qdm"/>
    <w:basedOn w:val="Fontepargpadro"/>
    <w:rsid w:val="000C274D"/>
  </w:style>
  <w:style w:type="character" w:customStyle="1" w:styleId="apple-converted-space">
    <w:name w:val="apple-converted-space"/>
    <w:basedOn w:val="Fontepargpadro"/>
    <w:rsid w:val="000C274D"/>
  </w:style>
  <w:style w:type="paragraph" w:customStyle="1" w:styleId="Ttulo10">
    <w:name w:val="Título1"/>
    <w:basedOn w:val="Normal"/>
    <w:next w:val="Normal"/>
    <w:qFormat/>
    <w:rsid w:val="000C274D"/>
    <w:pPr>
      <w:spacing w:after="80"/>
      <w:contextualSpacing/>
    </w:pPr>
    <w:rPr>
      <w:rFonts w:ascii="Cambria" w:hAnsi="Cambria"/>
      <w:spacing w:val="-10"/>
      <w:kern w:val="28"/>
      <w:sz w:val="56"/>
      <w:szCs w:val="56"/>
    </w:rPr>
  </w:style>
  <w:style w:type="character" w:customStyle="1" w:styleId="TtuloChar">
    <w:name w:val="Título Char"/>
    <w:basedOn w:val="Fontepargpadro"/>
    <w:link w:val="Ttulo"/>
    <w:rsid w:val="000C274D"/>
    <w:rPr>
      <w:rFonts w:ascii="Cambria" w:eastAsia="Times New Roman" w:hAnsi="Cambria" w:cs="Times New Roman"/>
      <w:spacing w:val="-10"/>
      <w:kern w:val="28"/>
      <w:sz w:val="56"/>
      <w:szCs w:val="56"/>
      <w:lang w:eastAsia="pt-BR"/>
    </w:rPr>
  </w:style>
  <w:style w:type="paragraph" w:customStyle="1" w:styleId="Subttulo1">
    <w:name w:val="Subtítulo1"/>
    <w:basedOn w:val="Normal"/>
    <w:next w:val="Normal"/>
    <w:uiPriority w:val="11"/>
    <w:qFormat/>
    <w:rsid w:val="000C274D"/>
    <w:pPr>
      <w:numPr>
        <w:ilvl w:val="1"/>
      </w:numPr>
    </w:pPr>
    <w:rPr>
      <w:color w:val="595959"/>
      <w:spacing w:val="15"/>
      <w:sz w:val="28"/>
      <w:szCs w:val="28"/>
    </w:rPr>
  </w:style>
  <w:style w:type="character" w:customStyle="1" w:styleId="SubttuloChar">
    <w:name w:val="Subtítulo Char"/>
    <w:basedOn w:val="Fontepargpadro"/>
    <w:link w:val="Subttulo"/>
    <w:uiPriority w:val="11"/>
    <w:rsid w:val="000C274D"/>
    <w:rPr>
      <w:rFonts w:eastAsia="Times New Roman" w:cs="Times New Roman"/>
      <w:color w:val="595959"/>
      <w:spacing w:val="15"/>
      <w:lang w:eastAsia="pt-BR"/>
    </w:rPr>
  </w:style>
  <w:style w:type="paragraph" w:customStyle="1" w:styleId="CitaoAGU1">
    <w:name w:val="Citação AGU1"/>
    <w:basedOn w:val="Normal"/>
    <w:next w:val="Normal"/>
    <w:qFormat/>
    <w:rsid w:val="000C274D"/>
    <w:pPr>
      <w:spacing w:before="160"/>
      <w:jc w:val="center"/>
    </w:pPr>
    <w:rPr>
      <w:i/>
      <w:iCs/>
      <w:color w:val="404040"/>
      <w:szCs w:val="24"/>
    </w:rPr>
  </w:style>
  <w:style w:type="character" w:customStyle="1" w:styleId="CitaoChar">
    <w:name w:val="Citação Char"/>
    <w:aliases w:val="TCU Char,Citação AGU Char"/>
    <w:basedOn w:val="Fontepargpadro"/>
    <w:link w:val="Citao"/>
    <w:qFormat/>
    <w:rsid w:val="000C274D"/>
    <w:rPr>
      <w:rFonts w:eastAsia="Times New Roman"/>
      <w:i/>
      <w:iCs/>
      <w:color w:val="404040"/>
      <w:sz w:val="24"/>
      <w:szCs w:val="24"/>
      <w:lang w:eastAsia="pt-BR"/>
    </w:rPr>
  </w:style>
  <w:style w:type="character" w:customStyle="1" w:styleId="nfaseIntensa1">
    <w:name w:val="Ênfase Intensa1"/>
    <w:basedOn w:val="Fontepargpadro"/>
    <w:uiPriority w:val="21"/>
    <w:qFormat/>
    <w:rsid w:val="000C274D"/>
    <w:rPr>
      <w:i/>
      <w:iCs/>
      <w:color w:val="365F91"/>
    </w:rPr>
  </w:style>
  <w:style w:type="paragraph" w:customStyle="1" w:styleId="CitaoIntensa1">
    <w:name w:val="Citação Intensa1"/>
    <w:basedOn w:val="Normal"/>
    <w:next w:val="Normal"/>
    <w:uiPriority w:val="30"/>
    <w:qFormat/>
    <w:rsid w:val="000C274D"/>
    <w:pPr>
      <w:pBdr>
        <w:top w:val="single" w:sz="4" w:space="10" w:color="365F91"/>
        <w:bottom w:val="single" w:sz="4" w:space="10" w:color="365F91"/>
      </w:pBdr>
      <w:spacing w:before="360" w:after="360"/>
      <w:ind w:left="864" w:right="864"/>
      <w:jc w:val="center"/>
    </w:pPr>
    <w:rPr>
      <w:i/>
      <w:iCs/>
      <w:color w:val="365F91"/>
      <w:szCs w:val="24"/>
    </w:rPr>
  </w:style>
  <w:style w:type="character" w:customStyle="1" w:styleId="CitaoIntensaChar">
    <w:name w:val="Citação Intensa Char"/>
    <w:basedOn w:val="Fontepargpadro"/>
    <w:link w:val="CitaoIntensa"/>
    <w:uiPriority w:val="30"/>
    <w:rsid w:val="000C274D"/>
    <w:rPr>
      <w:rFonts w:eastAsia="Times New Roman"/>
      <w:i/>
      <w:iCs/>
      <w:color w:val="365F91"/>
      <w:sz w:val="24"/>
      <w:szCs w:val="24"/>
      <w:lang w:eastAsia="pt-BR"/>
    </w:rPr>
  </w:style>
  <w:style w:type="character" w:customStyle="1" w:styleId="RefernciaIntensa1">
    <w:name w:val="Referência Intensa1"/>
    <w:basedOn w:val="Fontepargpadro"/>
    <w:uiPriority w:val="32"/>
    <w:qFormat/>
    <w:rsid w:val="000C274D"/>
    <w:rPr>
      <w:b/>
      <w:bCs/>
      <w:smallCaps/>
      <w:color w:val="365F91"/>
      <w:spacing w:val="5"/>
    </w:rPr>
  </w:style>
  <w:style w:type="paragraph" w:customStyle="1" w:styleId="Standard">
    <w:name w:val="Standard"/>
    <w:rsid w:val="000C274D"/>
    <w:pPr>
      <w:suppressAutoHyphens/>
      <w:autoSpaceDN w:val="0"/>
      <w:spacing w:after="0" w:line="240" w:lineRule="auto"/>
      <w:textAlignment w:val="baseline"/>
    </w:pPr>
    <w:rPr>
      <w:rFonts w:ascii="Liberation Serif" w:eastAsia="Roboto" w:hAnsi="Liberation Serif" w:cs="Roboto"/>
      <w:kern w:val="3"/>
      <w:sz w:val="24"/>
      <w:szCs w:val="24"/>
      <w:lang w:eastAsia="zh-CN" w:bidi="hi-IN"/>
    </w:rPr>
  </w:style>
  <w:style w:type="paragraph" w:customStyle="1" w:styleId="Recuodocorpodotexto">
    <w:name w:val="Recuo do corpo do texto"/>
    <w:basedOn w:val="Standard"/>
    <w:rsid w:val="000C274D"/>
    <w:pPr>
      <w:ind w:left="283"/>
    </w:pPr>
    <w:rPr>
      <w:lang w:val="en-US"/>
    </w:rPr>
  </w:style>
  <w:style w:type="numbering" w:customStyle="1" w:styleId="WW8Num1">
    <w:name w:val="WW8Num1"/>
    <w:basedOn w:val="Semlista"/>
    <w:rsid w:val="000C274D"/>
    <w:pPr>
      <w:numPr>
        <w:numId w:val="2"/>
      </w:numPr>
    </w:pPr>
  </w:style>
  <w:style w:type="paragraph" w:customStyle="1" w:styleId="Nvel2">
    <w:name w:val="Nível 2"/>
    <w:basedOn w:val="Normal"/>
    <w:next w:val="Normal"/>
    <w:uiPriority w:val="99"/>
    <w:rsid w:val="000C274D"/>
    <w:pPr>
      <w:spacing w:after="120"/>
      <w:jc w:val="both"/>
    </w:pPr>
    <w:rPr>
      <w:rFonts w:ascii="Arial" w:hAnsi="Arial"/>
      <w:b/>
    </w:rPr>
  </w:style>
  <w:style w:type="character" w:customStyle="1" w:styleId="normalchar1">
    <w:name w:val="normal__char1"/>
    <w:rsid w:val="000C274D"/>
    <w:rPr>
      <w:rFonts w:ascii="Arial" w:hAnsi="Arial" w:cs="Arial" w:hint="default"/>
      <w:strike w:val="0"/>
      <w:dstrike w:val="0"/>
      <w:sz w:val="24"/>
      <w:szCs w:val="24"/>
      <w:u w:val="none"/>
      <w:effect w:val="none"/>
    </w:rPr>
  </w:style>
  <w:style w:type="character" w:customStyle="1" w:styleId="apple-style-span">
    <w:name w:val="apple-style-span"/>
    <w:basedOn w:val="Fontepargpadro"/>
    <w:rsid w:val="000C274D"/>
  </w:style>
  <w:style w:type="paragraph" w:customStyle="1" w:styleId="Commarcadores51">
    <w:name w:val="Com marcadores 51"/>
    <w:basedOn w:val="Normal"/>
    <w:next w:val="Commarcadores5"/>
    <w:uiPriority w:val="99"/>
    <w:rsid w:val="000C274D"/>
    <w:pPr>
      <w:numPr>
        <w:numId w:val="3"/>
      </w:numPr>
      <w:tabs>
        <w:tab w:val="clear" w:pos="5452"/>
      </w:tabs>
      <w:ind w:left="720"/>
      <w:contextualSpacing/>
    </w:pPr>
    <w:rPr>
      <w:rFonts w:ascii="Ecofont_Spranq_eco_Sans" w:hAnsi="Ecofont_Spranq_eco_Sans" w:cs="Tahoma"/>
      <w:szCs w:val="24"/>
    </w:rPr>
  </w:style>
  <w:style w:type="paragraph" w:customStyle="1" w:styleId="citao2">
    <w:name w:val="citação 2"/>
    <w:basedOn w:val="Citao"/>
    <w:link w:val="citao2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ind w:left="0" w:right="0"/>
      <w:jc w:val="both"/>
    </w:pPr>
    <w:rPr>
      <w:rFonts w:ascii="Arial" w:eastAsia="Calibri" w:hAnsi="Arial" w:cs="Tahoma"/>
      <w:color w:val="000000"/>
      <w:sz w:val="20"/>
      <w:szCs w:val="20"/>
    </w:rPr>
  </w:style>
  <w:style w:type="character" w:customStyle="1" w:styleId="citao2Char">
    <w:name w:val="citação 2 Char"/>
    <w:basedOn w:val="CitaoChar"/>
    <w:link w:val="citao2"/>
    <w:qFormat/>
    <w:rsid w:val="000C274D"/>
    <w:rPr>
      <w:rFonts w:ascii="Arial" w:eastAsia="Calibri" w:hAnsi="Arial" w:cs="Tahoma"/>
      <w:i/>
      <w:iCs/>
      <w:color w:val="000000"/>
      <w:sz w:val="20"/>
      <w:szCs w:val="20"/>
      <w:shd w:val="clear" w:color="auto" w:fill="FFFFCC"/>
      <w:lang w:eastAsia="pt-BR"/>
    </w:rPr>
  </w:style>
  <w:style w:type="numbering" w:customStyle="1" w:styleId="Estilo1">
    <w:name w:val="Estilo1"/>
    <w:uiPriority w:val="99"/>
    <w:rsid w:val="000C274D"/>
    <w:pPr>
      <w:numPr>
        <w:numId w:val="4"/>
      </w:numPr>
    </w:pPr>
  </w:style>
  <w:style w:type="numbering" w:customStyle="1" w:styleId="Estilo2">
    <w:name w:val="Estilo2"/>
    <w:uiPriority w:val="99"/>
    <w:rsid w:val="000C274D"/>
    <w:pPr>
      <w:numPr>
        <w:numId w:val="5"/>
      </w:numPr>
    </w:pPr>
  </w:style>
  <w:style w:type="numbering" w:customStyle="1" w:styleId="Estilo3">
    <w:name w:val="Estilo3"/>
    <w:uiPriority w:val="99"/>
    <w:rsid w:val="000C274D"/>
    <w:pPr>
      <w:numPr>
        <w:numId w:val="6"/>
      </w:numPr>
    </w:pPr>
  </w:style>
  <w:style w:type="numbering" w:customStyle="1" w:styleId="Estilo4">
    <w:name w:val="Estilo4"/>
    <w:uiPriority w:val="99"/>
    <w:rsid w:val="000C274D"/>
    <w:pPr>
      <w:numPr>
        <w:numId w:val="7"/>
      </w:numPr>
    </w:pPr>
  </w:style>
  <w:style w:type="numbering" w:customStyle="1" w:styleId="Estilo5">
    <w:name w:val="Estilo5"/>
    <w:uiPriority w:val="99"/>
    <w:rsid w:val="000C274D"/>
    <w:pPr>
      <w:numPr>
        <w:numId w:val="8"/>
      </w:numPr>
    </w:pPr>
  </w:style>
  <w:style w:type="numbering" w:customStyle="1" w:styleId="Estilo6">
    <w:name w:val="Estilo6"/>
    <w:uiPriority w:val="99"/>
    <w:rsid w:val="000C274D"/>
    <w:pPr>
      <w:numPr>
        <w:numId w:val="9"/>
      </w:numPr>
    </w:pPr>
  </w:style>
  <w:style w:type="paragraph" w:customStyle="1" w:styleId="Nivel01">
    <w:name w:val="Nivel 01"/>
    <w:basedOn w:val="Ttulo1"/>
    <w:next w:val="Normal"/>
    <w:link w:val="Nivel01Char"/>
    <w:qFormat/>
    <w:rsid w:val="000C274D"/>
    <w:pPr>
      <w:numPr>
        <w:numId w:val="10"/>
      </w:numPr>
      <w:tabs>
        <w:tab w:val="left" w:pos="567"/>
      </w:tabs>
      <w:spacing w:before="240" w:after="0"/>
      <w:jc w:val="both"/>
    </w:pPr>
    <w:rPr>
      <w:rFonts w:ascii="Ecofont_Spranq_eco_Sans" w:hAnsi="Ecofont_Spranq_eco_Sans"/>
      <w:b/>
      <w:bCs/>
      <w:color w:val="000000"/>
      <w:spacing w:val="5"/>
      <w:kern w:val="28"/>
      <w:sz w:val="20"/>
      <w:szCs w:val="20"/>
    </w:rPr>
  </w:style>
  <w:style w:type="paragraph" w:customStyle="1" w:styleId="Nivel01Titulo">
    <w:name w:val="Nivel_01_Titulo"/>
    <w:basedOn w:val="Nivel01"/>
    <w:link w:val="Nivel01TituloChar"/>
    <w:qFormat/>
    <w:rsid w:val="000C274D"/>
    <w:pPr>
      <w:jc w:val="left"/>
    </w:pPr>
    <w:rPr>
      <w:sz w:val="52"/>
      <w:szCs w:val="52"/>
    </w:rPr>
  </w:style>
  <w:style w:type="character" w:customStyle="1" w:styleId="Nivel01Char">
    <w:name w:val="Nivel 01 Char"/>
    <w:basedOn w:val="TtuloChar"/>
    <w:link w:val="Nivel01"/>
    <w:qFormat/>
    <w:rsid w:val="000C274D"/>
    <w:rPr>
      <w:rFonts w:ascii="Ecofont_Spranq_eco_Sans" w:eastAsiaTheme="majorEastAsia" w:hAnsi="Ecofont_Spranq_eco_Sans" w:cstheme="majorBidi"/>
      <w:b/>
      <w:bCs/>
      <w:color w:val="000000"/>
      <w:spacing w:val="5"/>
      <w:kern w:val="28"/>
      <w:sz w:val="20"/>
      <w:szCs w:val="20"/>
      <w:lang w:eastAsia="pt-BR"/>
    </w:rPr>
  </w:style>
  <w:style w:type="character" w:customStyle="1" w:styleId="Nivel01TituloChar">
    <w:name w:val="Nivel_01_Titulo Char"/>
    <w:basedOn w:val="Nivel01Char"/>
    <w:link w:val="Nivel01Titulo"/>
    <w:rsid w:val="000C274D"/>
    <w:rPr>
      <w:rFonts w:ascii="Ecofont_Spranq_eco_Sans" w:eastAsiaTheme="majorEastAsia" w:hAnsi="Ecofont_Spranq_eco_Sans" w:cstheme="majorBidi"/>
      <w:b/>
      <w:bCs/>
      <w:color w:val="000000"/>
      <w:spacing w:val="5"/>
      <w:kern w:val="28"/>
      <w:sz w:val="52"/>
      <w:szCs w:val="52"/>
      <w:lang w:eastAsia="pt-BR"/>
    </w:rPr>
  </w:style>
  <w:style w:type="paragraph" w:customStyle="1" w:styleId="PADRO">
    <w:name w:val="PADRÃO"/>
    <w:qFormat/>
    <w:rsid w:val="000C274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qFormat/>
    <w:rsid w:val="000C274D"/>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qFormat/>
    <w:rsid w:val="000C274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rPr>
  </w:style>
  <w:style w:type="paragraph" w:customStyle="1" w:styleId="paragraph">
    <w:name w:val="paragraph"/>
    <w:basedOn w:val="Normal"/>
    <w:uiPriority w:val="99"/>
    <w:rsid w:val="000C274D"/>
    <w:pPr>
      <w:spacing w:before="100" w:beforeAutospacing="1" w:after="100" w:afterAutospacing="1"/>
    </w:pPr>
    <w:rPr>
      <w:szCs w:val="24"/>
    </w:rPr>
  </w:style>
  <w:style w:type="character" w:customStyle="1" w:styleId="normaltextrun">
    <w:name w:val="normaltextrun"/>
    <w:basedOn w:val="Fontepargpadro"/>
    <w:rsid w:val="000C274D"/>
  </w:style>
  <w:style w:type="character" w:customStyle="1" w:styleId="eop">
    <w:name w:val="eop"/>
    <w:basedOn w:val="Fontepargpadro"/>
    <w:rsid w:val="000C274D"/>
  </w:style>
  <w:style w:type="character" w:customStyle="1" w:styleId="spellingerror">
    <w:name w:val="spellingerror"/>
    <w:basedOn w:val="Fontepargpadro"/>
    <w:rsid w:val="000C274D"/>
  </w:style>
  <w:style w:type="paragraph" w:customStyle="1" w:styleId="Nivel10">
    <w:name w:val="Nivel1"/>
    <w:basedOn w:val="Ttulo1"/>
    <w:link w:val="Nivel1Char"/>
    <w:qFormat/>
    <w:rsid w:val="000C274D"/>
    <w:pPr>
      <w:spacing w:before="480" w:after="0" w:line="276" w:lineRule="auto"/>
      <w:ind w:left="357" w:hanging="357"/>
      <w:jc w:val="both"/>
    </w:pPr>
    <w:rPr>
      <w:rFonts w:ascii="Arial" w:hAnsi="Arial" w:cs="Arial"/>
      <w:b/>
      <w:color w:val="000000"/>
    </w:rPr>
  </w:style>
  <w:style w:type="character" w:customStyle="1" w:styleId="Nivel1Char">
    <w:name w:val="Nivel1 Char"/>
    <w:basedOn w:val="Ttulo1Char"/>
    <w:link w:val="Nivel10"/>
    <w:rsid w:val="000C274D"/>
    <w:rPr>
      <w:rFonts w:ascii="Arial" w:eastAsiaTheme="majorEastAsia" w:hAnsi="Arial" w:cs="Arial"/>
      <w:b/>
      <w:color w:val="000000"/>
      <w:kern w:val="2"/>
      <w:sz w:val="40"/>
      <w:szCs w:val="40"/>
      <w:lang w:eastAsia="pt-BR"/>
    </w:rPr>
  </w:style>
  <w:style w:type="paragraph" w:customStyle="1" w:styleId="PargrafodaLista1">
    <w:name w:val="Parágrafo da Lista1"/>
    <w:basedOn w:val="Normal"/>
    <w:qFormat/>
    <w:rsid w:val="000C274D"/>
    <w:pPr>
      <w:ind w:left="720"/>
    </w:pPr>
    <w:rPr>
      <w:rFonts w:ascii="Ecofont_Spranq_eco_Sans" w:hAnsi="Ecofont_Spranq_eco_Sans" w:cs="Ecofont_Spranq_eco_Sans"/>
      <w:szCs w:val="24"/>
    </w:rPr>
  </w:style>
  <w:style w:type="paragraph" w:customStyle="1" w:styleId="Nivel2">
    <w:name w:val="Nivel 2"/>
    <w:link w:val="Nivel2Char"/>
    <w:qFormat/>
    <w:rsid w:val="000C274D"/>
    <w:pPr>
      <w:numPr>
        <w:ilvl w:val="1"/>
        <w:numId w:val="11"/>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0C274D"/>
    <w:pPr>
      <w:numPr>
        <w:ilvl w:val="0"/>
      </w:numPr>
    </w:pPr>
    <w:rPr>
      <w:rFonts w:cs="Arial"/>
      <w:b/>
    </w:rPr>
  </w:style>
  <w:style w:type="paragraph" w:customStyle="1" w:styleId="Nivel3">
    <w:name w:val="Nivel 3"/>
    <w:basedOn w:val="Nivel2"/>
    <w:link w:val="Nivel3Char"/>
    <w:qFormat/>
    <w:rsid w:val="000C274D"/>
    <w:pPr>
      <w:numPr>
        <w:ilvl w:val="2"/>
      </w:numPr>
    </w:pPr>
    <w:rPr>
      <w:rFonts w:cs="Arial"/>
      <w:color w:val="000000"/>
    </w:rPr>
  </w:style>
  <w:style w:type="paragraph" w:customStyle="1" w:styleId="Nivel4">
    <w:name w:val="Nivel 4"/>
    <w:basedOn w:val="Nivel3"/>
    <w:link w:val="Nivel4Char"/>
    <w:qFormat/>
    <w:rsid w:val="000C274D"/>
    <w:pPr>
      <w:numPr>
        <w:ilvl w:val="3"/>
      </w:numPr>
      <w:ind w:left="1440" w:hanging="360"/>
    </w:pPr>
    <w:rPr>
      <w:color w:val="auto"/>
    </w:rPr>
  </w:style>
  <w:style w:type="paragraph" w:customStyle="1" w:styleId="Nivel5">
    <w:name w:val="Nivel 5"/>
    <w:basedOn w:val="Nivel4"/>
    <w:link w:val="Nivel5Char"/>
    <w:qFormat/>
    <w:rsid w:val="000C274D"/>
    <w:pPr>
      <w:numPr>
        <w:ilvl w:val="4"/>
      </w:numPr>
      <w:ind w:left="3348" w:hanging="1080"/>
    </w:pPr>
  </w:style>
  <w:style w:type="character" w:customStyle="1" w:styleId="Nivel4Char">
    <w:name w:val="Nivel 4 Char"/>
    <w:basedOn w:val="Fontepargpadro"/>
    <w:link w:val="Nivel4"/>
    <w:qFormat/>
    <w:rsid w:val="000C274D"/>
    <w:rPr>
      <w:rFonts w:ascii="Ecofont_Spranq_eco_Sans" w:eastAsia="Arial Unicode MS" w:hAnsi="Ecofont_Spranq_eco_Sans" w:cs="Arial"/>
      <w:sz w:val="20"/>
      <w:szCs w:val="20"/>
      <w:lang w:eastAsia="pt-BR"/>
    </w:rPr>
  </w:style>
  <w:style w:type="paragraph" w:customStyle="1" w:styleId="textbody">
    <w:name w:val="textbody"/>
    <w:basedOn w:val="Normal"/>
    <w:rsid w:val="000C274D"/>
    <w:pPr>
      <w:spacing w:before="100" w:beforeAutospacing="1" w:after="100" w:afterAutospacing="1"/>
    </w:pPr>
    <w:rPr>
      <w:szCs w:val="24"/>
    </w:rPr>
  </w:style>
  <w:style w:type="character" w:customStyle="1" w:styleId="MenoPendente1">
    <w:name w:val="Menção Pendente1"/>
    <w:basedOn w:val="Fontepargpadro"/>
    <w:uiPriority w:val="99"/>
    <w:semiHidden/>
    <w:unhideWhenUsed/>
    <w:rsid w:val="000C274D"/>
    <w:rPr>
      <w:color w:val="605E5C"/>
      <w:shd w:val="clear" w:color="auto" w:fill="E1DFDD"/>
    </w:rPr>
  </w:style>
  <w:style w:type="paragraph" w:customStyle="1" w:styleId="Corpodetexto21">
    <w:name w:val="Corpo de texto 21"/>
    <w:basedOn w:val="Normal"/>
    <w:next w:val="Corpodetexto2"/>
    <w:link w:val="Corpodetexto2Char"/>
    <w:uiPriority w:val="99"/>
    <w:unhideWhenUsed/>
    <w:rsid w:val="000C274D"/>
    <w:pPr>
      <w:spacing w:after="120" w:line="480" w:lineRule="auto"/>
    </w:pPr>
    <w:rPr>
      <w:rFonts w:ascii="Ecofont_Spranq_eco_Sans" w:hAnsi="Ecofont_Spranq_eco_Sans" w:cs="Tahoma"/>
      <w:szCs w:val="24"/>
    </w:rPr>
  </w:style>
  <w:style w:type="character" w:customStyle="1" w:styleId="Corpodetexto2Char">
    <w:name w:val="Corpo de texto 2 Char"/>
    <w:basedOn w:val="Fontepargpadro"/>
    <w:link w:val="Corpodetexto21"/>
    <w:uiPriority w:val="99"/>
    <w:rsid w:val="000C274D"/>
    <w:rPr>
      <w:rFonts w:ascii="Ecofont_Spranq_eco_Sans" w:eastAsia="Times New Roman" w:hAnsi="Ecofont_Spranq_eco_Sans" w:cs="Tahoma"/>
      <w:sz w:val="24"/>
      <w:szCs w:val="24"/>
      <w:lang w:eastAsia="pt-BR"/>
    </w:rPr>
  </w:style>
  <w:style w:type="paragraph" w:customStyle="1" w:styleId="Recuodecorpodetexto1">
    <w:name w:val="Recuo de corpo de texto1"/>
    <w:basedOn w:val="Normal"/>
    <w:next w:val="Recuodecorpodetexto"/>
    <w:link w:val="RecuodecorpodetextoChar"/>
    <w:unhideWhenUsed/>
    <w:rsid w:val="000C274D"/>
    <w:pPr>
      <w:spacing w:after="120"/>
      <w:ind w:left="283"/>
    </w:pPr>
    <w:rPr>
      <w:rFonts w:ascii="Ecofont_Spranq_eco_Sans" w:hAnsi="Ecofont_Spranq_eco_Sans" w:cs="Tahoma"/>
      <w:szCs w:val="24"/>
    </w:rPr>
  </w:style>
  <w:style w:type="character" w:customStyle="1" w:styleId="RecuodecorpodetextoChar">
    <w:name w:val="Recuo de corpo de texto Char"/>
    <w:basedOn w:val="Fontepargpadro"/>
    <w:link w:val="Recuodecorpodetexto1"/>
    <w:rsid w:val="000C274D"/>
    <w:rPr>
      <w:rFonts w:ascii="Ecofont_Spranq_eco_Sans" w:eastAsia="Times New Roman" w:hAnsi="Ecofont_Spranq_eco_Sans" w:cs="Tahoma"/>
      <w:sz w:val="24"/>
      <w:szCs w:val="24"/>
      <w:lang w:eastAsia="pt-BR"/>
    </w:rPr>
  </w:style>
  <w:style w:type="paragraph" w:customStyle="1" w:styleId="WW-Corpodetexto3">
    <w:name w:val="WW-Corpo de texto 3"/>
    <w:basedOn w:val="Normal"/>
    <w:uiPriority w:val="99"/>
    <w:rsid w:val="000C274D"/>
    <w:pPr>
      <w:spacing w:line="360" w:lineRule="auto"/>
      <w:jc w:val="both"/>
    </w:pPr>
    <w:rPr>
      <w:lang w:eastAsia="ar-SA"/>
    </w:rPr>
  </w:style>
  <w:style w:type="character" w:customStyle="1" w:styleId="WW8Num1z0">
    <w:name w:val="WW8Num1z0"/>
    <w:rsid w:val="000C274D"/>
  </w:style>
  <w:style w:type="paragraph" w:customStyle="1" w:styleId="yiv5450625113msonormal">
    <w:name w:val="yiv5450625113msonormal"/>
    <w:basedOn w:val="Normal"/>
    <w:rsid w:val="000C274D"/>
    <w:pPr>
      <w:spacing w:before="100" w:beforeAutospacing="1" w:after="100" w:afterAutospacing="1"/>
    </w:pPr>
    <w:rPr>
      <w:szCs w:val="24"/>
    </w:rPr>
  </w:style>
  <w:style w:type="character" w:styleId="HiperlinkVisitado">
    <w:name w:val="FollowedHyperlink"/>
    <w:basedOn w:val="Fontepargpadro"/>
    <w:uiPriority w:val="99"/>
    <w:semiHidden/>
    <w:unhideWhenUsed/>
    <w:rsid w:val="000C274D"/>
    <w:rPr>
      <w:color w:val="800080"/>
      <w:u w:val="single"/>
    </w:rPr>
  </w:style>
  <w:style w:type="paragraph" w:customStyle="1" w:styleId="msonormal0">
    <w:name w:val="msonormal"/>
    <w:basedOn w:val="Normal"/>
    <w:rsid w:val="000C274D"/>
    <w:pPr>
      <w:spacing w:before="100" w:beforeAutospacing="1" w:after="100" w:afterAutospacing="1"/>
    </w:pPr>
    <w:rPr>
      <w:szCs w:val="24"/>
    </w:rPr>
  </w:style>
  <w:style w:type="paragraph" w:customStyle="1" w:styleId="font5">
    <w:name w:val="font5"/>
    <w:basedOn w:val="Normal"/>
    <w:rsid w:val="000C274D"/>
    <w:pPr>
      <w:spacing w:before="100" w:beforeAutospacing="1" w:after="100" w:afterAutospacing="1"/>
    </w:pPr>
    <w:rPr>
      <w:rFonts w:ascii="Calibri" w:hAnsi="Calibri" w:cs="Calibri"/>
      <w:color w:val="000000"/>
      <w:szCs w:val="24"/>
    </w:rPr>
  </w:style>
  <w:style w:type="paragraph" w:customStyle="1" w:styleId="font6">
    <w:name w:val="font6"/>
    <w:basedOn w:val="Normal"/>
    <w:rsid w:val="000C274D"/>
    <w:pPr>
      <w:spacing w:before="100" w:beforeAutospacing="1" w:after="100" w:afterAutospacing="1"/>
    </w:pPr>
    <w:rPr>
      <w:rFonts w:ascii="Calibri" w:hAnsi="Calibri" w:cs="Calibri"/>
      <w:b/>
      <w:bCs/>
      <w:color w:val="000000"/>
      <w:szCs w:val="24"/>
    </w:rPr>
  </w:style>
  <w:style w:type="paragraph" w:customStyle="1" w:styleId="xl63">
    <w:name w:val="xl63"/>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FFFFFF"/>
      <w:sz w:val="32"/>
      <w:szCs w:val="32"/>
    </w:rPr>
  </w:style>
  <w:style w:type="paragraph" w:customStyle="1" w:styleId="xl64">
    <w:name w:val="xl64"/>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32"/>
      <w:szCs w:val="32"/>
    </w:rPr>
  </w:style>
  <w:style w:type="paragraph" w:customStyle="1" w:styleId="xl65">
    <w:name w:val="xl65"/>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b/>
      <w:bCs/>
      <w:sz w:val="32"/>
      <w:szCs w:val="32"/>
    </w:rPr>
  </w:style>
  <w:style w:type="paragraph" w:customStyle="1" w:styleId="xl66">
    <w:name w:val="xl66"/>
    <w:basedOn w:val="Normal"/>
    <w:rsid w:val="000C274D"/>
    <w:pPr>
      <w:spacing w:before="100" w:beforeAutospacing="1" w:after="100" w:afterAutospacing="1"/>
      <w:jc w:val="right"/>
    </w:pPr>
    <w:rPr>
      <w:szCs w:val="24"/>
    </w:rPr>
  </w:style>
  <w:style w:type="paragraph" w:customStyle="1" w:styleId="xl67">
    <w:name w:val="xl67"/>
    <w:basedOn w:val="Normal"/>
    <w:rsid w:val="000C274D"/>
    <w:pPr>
      <w:spacing w:before="100" w:beforeAutospacing="1" w:after="100" w:afterAutospacing="1"/>
      <w:jc w:val="center"/>
    </w:pPr>
    <w:rPr>
      <w:szCs w:val="24"/>
    </w:rPr>
  </w:style>
  <w:style w:type="paragraph" w:customStyle="1" w:styleId="xl68">
    <w:name w:val="xl6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69">
    <w:name w:val="xl6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1">
    <w:name w:val="xl71"/>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2">
    <w:name w:val="xl72"/>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73">
    <w:name w:val="xl7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4">
    <w:name w:val="xl7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5">
    <w:name w:val="xl7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6">
    <w:name w:val="xl7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Cs w:val="24"/>
    </w:rPr>
  </w:style>
  <w:style w:type="paragraph" w:customStyle="1" w:styleId="xl77">
    <w:name w:val="xl7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rPr>
  </w:style>
  <w:style w:type="paragraph" w:customStyle="1" w:styleId="xl78">
    <w:name w:val="xl78"/>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79">
    <w:name w:val="xl79"/>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80">
    <w:name w:val="xl80"/>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1">
    <w:name w:val="xl81"/>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b/>
      <w:bCs/>
      <w:sz w:val="32"/>
      <w:szCs w:val="32"/>
    </w:rPr>
  </w:style>
  <w:style w:type="paragraph" w:customStyle="1" w:styleId="xl82">
    <w:name w:val="xl82"/>
    <w:basedOn w:val="Normal"/>
    <w:rsid w:val="000C274D"/>
    <w:pPr>
      <w:pBdr>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b/>
      <w:bCs/>
      <w:sz w:val="32"/>
      <w:szCs w:val="32"/>
    </w:rPr>
  </w:style>
  <w:style w:type="paragraph" w:customStyle="1" w:styleId="xl83">
    <w:name w:val="xl83"/>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4">
    <w:name w:val="xl84"/>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5">
    <w:name w:val="xl85"/>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6">
    <w:name w:val="xl86"/>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87">
    <w:name w:val="xl87"/>
    <w:basedOn w:val="Normal"/>
    <w:rsid w:val="000C274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numbering" w:customStyle="1" w:styleId="Semlista11">
    <w:name w:val="Sem lista11"/>
    <w:next w:val="Semlista"/>
    <w:uiPriority w:val="99"/>
    <w:semiHidden/>
    <w:unhideWhenUsed/>
    <w:rsid w:val="000C274D"/>
  </w:style>
  <w:style w:type="table" w:customStyle="1" w:styleId="Tabelacomgrade11">
    <w:name w:val="Tabela com grade11"/>
    <w:basedOn w:val="Tabelanormal"/>
    <w:next w:val="Tabelacomgrade"/>
    <w:uiPriority w:val="39"/>
    <w:rsid w:val="000C27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0C274D"/>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xl88">
    <w:name w:val="xl88"/>
    <w:basedOn w:val="Normal"/>
    <w:rsid w:val="000C274D"/>
    <w:pPr>
      <w:pBdr>
        <w:top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89">
    <w:name w:val="xl89"/>
    <w:basedOn w:val="Normal"/>
    <w:rsid w:val="000C274D"/>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90">
    <w:name w:val="xl90"/>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20"/>
    </w:rPr>
  </w:style>
  <w:style w:type="paragraph" w:customStyle="1" w:styleId="xl91">
    <w:name w:val="xl91"/>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xl92">
    <w:name w:val="xl92"/>
    <w:basedOn w:val="Normal"/>
    <w:rsid w:val="000C274D"/>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xl93">
    <w:name w:val="xl93"/>
    <w:basedOn w:val="Normal"/>
    <w:rsid w:val="000C274D"/>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sz w:val="20"/>
    </w:rPr>
  </w:style>
  <w:style w:type="paragraph" w:customStyle="1" w:styleId="Reviso1">
    <w:name w:val="Revisão1"/>
    <w:next w:val="Reviso"/>
    <w:hidden/>
    <w:uiPriority w:val="71"/>
    <w:semiHidden/>
    <w:rsid w:val="000C274D"/>
    <w:pPr>
      <w:spacing w:after="0" w:line="240" w:lineRule="auto"/>
    </w:pPr>
    <w:rPr>
      <w:rFonts w:ascii="Ecofont_Spranq_eco_Sans" w:eastAsia="Times New Roman" w:hAnsi="Ecofont_Spranq_eco_Sans" w:cs="Tahoma"/>
      <w:sz w:val="24"/>
      <w:szCs w:val="24"/>
      <w:lang w:eastAsia="pt-BR"/>
    </w:rPr>
  </w:style>
  <w:style w:type="character" w:customStyle="1" w:styleId="MenoPendente2">
    <w:name w:val="Menção Pendente2"/>
    <w:basedOn w:val="Fontepargpadro"/>
    <w:uiPriority w:val="99"/>
    <w:semiHidden/>
    <w:unhideWhenUsed/>
    <w:rsid w:val="000C274D"/>
    <w:rPr>
      <w:color w:val="605E5C"/>
      <w:shd w:val="clear" w:color="auto" w:fill="E1DFDD"/>
    </w:rPr>
  </w:style>
  <w:style w:type="paragraph" w:customStyle="1" w:styleId="xl94">
    <w:name w:val="xl94"/>
    <w:basedOn w:val="Normal"/>
    <w:rsid w:val="000C274D"/>
    <w:pPr>
      <w:pBdr>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95">
    <w:name w:val="xl95"/>
    <w:basedOn w:val="Normal"/>
    <w:rsid w:val="000C274D"/>
    <w:pPr>
      <w:pBdr>
        <w:left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6">
    <w:name w:val="xl96"/>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7">
    <w:name w:val="xl97"/>
    <w:basedOn w:val="Normal"/>
    <w:rsid w:val="000C274D"/>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98">
    <w:name w:val="xl98"/>
    <w:basedOn w:val="Normal"/>
    <w:rsid w:val="000C274D"/>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color w:val="000000"/>
      <w:szCs w:val="24"/>
    </w:rPr>
  </w:style>
  <w:style w:type="paragraph" w:customStyle="1" w:styleId="xl99">
    <w:name w:val="xl99"/>
    <w:basedOn w:val="Normal"/>
    <w:rsid w:val="000C274D"/>
    <w:pPr>
      <w:pBdr>
        <w:bottom w:val="single" w:sz="8" w:space="0" w:color="auto"/>
        <w:right w:val="single" w:sz="8" w:space="0" w:color="auto"/>
      </w:pBdr>
      <w:shd w:val="clear" w:color="000000" w:fill="D9D9D9"/>
      <w:spacing w:before="100" w:beforeAutospacing="1" w:after="100" w:afterAutospacing="1"/>
      <w:jc w:val="right"/>
      <w:textAlignment w:val="center"/>
    </w:pPr>
    <w:rPr>
      <w:color w:val="000000"/>
      <w:szCs w:val="24"/>
    </w:rPr>
  </w:style>
  <w:style w:type="paragraph" w:customStyle="1" w:styleId="xl100">
    <w:name w:val="xl100"/>
    <w:basedOn w:val="Normal"/>
    <w:rsid w:val="000C274D"/>
    <w:pPr>
      <w:pBdr>
        <w:right w:val="single" w:sz="8" w:space="0" w:color="auto"/>
      </w:pBdr>
      <w:spacing w:before="100" w:beforeAutospacing="1" w:after="100" w:afterAutospacing="1"/>
      <w:jc w:val="right"/>
      <w:textAlignment w:val="center"/>
    </w:pPr>
    <w:rPr>
      <w:color w:val="000000"/>
      <w:szCs w:val="24"/>
    </w:rPr>
  </w:style>
  <w:style w:type="paragraph" w:customStyle="1" w:styleId="xl101">
    <w:name w:val="xl101"/>
    <w:basedOn w:val="Normal"/>
    <w:rsid w:val="000C274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szCs w:val="24"/>
    </w:rPr>
  </w:style>
  <w:style w:type="paragraph" w:customStyle="1" w:styleId="xl102">
    <w:name w:val="xl102"/>
    <w:basedOn w:val="Normal"/>
    <w:rsid w:val="000C274D"/>
    <w:pPr>
      <w:pBdr>
        <w:top w:val="single" w:sz="8" w:space="0" w:color="auto"/>
        <w:bottom w:val="single" w:sz="8" w:space="0" w:color="auto"/>
        <w:right w:val="single" w:sz="8" w:space="0" w:color="auto"/>
      </w:pBdr>
      <w:spacing w:before="100" w:beforeAutospacing="1" w:after="100" w:afterAutospacing="1"/>
      <w:jc w:val="right"/>
      <w:textAlignment w:val="center"/>
    </w:pPr>
    <w:rPr>
      <w:color w:val="000000"/>
      <w:szCs w:val="24"/>
    </w:rPr>
  </w:style>
  <w:style w:type="paragraph" w:customStyle="1" w:styleId="xl103">
    <w:name w:val="xl103"/>
    <w:basedOn w:val="Normal"/>
    <w:rsid w:val="000C274D"/>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Cs w:val="24"/>
    </w:rPr>
  </w:style>
  <w:style w:type="paragraph" w:customStyle="1" w:styleId="xl104">
    <w:name w:val="xl104"/>
    <w:basedOn w:val="Normal"/>
    <w:rsid w:val="000C274D"/>
    <w:pPr>
      <w:pBdr>
        <w:bottom w:val="single" w:sz="8" w:space="0" w:color="auto"/>
        <w:right w:val="single" w:sz="8" w:space="0" w:color="auto"/>
      </w:pBdr>
      <w:shd w:val="clear" w:color="000000" w:fill="FFFFFF"/>
      <w:spacing w:before="100" w:beforeAutospacing="1" w:after="100" w:afterAutospacing="1"/>
      <w:jc w:val="right"/>
      <w:textAlignment w:val="center"/>
    </w:pPr>
    <w:rPr>
      <w:color w:val="000000"/>
      <w:szCs w:val="24"/>
    </w:rPr>
  </w:style>
  <w:style w:type="paragraph" w:customStyle="1" w:styleId="xl105">
    <w:name w:val="xl105"/>
    <w:basedOn w:val="Normal"/>
    <w:rsid w:val="000C274D"/>
    <w:pPr>
      <w:spacing w:before="100" w:beforeAutospacing="1" w:after="100" w:afterAutospacing="1"/>
      <w:jc w:val="right"/>
      <w:textAlignment w:val="center"/>
    </w:pPr>
    <w:rPr>
      <w:color w:val="000000"/>
      <w:szCs w:val="24"/>
    </w:rPr>
  </w:style>
  <w:style w:type="paragraph" w:customStyle="1" w:styleId="xl106">
    <w:name w:val="xl106"/>
    <w:basedOn w:val="Normal"/>
    <w:rsid w:val="000C274D"/>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color w:val="000000"/>
      <w:szCs w:val="24"/>
    </w:rPr>
  </w:style>
  <w:style w:type="paragraph" w:customStyle="1" w:styleId="xl107">
    <w:name w:val="xl107"/>
    <w:basedOn w:val="Normal"/>
    <w:rsid w:val="000C274D"/>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color w:val="000000"/>
      <w:szCs w:val="24"/>
    </w:rPr>
  </w:style>
  <w:style w:type="paragraph" w:customStyle="1" w:styleId="xl108">
    <w:name w:val="xl108"/>
    <w:basedOn w:val="Normal"/>
    <w:rsid w:val="000C274D"/>
    <w:pPr>
      <w:pBdr>
        <w:top w:val="single" w:sz="8" w:space="0" w:color="auto"/>
        <w:left w:val="single" w:sz="8" w:space="0" w:color="auto"/>
        <w:bottom w:val="single" w:sz="4" w:space="0" w:color="auto"/>
      </w:pBdr>
      <w:shd w:val="clear" w:color="000000" w:fill="FFFF99"/>
      <w:spacing w:before="100" w:beforeAutospacing="1" w:after="100" w:afterAutospacing="1"/>
      <w:jc w:val="center"/>
    </w:pPr>
    <w:rPr>
      <w:b/>
      <w:bCs/>
      <w:szCs w:val="24"/>
    </w:rPr>
  </w:style>
  <w:style w:type="paragraph" w:customStyle="1" w:styleId="xl109">
    <w:name w:val="xl109"/>
    <w:basedOn w:val="Normal"/>
    <w:rsid w:val="000C274D"/>
    <w:pPr>
      <w:pBdr>
        <w:top w:val="single" w:sz="8" w:space="0" w:color="auto"/>
        <w:bottom w:val="single" w:sz="4" w:space="0" w:color="auto"/>
      </w:pBdr>
      <w:shd w:val="clear" w:color="000000" w:fill="FFFF99"/>
      <w:spacing w:before="100" w:beforeAutospacing="1" w:after="100" w:afterAutospacing="1"/>
      <w:jc w:val="center"/>
    </w:pPr>
    <w:rPr>
      <w:b/>
      <w:bCs/>
      <w:szCs w:val="24"/>
    </w:rPr>
  </w:style>
  <w:style w:type="paragraph" w:customStyle="1" w:styleId="xl110">
    <w:name w:val="xl110"/>
    <w:basedOn w:val="Normal"/>
    <w:rsid w:val="000C274D"/>
    <w:pPr>
      <w:pBdr>
        <w:top w:val="single" w:sz="4"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Cs w:val="24"/>
    </w:rPr>
  </w:style>
  <w:style w:type="paragraph" w:customStyle="1" w:styleId="xl111">
    <w:name w:val="xl111"/>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both"/>
      <w:textAlignment w:val="center"/>
    </w:pPr>
    <w:rPr>
      <w:b/>
      <w:bCs/>
      <w:sz w:val="20"/>
    </w:rPr>
  </w:style>
  <w:style w:type="paragraph" w:customStyle="1" w:styleId="xl112">
    <w:name w:val="xl112"/>
    <w:basedOn w:val="Normal"/>
    <w:rsid w:val="000C274D"/>
    <w:pPr>
      <w:pBdr>
        <w:top w:val="single" w:sz="4"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center"/>
    </w:pPr>
    <w:rPr>
      <w:b/>
      <w:bCs/>
      <w:sz w:val="20"/>
    </w:rPr>
  </w:style>
  <w:style w:type="paragraph" w:customStyle="1" w:styleId="xl113">
    <w:name w:val="xl113"/>
    <w:basedOn w:val="Normal"/>
    <w:rsid w:val="000C274D"/>
    <w:pPr>
      <w:pBdr>
        <w:left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4">
    <w:name w:val="xl114"/>
    <w:basedOn w:val="Normal"/>
    <w:rsid w:val="000C274D"/>
    <w:pPr>
      <w:shd w:val="clear" w:color="000000" w:fill="FFFF99"/>
      <w:spacing w:before="100" w:beforeAutospacing="1" w:after="100" w:afterAutospacing="1"/>
      <w:jc w:val="center"/>
      <w:textAlignment w:val="center"/>
    </w:pPr>
    <w:rPr>
      <w:b/>
      <w:bCs/>
      <w:color w:val="000000"/>
      <w:szCs w:val="24"/>
    </w:rPr>
  </w:style>
  <w:style w:type="paragraph" w:customStyle="1" w:styleId="xl115">
    <w:name w:val="xl115"/>
    <w:basedOn w:val="Normal"/>
    <w:rsid w:val="000C274D"/>
    <w:pPr>
      <w:pBdr>
        <w:left w:val="single" w:sz="8" w:space="0" w:color="auto"/>
        <w:bottom w:val="single" w:sz="8" w:space="0" w:color="000000"/>
      </w:pBdr>
      <w:shd w:val="clear" w:color="000000" w:fill="FFFF99"/>
      <w:spacing w:before="100" w:beforeAutospacing="1" w:after="100" w:afterAutospacing="1"/>
      <w:jc w:val="center"/>
      <w:textAlignment w:val="center"/>
    </w:pPr>
    <w:rPr>
      <w:b/>
      <w:bCs/>
      <w:color w:val="000000"/>
      <w:szCs w:val="24"/>
    </w:rPr>
  </w:style>
  <w:style w:type="paragraph" w:customStyle="1" w:styleId="xl116">
    <w:name w:val="xl116"/>
    <w:basedOn w:val="Normal"/>
    <w:rsid w:val="000C274D"/>
    <w:pPr>
      <w:pBdr>
        <w:bottom w:val="single" w:sz="8" w:space="0" w:color="000000"/>
      </w:pBdr>
      <w:shd w:val="clear" w:color="000000" w:fill="FFFF99"/>
      <w:spacing w:before="100" w:beforeAutospacing="1" w:after="100" w:afterAutospacing="1"/>
      <w:jc w:val="center"/>
      <w:textAlignment w:val="center"/>
    </w:pPr>
    <w:rPr>
      <w:b/>
      <w:bCs/>
      <w:color w:val="000000"/>
      <w:szCs w:val="24"/>
    </w:rPr>
  </w:style>
  <w:style w:type="paragraph" w:customStyle="1" w:styleId="xl117">
    <w:name w:val="xl117"/>
    <w:basedOn w:val="Normal"/>
    <w:rsid w:val="000C274D"/>
    <w:pPr>
      <w:pBdr>
        <w:top w:val="single" w:sz="8" w:space="0" w:color="auto"/>
        <w:left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8">
    <w:name w:val="xl118"/>
    <w:basedOn w:val="Normal"/>
    <w:rsid w:val="000C274D"/>
    <w:pPr>
      <w:pBdr>
        <w:top w:val="single" w:sz="8" w:space="0" w:color="auto"/>
      </w:pBdr>
      <w:shd w:val="clear" w:color="000000" w:fill="FFFF99"/>
      <w:spacing w:before="100" w:beforeAutospacing="1" w:after="100" w:afterAutospacing="1"/>
      <w:jc w:val="center"/>
      <w:textAlignment w:val="center"/>
    </w:pPr>
    <w:rPr>
      <w:b/>
      <w:bCs/>
      <w:color w:val="000000"/>
      <w:szCs w:val="24"/>
    </w:rPr>
  </w:style>
  <w:style w:type="paragraph" w:customStyle="1" w:styleId="xl119">
    <w:name w:val="xl119"/>
    <w:basedOn w:val="Normal"/>
    <w:rsid w:val="000C274D"/>
    <w:pPr>
      <w:pBdr>
        <w:left w:val="single" w:sz="8" w:space="0" w:color="auto"/>
      </w:pBdr>
      <w:shd w:val="clear" w:color="000000" w:fill="FFFF99"/>
      <w:spacing w:before="100" w:beforeAutospacing="1" w:after="100" w:afterAutospacing="1"/>
      <w:jc w:val="center"/>
      <w:textAlignment w:val="center"/>
    </w:pPr>
    <w:rPr>
      <w:b/>
      <w:bCs/>
      <w:color w:val="000000"/>
      <w:sz w:val="20"/>
    </w:rPr>
  </w:style>
  <w:style w:type="paragraph" w:customStyle="1" w:styleId="xl120">
    <w:name w:val="xl120"/>
    <w:basedOn w:val="Normal"/>
    <w:rsid w:val="000C274D"/>
    <w:pPr>
      <w:shd w:val="clear" w:color="000000" w:fill="FFFF99"/>
      <w:spacing w:before="100" w:beforeAutospacing="1" w:after="100" w:afterAutospacing="1"/>
      <w:jc w:val="center"/>
      <w:textAlignment w:val="center"/>
    </w:pPr>
    <w:rPr>
      <w:b/>
      <w:bCs/>
      <w:color w:val="000000"/>
      <w:sz w:val="20"/>
    </w:rPr>
  </w:style>
  <w:style w:type="paragraph" w:customStyle="1" w:styleId="xl121">
    <w:name w:val="xl121"/>
    <w:basedOn w:val="Normal"/>
    <w:rsid w:val="000C274D"/>
    <w:pPr>
      <w:pBdr>
        <w:left w:val="single" w:sz="8" w:space="0" w:color="auto"/>
        <w:bottom w:val="single" w:sz="8" w:space="0" w:color="000000"/>
      </w:pBdr>
      <w:shd w:val="clear" w:color="000000" w:fill="FFFF99"/>
      <w:spacing w:before="100" w:beforeAutospacing="1" w:after="100" w:afterAutospacing="1"/>
      <w:jc w:val="center"/>
      <w:textAlignment w:val="center"/>
    </w:pPr>
    <w:rPr>
      <w:b/>
      <w:bCs/>
      <w:color w:val="000000"/>
      <w:sz w:val="20"/>
    </w:rPr>
  </w:style>
  <w:style w:type="paragraph" w:customStyle="1" w:styleId="xl122">
    <w:name w:val="xl122"/>
    <w:basedOn w:val="Normal"/>
    <w:rsid w:val="000C274D"/>
    <w:pPr>
      <w:pBdr>
        <w:bottom w:val="single" w:sz="8" w:space="0" w:color="000000"/>
      </w:pBdr>
      <w:shd w:val="clear" w:color="000000" w:fill="FFFF99"/>
      <w:spacing w:before="100" w:beforeAutospacing="1" w:after="100" w:afterAutospacing="1"/>
      <w:jc w:val="center"/>
      <w:textAlignment w:val="center"/>
    </w:pPr>
    <w:rPr>
      <w:b/>
      <w:bCs/>
      <w:color w:val="000000"/>
      <w:sz w:val="20"/>
    </w:rPr>
  </w:style>
  <w:style w:type="table" w:customStyle="1" w:styleId="TableNormal1">
    <w:name w:val="Table Normal1"/>
    <w:rsid w:val="000C274D"/>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character" w:customStyle="1" w:styleId="highlightedsearchterm">
    <w:name w:val="highlightedsearchterm"/>
    <w:basedOn w:val="Fontepargpadro"/>
    <w:rsid w:val="000C274D"/>
  </w:style>
  <w:style w:type="paragraph" w:styleId="Textodenotadefim">
    <w:name w:val="endnote text"/>
    <w:basedOn w:val="Normal"/>
    <w:link w:val="TextodenotadefimChar"/>
    <w:uiPriority w:val="99"/>
    <w:semiHidden/>
    <w:unhideWhenUsed/>
    <w:rsid w:val="000C274D"/>
    <w:rPr>
      <w:sz w:val="20"/>
    </w:rPr>
  </w:style>
  <w:style w:type="character" w:customStyle="1" w:styleId="TextodenotadefimChar">
    <w:name w:val="Texto de nota de fim Char"/>
    <w:basedOn w:val="Fontepargpadro"/>
    <w:link w:val="Textodenotadefim"/>
    <w:uiPriority w:val="99"/>
    <w:semiHidden/>
    <w:rsid w:val="000C274D"/>
    <w:rPr>
      <w:rFonts w:ascii="Times New Roman" w:eastAsia="Times New Roman" w:hAnsi="Times New Roman" w:cs="Times New Roman"/>
      <w:sz w:val="20"/>
      <w:szCs w:val="20"/>
      <w:lang w:eastAsia="pt-BR"/>
    </w:rPr>
  </w:style>
  <w:style w:type="character" w:styleId="Refdenotadefim">
    <w:name w:val="endnote reference"/>
    <w:uiPriority w:val="99"/>
    <w:semiHidden/>
    <w:unhideWhenUsed/>
    <w:rsid w:val="000C274D"/>
    <w:rPr>
      <w:vertAlign w:val="superscript"/>
    </w:rPr>
  </w:style>
  <w:style w:type="paragraph" w:styleId="Corpodetexto3">
    <w:name w:val="Body Text 3"/>
    <w:basedOn w:val="Normal"/>
    <w:link w:val="Corpodetexto3Char"/>
    <w:rsid w:val="000C274D"/>
    <w:pPr>
      <w:spacing w:after="120"/>
    </w:pPr>
    <w:rPr>
      <w:sz w:val="16"/>
      <w:szCs w:val="16"/>
    </w:rPr>
  </w:style>
  <w:style w:type="character" w:customStyle="1" w:styleId="Corpodetexto3Char">
    <w:name w:val="Corpo de texto 3 Char"/>
    <w:basedOn w:val="Fontepargpadro"/>
    <w:link w:val="Corpodetexto3"/>
    <w:rsid w:val="000C274D"/>
    <w:rPr>
      <w:rFonts w:ascii="Times New Roman" w:eastAsia="Times New Roman" w:hAnsi="Times New Roman" w:cs="Times New Roman"/>
      <w:sz w:val="16"/>
      <w:szCs w:val="16"/>
      <w:lang w:eastAsia="pt-BR"/>
    </w:rPr>
  </w:style>
  <w:style w:type="character" w:customStyle="1" w:styleId="st">
    <w:name w:val="st"/>
    <w:rsid w:val="000C274D"/>
  </w:style>
  <w:style w:type="character" w:customStyle="1" w:styleId="WW8Num1zfalse">
    <w:name w:val="WW8Num1zfalse"/>
    <w:rsid w:val="000C274D"/>
  </w:style>
  <w:style w:type="character" w:customStyle="1" w:styleId="WW8Num1ztrue">
    <w:name w:val="WW8Num1ztrue"/>
    <w:rsid w:val="000C274D"/>
  </w:style>
  <w:style w:type="character" w:customStyle="1" w:styleId="WW-WW8Num1ztrue">
    <w:name w:val="WW-WW8Num1ztrue"/>
    <w:rsid w:val="000C274D"/>
  </w:style>
  <w:style w:type="character" w:customStyle="1" w:styleId="WW-WW8Num1ztrue1">
    <w:name w:val="WW-WW8Num1ztrue1"/>
    <w:rsid w:val="000C274D"/>
  </w:style>
  <w:style w:type="character" w:customStyle="1" w:styleId="WW-WW8Num1ztrue12">
    <w:name w:val="WW-WW8Num1ztrue12"/>
    <w:rsid w:val="000C274D"/>
  </w:style>
  <w:style w:type="character" w:customStyle="1" w:styleId="WW-WW8Num1ztrue123">
    <w:name w:val="WW-WW8Num1ztrue123"/>
    <w:rsid w:val="000C274D"/>
  </w:style>
  <w:style w:type="character" w:customStyle="1" w:styleId="WW-WW8Num1ztrue1234">
    <w:name w:val="WW-WW8Num1ztrue1234"/>
    <w:rsid w:val="000C274D"/>
  </w:style>
  <w:style w:type="character" w:customStyle="1" w:styleId="WW-WW8Num1ztrue12345">
    <w:name w:val="WW-WW8Num1ztrue12345"/>
    <w:rsid w:val="000C274D"/>
  </w:style>
  <w:style w:type="character" w:customStyle="1" w:styleId="WW-WW8Num1ztrue123456">
    <w:name w:val="WW-WW8Num1ztrue123456"/>
    <w:rsid w:val="000C274D"/>
  </w:style>
  <w:style w:type="character" w:customStyle="1" w:styleId="WW-WW8Num1ztrue1234567">
    <w:name w:val="WW-WW8Num1ztrue1234567"/>
    <w:rsid w:val="000C274D"/>
  </w:style>
  <w:style w:type="character" w:customStyle="1" w:styleId="WW-WW8Num1ztrue11">
    <w:name w:val="WW-WW8Num1ztrue11"/>
    <w:rsid w:val="000C274D"/>
  </w:style>
  <w:style w:type="character" w:customStyle="1" w:styleId="WW-WW8Num1ztrue121">
    <w:name w:val="WW-WW8Num1ztrue121"/>
    <w:rsid w:val="000C274D"/>
  </w:style>
  <w:style w:type="character" w:customStyle="1" w:styleId="WW-WW8Num1ztrue1231">
    <w:name w:val="WW-WW8Num1ztrue1231"/>
    <w:rsid w:val="000C274D"/>
  </w:style>
  <w:style w:type="character" w:customStyle="1" w:styleId="WW-WW8Num1ztrue12341">
    <w:name w:val="WW-WW8Num1ztrue12341"/>
    <w:rsid w:val="000C274D"/>
  </w:style>
  <w:style w:type="character" w:customStyle="1" w:styleId="WW-WW8Num1ztrue123451">
    <w:name w:val="WW-WW8Num1ztrue123451"/>
    <w:rsid w:val="000C274D"/>
  </w:style>
  <w:style w:type="character" w:customStyle="1" w:styleId="WW-WW8Num1ztrue1234561">
    <w:name w:val="WW-WW8Num1ztrue1234561"/>
    <w:rsid w:val="000C274D"/>
  </w:style>
  <w:style w:type="character" w:customStyle="1" w:styleId="Absatz-Standardschriftart">
    <w:name w:val="Absatz-Standardschriftart"/>
    <w:rsid w:val="000C274D"/>
  </w:style>
  <w:style w:type="character" w:customStyle="1" w:styleId="WW-Absatz-Standardschriftart">
    <w:name w:val="WW-Absatz-Standardschriftart"/>
    <w:rsid w:val="000C274D"/>
  </w:style>
  <w:style w:type="character" w:customStyle="1" w:styleId="WW-Absatz-Standardschriftart1">
    <w:name w:val="WW-Absatz-Standardschriftart1"/>
    <w:rsid w:val="000C274D"/>
  </w:style>
  <w:style w:type="character" w:customStyle="1" w:styleId="WW-Absatz-Standardschriftart11">
    <w:name w:val="WW-Absatz-Standardschriftart11"/>
    <w:rsid w:val="000C274D"/>
  </w:style>
  <w:style w:type="character" w:customStyle="1" w:styleId="WW-Absatz-Standardschriftart111">
    <w:name w:val="WW-Absatz-Standardschriftart111"/>
    <w:rsid w:val="000C274D"/>
  </w:style>
  <w:style w:type="character" w:customStyle="1" w:styleId="Fontepargpadro10">
    <w:name w:val="Fonte parág. padrão10"/>
    <w:rsid w:val="000C274D"/>
  </w:style>
  <w:style w:type="character" w:customStyle="1" w:styleId="WW-Absatz-Standardschriftart1111">
    <w:name w:val="WW-Absatz-Standardschriftart1111"/>
    <w:rsid w:val="000C274D"/>
  </w:style>
  <w:style w:type="character" w:customStyle="1" w:styleId="WW-Absatz-Standardschriftart11111">
    <w:name w:val="WW-Absatz-Standardschriftart11111"/>
    <w:rsid w:val="000C274D"/>
  </w:style>
  <w:style w:type="character" w:customStyle="1" w:styleId="WW-Absatz-Standardschriftart111111">
    <w:name w:val="WW-Absatz-Standardschriftart111111"/>
    <w:rsid w:val="000C274D"/>
  </w:style>
  <w:style w:type="character" w:customStyle="1" w:styleId="WW-Absatz-Standardschriftart1111111">
    <w:name w:val="WW-Absatz-Standardschriftart1111111"/>
    <w:rsid w:val="000C274D"/>
  </w:style>
  <w:style w:type="character" w:customStyle="1" w:styleId="WW-Absatz-Standardschriftart11111111">
    <w:name w:val="WW-Absatz-Standardschriftart11111111"/>
    <w:rsid w:val="000C274D"/>
  </w:style>
  <w:style w:type="character" w:customStyle="1" w:styleId="WW-Absatz-Standardschriftart111111111">
    <w:name w:val="WW-Absatz-Standardschriftart111111111"/>
    <w:rsid w:val="000C274D"/>
  </w:style>
  <w:style w:type="character" w:customStyle="1" w:styleId="WW-Absatz-Standardschriftart1111111111">
    <w:name w:val="WW-Absatz-Standardschriftart1111111111"/>
    <w:rsid w:val="000C274D"/>
  </w:style>
  <w:style w:type="character" w:customStyle="1" w:styleId="WW-Absatz-Standardschriftart11111111111">
    <w:name w:val="WW-Absatz-Standardschriftart11111111111"/>
    <w:rsid w:val="000C274D"/>
  </w:style>
  <w:style w:type="character" w:customStyle="1" w:styleId="WW-Absatz-Standardschriftart111111111111">
    <w:name w:val="WW-Absatz-Standardschriftart111111111111"/>
    <w:rsid w:val="000C274D"/>
  </w:style>
  <w:style w:type="character" w:customStyle="1" w:styleId="Fontepargpadro9">
    <w:name w:val="Fonte parág. padrão9"/>
    <w:rsid w:val="000C274D"/>
  </w:style>
  <w:style w:type="character" w:customStyle="1" w:styleId="WW-Absatz-Standardschriftart1111111111111">
    <w:name w:val="WW-Absatz-Standardschriftart1111111111111"/>
    <w:rsid w:val="000C274D"/>
  </w:style>
  <w:style w:type="character" w:customStyle="1" w:styleId="WW-Absatz-Standardschriftart11111111111111">
    <w:name w:val="WW-Absatz-Standardschriftart11111111111111"/>
    <w:rsid w:val="000C274D"/>
  </w:style>
  <w:style w:type="character" w:customStyle="1" w:styleId="WW-Absatz-Standardschriftart111111111111111">
    <w:name w:val="WW-Absatz-Standardschriftart111111111111111"/>
    <w:rsid w:val="000C274D"/>
  </w:style>
  <w:style w:type="character" w:customStyle="1" w:styleId="WW-Absatz-Standardschriftart1111111111111111">
    <w:name w:val="WW-Absatz-Standardschriftart1111111111111111"/>
    <w:rsid w:val="000C274D"/>
  </w:style>
  <w:style w:type="character" w:customStyle="1" w:styleId="WW8Num3z0">
    <w:name w:val="WW8Num3z0"/>
    <w:rsid w:val="000C274D"/>
    <w:rPr>
      <w:sz w:val="24"/>
      <w:szCs w:val="24"/>
    </w:rPr>
  </w:style>
  <w:style w:type="character" w:customStyle="1" w:styleId="Fontepargpadro8">
    <w:name w:val="Fonte parág. padrão8"/>
    <w:rsid w:val="000C274D"/>
  </w:style>
  <w:style w:type="character" w:customStyle="1" w:styleId="Fontepargpadro7">
    <w:name w:val="Fonte parág. padrão7"/>
    <w:rsid w:val="000C274D"/>
  </w:style>
  <w:style w:type="character" w:customStyle="1" w:styleId="Fontepargpadro6">
    <w:name w:val="Fonte parág. padrão6"/>
    <w:rsid w:val="000C274D"/>
  </w:style>
  <w:style w:type="character" w:customStyle="1" w:styleId="Fontepargpadro5">
    <w:name w:val="Fonte parág. padrão5"/>
    <w:rsid w:val="000C274D"/>
  </w:style>
  <w:style w:type="character" w:customStyle="1" w:styleId="Fontepargpadro4">
    <w:name w:val="Fonte parág. padrão4"/>
    <w:rsid w:val="000C274D"/>
  </w:style>
  <w:style w:type="character" w:customStyle="1" w:styleId="WW-Absatz-Standardschriftart11111111111111111">
    <w:name w:val="WW-Absatz-Standardschriftart11111111111111111"/>
    <w:rsid w:val="000C274D"/>
  </w:style>
  <w:style w:type="character" w:customStyle="1" w:styleId="WW-Absatz-Standardschriftart111111111111111111">
    <w:name w:val="WW-Absatz-Standardschriftart111111111111111111"/>
    <w:rsid w:val="000C274D"/>
  </w:style>
  <w:style w:type="character" w:customStyle="1" w:styleId="Fontepargpadro3">
    <w:name w:val="Fonte parág. padrão3"/>
    <w:rsid w:val="000C274D"/>
  </w:style>
  <w:style w:type="character" w:customStyle="1" w:styleId="WW-Absatz-Standardschriftart1111111111111111111">
    <w:name w:val="WW-Absatz-Standardschriftart1111111111111111111"/>
    <w:rsid w:val="000C274D"/>
  </w:style>
  <w:style w:type="character" w:customStyle="1" w:styleId="WW-Absatz-Standardschriftart11111111111111111111">
    <w:name w:val="WW-Absatz-Standardschriftart11111111111111111111"/>
    <w:rsid w:val="000C274D"/>
  </w:style>
  <w:style w:type="character" w:customStyle="1" w:styleId="Fontepargpadro2">
    <w:name w:val="Fonte parág. padrão2"/>
    <w:rsid w:val="000C274D"/>
  </w:style>
  <w:style w:type="character" w:customStyle="1" w:styleId="WW-Absatz-Standardschriftart111111111111111111111">
    <w:name w:val="WW-Absatz-Standardschriftart111111111111111111111"/>
    <w:rsid w:val="000C274D"/>
  </w:style>
  <w:style w:type="character" w:customStyle="1" w:styleId="WW-Absatz-Standardschriftart1111111111111111111111">
    <w:name w:val="WW-Absatz-Standardschriftart1111111111111111111111"/>
    <w:rsid w:val="000C274D"/>
  </w:style>
  <w:style w:type="character" w:customStyle="1" w:styleId="Fontepargpadro1">
    <w:name w:val="Fonte parág. padrão1"/>
    <w:rsid w:val="000C274D"/>
  </w:style>
  <w:style w:type="character" w:customStyle="1" w:styleId="Marcas">
    <w:name w:val="Marcas"/>
    <w:rsid w:val="000C274D"/>
    <w:rPr>
      <w:rFonts w:ascii="OpenSymbol" w:eastAsia="OpenSymbol" w:hAnsi="OpenSymbol" w:cs="OpenSymbol"/>
    </w:rPr>
  </w:style>
  <w:style w:type="character" w:customStyle="1" w:styleId="Smbolosdenumerao">
    <w:name w:val="Símbolos de numeração"/>
    <w:rsid w:val="000C274D"/>
  </w:style>
  <w:style w:type="character" w:customStyle="1" w:styleId="CharChar">
    <w:name w:val="Char Char"/>
    <w:rsid w:val="000C274D"/>
    <w:rPr>
      <w:rFonts w:ascii="Tahoma" w:eastAsia="Calibri" w:hAnsi="Tahoma" w:cs="Tahoma"/>
      <w:sz w:val="16"/>
      <w:szCs w:val="16"/>
      <w:lang w:val="pt-BR" w:bidi="ar-SA"/>
    </w:rPr>
  </w:style>
  <w:style w:type="paragraph" w:customStyle="1" w:styleId="Ttulo100">
    <w:name w:val="Título10"/>
    <w:basedOn w:val="Normal"/>
    <w:next w:val="Corpodetexto"/>
    <w:rsid w:val="000C274D"/>
    <w:pPr>
      <w:keepNext/>
      <w:spacing w:before="240" w:after="120"/>
    </w:pPr>
    <w:rPr>
      <w:rFonts w:ascii="Arial" w:eastAsia="Microsoft YaHei" w:hAnsi="Arial" w:cs="Mangal"/>
      <w:sz w:val="28"/>
      <w:szCs w:val="28"/>
      <w:lang w:eastAsia="zh-CN"/>
    </w:rPr>
  </w:style>
  <w:style w:type="paragraph" w:styleId="Lista">
    <w:name w:val="List"/>
    <w:basedOn w:val="Corpodetexto"/>
    <w:rsid w:val="000C274D"/>
    <w:pPr>
      <w:widowControl/>
      <w:autoSpaceDE/>
      <w:autoSpaceDN/>
      <w:spacing w:after="120"/>
    </w:pPr>
    <w:rPr>
      <w:rFonts w:ascii="Times New Roman" w:eastAsia="Times New Roman" w:hAnsi="Times New Roman" w:cs="Lohit Hindi"/>
      <w:lang w:val="pt-BR" w:eastAsia="zh-CN"/>
    </w:rPr>
  </w:style>
  <w:style w:type="paragraph" w:styleId="Legenda">
    <w:name w:val="caption"/>
    <w:basedOn w:val="Normal"/>
    <w:qFormat/>
    <w:rsid w:val="000C274D"/>
    <w:pPr>
      <w:suppressLineNumbers/>
      <w:spacing w:before="120" w:after="120"/>
    </w:pPr>
    <w:rPr>
      <w:rFonts w:cs="Mangal"/>
      <w:i/>
      <w:iCs/>
      <w:szCs w:val="24"/>
      <w:lang w:eastAsia="zh-CN"/>
    </w:rPr>
  </w:style>
  <w:style w:type="paragraph" w:customStyle="1" w:styleId="ndice">
    <w:name w:val="Índice"/>
    <w:basedOn w:val="Normal"/>
    <w:qFormat/>
    <w:rsid w:val="000C274D"/>
    <w:pPr>
      <w:suppressLineNumbers/>
    </w:pPr>
    <w:rPr>
      <w:rFonts w:cs="Lohit Hindi"/>
      <w:szCs w:val="24"/>
      <w:lang w:eastAsia="zh-CN"/>
    </w:rPr>
  </w:style>
  <w:style w:type="paragraph" w:customStyle="1" w:styleId="Ttulo90">
    <w:name w:val="Título9"/>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9">
    <w:name w:val="Legenda9"/>
    <w:basedOn w:val="Normal"/>
    <w:rsid w:val="000C274D"/>
    <w:pPr>
      <w:suppressLineNumbers/>
      <w:spacing w:before="120" w:after="120"/>
    </w:pPr>
    <w:rPr>
      <w:rFonts w:cs="Lohit Hindi"/>
      <w:i/>
      <w:iCs/>
      <w:szCs w:val="24"/>
      <w:lang w:eastAsia="zh-CN"/>
    </w:rPr>
  </w:style>
  <w:style w:type="paragraph" w:customStyle="1" w:styleId="Ttulo80">
    <w:name w:val="Título8"/>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8">
    <w:name w:val="Legenda8"/>
    <w:basedOn w:val="Normal"/>
    <w:rsid w:val="000C274D"/>
    <w:pPr>
      <w:suppressLineNumbers/>
      <w:spacing w:before="120" w:after="120"/>
    </w:pPr>
    <w:rPr>
      <w:rFonts w:cs="Lohit Hindi"/>
      <w:i/>
      <w:iCs/>
      <w:szCs w:val="24"/>
      <w:lang w:eastAsia="zh-CN"/>
    </w:rPr>
  </w:style>
  <w:style w:type="paragraph" w:customStyle="1" w:styleId="Ttulo70">
    <w:name w:val="Título7"/>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7">
    <w:name w:val="Legenda7"/>
    <w:basedOn w:val="Normal"/>
    <w:rsid w:val="000C274D"/>
    <w:pPr>
      <w:suppressLineNumbers/>
      <w:spacing w:before="120" w:after="120"/>
    </w:pPr>
    <w:rPr>
      <w:rFonts w:cs="Lohit Hindi"/>
      <w:i/>
      <w:iCs/>
      <w:szCs w:val="24"/>
      <w:lang w:eastAsia="zh-CN"/>
    </w:rPr>
  </w:style>
  <w:style w:type="paragraph" w:customStyle="1" w:styleId="Ttulo60">
    <w:name w:val="Título6"/>
    <w:basedOn w:val="Normal"/>
    <w:next w:val="Corpodetexto"/>
    <w:rsid w:val="000C274D"/>
    <w:pPr>
      <w:keepNext/>
      <w:spacing w:before="240" w:after="120"/>
    </w:pPr>
    <w:rPr>
      <w:rFonts w:ascii="Arial" w:eastAsia="DejaVu Sans" w:hAnsi="Arial" w:cs="Lohit Hindi"/>
      <w:sz w:val="28"/>
      <w:szCs w:val="28"/>
      <w:lang w:eastAsia="zh-CN"/>
    </w:rPr>
  </w:style>
  <w:style w:type="paragraph" w:customStyle="1" w:styleId="Legenda6">
    <w:name w:val="Legenda6"/>
    <w:basedOn w:val="Normal"/>
    <w:rsid w:val="000C274D"/>
    <w:pPr>
      <w:suppressLineNumbers/>
      <w:spacing w:before="120" w:after="120"/>
    </w:pPr>
    <w:rPr>
      <w:rFonts w:cs="Lohit Hindi"/>
      <w:i/>
      <w:iCs/>
      <w:szCs w:val="24"/>
      <w:lang w:eastAsia="zh-CN"/>
    </w:rPr>
  </w:style>
  <w:style w:type="paragraph" w:customStyle="1" w:styleId="Ttulo50">
    <w:name w:val="Título5"/>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5">
    <w:name w:val="Legenda5"/>
    <w:basedOn w:val="Normal"/>
    <w:rsid w:val="000C274D"/>
    <w:pPr>
      <w:suppressLineNumbers/>
      <w:spacing w:before="120" w:after="120"/>
    </w:pPr>
    <w:rPr>
      <w:rFonts w:cs="Tahoma"/>
      <w:i/>
      <w:iCs/>
      <w:szCs w:val="24"/>
      <w:lang w:eastAsia="zh-CN"/>
    </w:rPr>
  </w:style>
  <w:style w:type="paragraph" w:customStyle="1" w:styleId="Ttulo40">
    <w:name w:val="Título4"/>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4">
    <w:name w:val="Legenda4"/>
    <w:basedOn w:val="Normal"/>
    <w:rsid w:val="000C274D"/>
    <w:pPr>
      <w:suppressLineNumbers/>
      <w:spacing w:before="120" w:after="120"/>
    </w:pPr>
    <w:rPr>
      <w:rFonts w:cs="Tahoma"/>
      <w:i/>
      <w:iCs/>
      <w:szCs w:val="24"/>
      <w:lang w:eastAsia="zh-CN"/>
    </w:rPr>
  </w:style>
  <w:style w:type="paragraph" w:customStyle="1" w:styleId="Ttulo30">
    <w:name w:val="Título3"/>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3">
    <w:name w:val="Legenda3"/>
    <w:basedOn w:val="Normal"/>
    <w:rsid w:val="000C274D"/>
    <w:pPr>
      <w:suppressLineNumbers/>
      <w:spacing w:before="120" w:after="120"/>
    </w:pPr>
    <w:rPr>
      <w:rFonts w:cs="Tahoma"/>
      <w:i/>
      <w:iCs/>
      <w:szCs w:val="24"/>
      <w:lang w:eastAsia="zh-CN"/>
    </w:rPr>
  </w:style>
  <w:style w:type="paragraph" w:customStyle="1" w:styleId="Ttulo20">
    <w:name w:val="Título2"/>
    <w:basedOn w:val="Normal"/>
    <w:next w:val="Corpodetexto"/>
    <w:rsid w:val="000C274D"/>
    <w:pPr>
      <w:keepNext/>
      <w:spacing w:before="240" w:after="120"/>
    </w:pPr>
    <w:rPr>
      <w:rFonts w:ascii="Arial" w:eastAsia="Lucida Sans Unicode" w:hAnsi="Arial" w:cs="Tahoma"/>
      <w:sz w:val="28"/>
      <w:szCs w:val="28"/>
      <w:lang w:eastAsia="zh-CN"/>
    </w:rPr>
  </w:style>
  <w:style w:type="paragraph" w:customStyle="1" w:styleId="Legenda2">
    <w:name w:val="Legenda2"/>
    <w:basedOn w:val="Normal"/>
    <w:rsid w:val="000C274D"/>
    <w:pPr>
      <w:suppressLineNumbers/>
      <w:spacing w:before="120" w:after="120"/>
    </w:pPr>
    <w:rPr>
      <w:rFonts w:cs="Tahoma"/>
      <w:i/>
      <w:iCs/>
      <w:szCs w:val="24"/>
      <w:lang w:eastAsia="zh-CN"/>
    </w:rPr>
  </w:style>
  <w:style w:type="paragraph" w:customStyle="1" w:styleId="Legenda1">
    <w:name w:val="Legenda1"/>
    <w:basedOn w:val="Normal"/>
    <w:rsid w:val="000C274D"/>
    <w:pPr>
      <w:suppressLineNumbers/>
      <w:spacing w:before="120" w:after="120"/>
    </w:pPr>
    <w:rPr>
      <w:rFonts w:cs="Lohit Hindi"/>
      <w:i/>
      <w:iCs/>
      <w:szCs w:val="24"/>
      <w:lang w:eastAsia="zh-CN"/>
    </w:rPr>
  </w:style>
  <w:style w:type="paragraph" w:customStyle="1" w:styleId="Textopadro">
    <w:name w:val="Texto padrão"/>
    <w:basedOn w:val="Normal"/>
    <w:rsid w:val="000C274D"/>
    <w:pPr>
      <w:overflowPunct w:val="0"/>
      <w:autoSpaceDE w:val="0"/>
      <w:textAlignment w:val="baseline"/>
    </w:pPr>
    <w:rPr>
      <w:lang w:val="en-US" w:eastAsia="zh-CN"/>
    </w:rPr>
  </w:style>
  <w:style w:type="paragraph" w:customStyle="1" w:styleId="Estruturadodocumento1">
    <w:name w:val="Estrutura do documento1"/>
    <w:basedOn w:val="Normal"/>
    <w:rsid w:val="000C274D"/>
    <w:pPr>
      <w:shd w:val="clear" w:color="auto" w:fill="000080"/>
    </w:pPr>
    <w:rPr>
      <w:rFonts w:ascii="Tahoma" w:hAnsi="Tahoma" w:cs="Tahoma"/>
      <w:sz w:val="20"/>
      <w:lang w:eastAsia="zh-CN"/>
    </w:rPr>
  </w:style>
  <w:style w:type="paragraph" w:customStyle="1" w:styleId="Contedodetabela">
    <w:name w:val="Conteúdo de tabela"/>
    <w:basedOn w:val="Normal"/>
    <w:rsid w:val="000C274D"/>
    <w:pPr>
      <w:suppressLineNumbers/>
    </w:pPr>
    <w:rPr>
      <w:szCs w:val="24"/>
      <w:lang w:eastAsia="zh-CN"/>
    </w:rPr>
  </w:style>
  <w:style w:type="paragraph" w:customStyle="1" w:styleId="Contedodatabela">
    <w:name w:val="Conteúdo da tabela"/>
    <w:basedOn w:val="Normal"/>
    <w:rsid w:val="000C274D"/>
    <w:pPr>
      <w:suppressLineNumbers/>
    </w:pPr>
    <w:rPr>
      <w:szCs w:val="24"/>
      <w:lang w:eastAsia="zh-CN"/>
    </w:rPr>
  </w:style>
  <w:style w:type="paragraph" w:customStyle="1" w:styleId="Ttulodetabela">
    <w:name w:val="Título de tabela"/>
    <w:basedOn w:val="Contedodetabela"/>
    <w:rsid w:val="000C274D"/>
    <w:pPr>
      <w:jc w:val="center"/>
    </w:pPr>
    <w:rPr>
      <w:b/>
      <w:bCs/>
    </w:rPr>
  </w:style>
  <w:style w:type="paragraph" w:customStyle="1" w:styleId="western">
    <w:name w:val="western"/>
    <w:basedOn w:val="Normal"/>
    <w:rsid w:val="000C274D"/>
    <w:pPr>
      <w:spacing w:before="280" w:after="119"/>
    </w:pPr>
    <w:rPr>
      <w:szCs w:val="24"/>
      <w:lang w:eastAsia="zh-CN"/>
    </w:rPr>
  </w:style>
  <w:style w:type="paragraph" w:customStyle="1" w:styleId="A060670">
    <w:name w:val="_A060670"/>
    <w:rsid w:val="000C274D"/>
    <w:pPr>
      <w:suppressAutoHyphens/>
      <w:autoSpaceDE w:val="0"/>
      <w:spacing w:after="0" w:line="240" w:lineRule="auto"/>
      <w:ind w:left="864"/>
      <w:jc w:val="both"/>
    </w:pPr>
    <w:rPr>
      <w:rFonts w:ascii="Times New Roman" w:eastAsia="Arial" w:hAnsi="Times New Roman" w:cs="Times New Roman"/>
      <w:sz w:val="24"/>
      <w:szCs w:val="24"/>
      <w:lang w:eastAsia="zh-CN"/>
    </w:rPr>
  </w:style>
  <w:style w:type="paragraph" w:customStyle="1" w:styleId="A110670">
    <w:name w:val="_A110670"/>
    <w:rsid w:val="000C274D"/>
    <w:pPr>
      <w:suppressAutoHyphens/>
      <w:autoSpaceDE w:val="0"/>
      <w:spacing w:after="0" w:line="240" w:lineRule="auto"/>
      <w:ind w:left="864" w:firstLine="720"/>
      <w:jc w:val="both"/>
    </w:pPr>
    <w:rPr>
      <w:rFonts w:ascii="Times New Roman" w:eastAsia="Arial" w:hAnsi="Times New Roman" w:cs="Times New Roman"/>
      <w:sz w:val="24"/>
      <w:szCs w:val="24"/>
      <w:lang w:eastAsia="zh-CN"/>
    </w:rPr>
  </w:style>
  <w:style w:type="paragraph" w:customStyle="1" w:styleId="Textoprformatado">
    <w:name w:val="Texto préformatado"/>
    <w:basedOn w:val="Normal"/>
    <w:rsid w:val="000C274D"/>
    <w:rPr>
      <w:rFonts w:ascii="Courier New" w:eastAsia="NSimSun" w:hAnsi="Courier New" w:cs="Courier New"/>
      <w:sz w:val="20"/>
      <w:lang w:eastAsia="zh-CN"/>
    </w:rPr>
  </w:style>
  <w:style w:type="paragraph" w:customStyle="1" w:styleId="SemEspaamento1">
    <w:name w:val="Sem Espaçamento1"/>
    <w:rsid w:val="000C274D"/>
    <w:pPr>
      <w:suppressAutoHyphens/>
      <w:spacing w:after="0" w:line="100" w:lineRule="atLeast"/>
    </w:pPr>
    <w:rPr>
      <w:rFonts w:ascii="Times New Roman" w:eastAsia="SimSun" w:hAnsi="Times New Roman" w:cs="Lohit Hindi"/>
      <w:sz w:val="24"/>
      <w:szCs w:val="24"/>
      <w:lang w:eastAsia="zh-CN" w:bidi="hi-IN"/>
    </w:rPr>
  </w:style>
  <w:style w:type="paragraph" w:customStyle="1" w:styleId="fr">
    <w:name w:val="fr"/>
    <w:basedOn w:val="Normal"/>
    <w:rsid w:val="000C274D"/>
    <w:pPr>
      <w:spacing w:before="100" w:beforeAutospacing="1" w:after="100" w:afterAutospacing="1"/>
    </w:pPr>
    <w:rPr>
      <w:szCs w:val="24"/>
    </w:rPr>
  </w:style>
  <w:style w:type="character" w:styleId="CitaoHTML">
    <w:name w:val="HTML Cite"/>
    <w:uiPriority w:val="99"/>
    <w:semiHidden/>
    <w:unhideWhenUsed/>
    <w:rsid w:val="000C274D"/>
    <w:rPr>
      <w:i/>
      <w:iCs/>
    </w:rPr>
  </w:style>
  <w:style w:type="paragraph" w:styleId="Partesuperior-zdoformulrio">
    <w:name w:val="HTML Top of Form"/>
    <w:basedOn w:val="Normal"/>
    <w:next w:val="Normal"/>
    <w:link w:val="Partesuperior-zdoformulrioChar"/>
    <w:hidden/>
    <w:uiPriority w:val="99"/>
    <w:semiHidden/>
    <w:unhideWhenUsed/>
    <w:rsid w:val="000C274D"/>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C274D"/>
    <w:rPr>
      <w:rFonts w:ascii="Arial" w:eastAsia="Times New Roman" w:hAnsi="Arial" w:cs="Arial"/>
      <w:vanish/>
      <w:sz w:val="16"/>
      <w:szCs w:val="16"/>
      <w:lang w:eastAsia="pt-BR"/>
    </w:rPr>
  </w:style>
  <w:style w:type="character" w:customStyle="1" w:styleId="unit">
    <w:name w:val="unit"/>
    <w:rsid w:val="000C274D"/>
  </w:style>
  <w:style w:type="paragraph" w:styleId="Parteinferiordoformulrio">
    <w:name w:val="HTML Bottom of Form"/>
    <w:basedOn w:val="Normal"/>
    <w:next w:val="Normal"/>
    <w:link w:val="ParteinferiordoformulrioChar"/>
    <w:hidden/>
    <w:uiPriority w:val="99"/>
    <w:semiHidden/>
    <w:unhideWhenUsed/>
    <w:rsid w:val="000C274D"/>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0C274D"/>
    <w:rPr>
      <w:rFonts w:ascii="Arial" w:eastAsia="Times New Roman" w:hAnsi="Arial" w:cs="Arial"/>
      <w:vanish/>
      <w:sz w:val="16"/>
      <w:szCs w:val="16"/>
      <w:lang w:eastAsia="pt-BR"/>
    </w:rPr>
  </w:style>
  <w:style w:type="paragraph" w:customStyle="1" w:styleId="pin">
    <w:name w:val="pin"/>
    <w:basedOn w:val="Normal"/>
    <w:rsid w:val="000C274D"/>
    <w:pPr>
      <w:spacing w:before="100" w:beforeAutospacing="1" w:after="100" w:afterAutospacing="1"/>
    </w:pPr>
    <w:rPr>
      <w:szCs w:val="24"/>
    </w:rPr>
  </w:style>
  <w:style w:type="paragraph" w:customStyle="1" w:styleId="tel">
    <w:name w:val="tel"/>
    <w:basedOn w:val="Normal"/>
    <w:rsid w:val="000C274D"/>
    <w:pPr>
      <w:spacing w:before="100" w:beforeAutospacing="1" w:after="100" w:afterAutospacing="1"/>
    </w:pPr>
    <w:rPr>
      <w:szCs w:val="24"/>
    </w:rPr>
  </w:style>
  <w:style w:type="paragraph" w:customStyle="1" w:styleId="ecxmsonormal">
    <w:name w:val="ecxmsonormal"/>
    <w:basedOn w:val="Normal"/>
    <w:rsid w:val="000C274D"/>
    <w:pPr>
      <w:spacing w:before="100" w:beforeAutospacing="1" w:after="100" w:afterAutospacing="1"/>
    </w:pPr>
    <w:rPr>
      <w:szCs w:val="24"/>
    </w:rPr>
  </w:style>
  <w:style w:type="paragraph" w:customStyle="1" w:styleId="m6695318650043022623gmail-msonospacing">
    <w:name w:val="m_6695318650043022623gmail-msonospacing"/>
    <w:basedOn w:val="Normal"/>
    <w:rsid w:val="000C274D"/>
    <w:pPr>
      <w:spacing w:before="100" w:beforeAutospacing="1" w:after="100" w:afterAutospacing="1"/>
    </w:pPr>
    <w:rPr>
      <w:szCs w:val="24"/>
    </w:rPr>
  </w:style>
  <w:style w:type="paragraph" w:customStyle="1" w:styleId="m6695318650043022623gmail-msolistparagraph">
    <w:name w:val="m_6695318650043022623gmail-msolistparagraph"/>
    <w:basedOn w:val="Normal"/>
    <w:rsid w:val="000C274D"/>
    <w:pPr>
      <w:spacing w:before="100" w:beforeAutospacing="1" w:after="100" w:afterAutospacing="1"/>
    </w:pPr>
    <w:rPr>
      <w:szCs w:val="24"/>
    </w:rPr>
  </w:style>
  <w:style w:type="character" w:customStyle="1" w:styleId="t1">
    <w:name w:val="t1"/>
    <w:rsid w:val="000C274D"/>
  </w:style>
  <w:style w:type="paragraph" w:styleId="Textodenotaderodap">
    <w:name w:val="footnote text"/>
    <w:basedOn w:val="Normal"/>
    <w:link w:val="TextodenotaderodapChar"/>
    <w:uiPriority w:val="99"/>
    <w:semiHidden/>
    <w:unhideWhenUsed/>
    <w:rsid w:val="000C274D"/>
    <w:rPr>
      <w:rFonts w:ascii="Calibri" w:eastAsia="Calibri" w:hAnsi="Calibri"/>
      <w:sz w:val="20"/>
    </w:rPr>
  </w:style>
  <w:style w:type="character" w:customStyle="1" w:styleId="TextodenotaderodapChar">
    <w:name w:val="Texto de nota de rodapé Char"/>
    <w:basedOn w:val="Fontepargpadro"/>
    <w:link w:val="Textodenotaderodap"/>
    <w:uiPriority w:val="99"/>
    <w:semiHidden/>
    <w:rsid w:val="000C274D"/>
    <w:rPr>
      <w:rFonts w:ascii="Calibri" w:eastAsia="Calibri" w:hAnsi="Calibri" w:cs="Times New Roman"/>
      <w:sz w:val="20"/>
      <w:szCs w:val="20"/>
      <w:lang w:eastAsia="pt-BR"/>
    </w:rPr>
  </w:style>
  <w:style w:type="character" w:styleId="Refdenotaderodap">
    <w:name w:val="footnote reference"/>
    <w:uiPriority w:val="99"/>
    <w:semiHidden/>
    <w:unhideWhenUsed/>
    <w:rsid w:val="000C274D"/>
    <w:rPr>
      <w:vertAlign w:val="superscript"/>
    </w:rPr>
  </w:style>
  <w:style w:type="character" w:customStyle="1" w:styleId="textooriginal">
    <w:name w:val="texto_original"/>
    <w:rsid w:val="000C274D"/>
  </w:style>
  <w:style w:type="paragraph" w:customStyle="1" w:styleId="xmsonormal">
    <w:name w:val="x_msonormal"/>
    <w:basedOn w:val="Normal"/>
    <w:rsid w:val="000C274D"/>
    <w:pPr>
      <w:spacing w:before="100" w:beforeAutospacing="1" w:after="100" w:afterAutospacing="1"/>
    </w:pPr>
    <w:rPr>
      <w:szCs w:val="24"/>
    </w:rPr>
  </w:style>
  <w:style w:type="table" w:customStyle="1" w:styleId="Tabelacomgrade21">
    <w:name w:val="Tabela com grade21"/>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u-paragraph">
    <w:name w:val="dou-paragraph"/>
    <w:basedOn w:val="Normal"/>
    <w:rsid w:val="000C274D"/>
    <w:pPr>
      <w:spacing w:before="100" w:beforeAutospacing="1" w:after="100" w:afterAutospacing="1"/>
    </w:pPr>
    <w:rPr>
      <w:szCs w:val="24"/>
    </w:rPr>
  </w:style>
  <w:style w:type="paragraph" w:customStyle="1" w:styleId="artart">
    <w:name w:val="artart"/>
    <w:basedOn w:val="Normal"/>
    <w:rsid w:val="000C274D"/>
    <w:pPr>
      <w:spacing w:before="100" w:beforeAutospacing="1" w:after="100" w:afterAutospacing="1"/>
    </w:pPr>
    <w:rPr>
      <w:szCs w:val="24"/>
    </w:rPr>
  </w:style>
  <w:style w:type="paragraph" w:customStyle="1" w:styleId="GradeColorida-nfase11">
    <w:name w:val="Grade Colorida - Ênfase 11"/>
    <w:basedOn w:val="Normal"/>
    <w:next w:val="Normal"/>
    <w:link w:val="GradeColorida-nfase1Char"/>
    <w:uiPriority w:val="29"/>
    <w:qFormat/>
    <w:rsid w:val="000C274D"/>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szCs w:val="24"/>
    </w:rPr>
  </w:style>
  <w:style w:type="character" w:customStyle="1" w:styleId="GradeColorida-nfase1Char">
    <w:name w:val="Grade Colorida - Ênfase 1 Char"/>
    <w:link w:val="GradeColorida-nfase11"/>
    <w:uiPriority w:val="29"/>
    <w:rsid w:val="000C274D"/>
    <w:rPr>
      <w:rFonts w:ascii="Arial" w:eastAsia="Calibri" w:hAnsi="Arial" w:cs="Times New Roman"/>
      <w:i/>
      <w:iCs/>
      <w:color w:val="000000"/>
      <w:sz w:val="20"/>
      <w:szCs w:val="24"/>
      <w:shd w:val="clear" w:color="auto" w:fill="FFFFCC"/>
      <w:lang w:eastAsia="pt-BR"/>
    </w:rPr>
  </w:style>
  <w:style w:type="character" w:customStyle="1" w:styleId="ListLabel5">
    <w:name w:val="ListLabel 5"/>
    <w:rsid w:val="000C274D"/>
    <w:rPr>
      <w:lang w:val="pt-PT" w:eastAsia="pt-PT" w:bidi="pt-PT"/>
    </w:rPr>
  </w:style>
  <w:style w:type="paragraph" w:customStyle="1" w:styleId="Sumrio41">
    <w:name w:val="Sumário 41"/>
    <w:basedOn w:val="Normal"/>
    <w:next w:val="Normal"/>
    <w:autoRedefine/>
    <w:uiPriority w:val="39"/>
    <w:semiHidden/>
    <w:unhideWhenUsed/>
    <w:rsid w:val="000C274D"/>
    <w:pPr>
      <w:ind w:left="720"/>
    </w:pPr>
    <w:rPr>
      <w:rFonts w:cs="Calibri"/>
      <w:sz w:val="20"/>
    </w:rPr>
  </w:style>
  <w:style w:type="paragraph" w:customStyle="1" w:styleId="Sumrio51">
    <w:name w:val="Sumário 51"/>
    <w:basedOn w:val="Normal"/>
    <w:next w:val="Normal"/>
    <w:autoRedefine/>
    <w:uiPriority w:val="39"/>
    <w:semiHidden/>
    <w:unhideWhenUsed/>
    <w:rsid w:val="000C274D"/>
    <w:pPr>
      <w:ind w:left="960"/>
    </w:pPr>
    <w:rPr>
      <w:rFonts w:cs="Calibri"/>
      <w:sz w:val="20"/>
    </w:rPr>
  </w:style>
  <w:style w:type="paragraph" w:customStyle="1" w:styleId="Sumrio61">
    <w:name w:val="Sumário 61"/>
    <w:basedOn w:val="Normal"/>
    <w:next w:val="Normal"/>
    <w:autoRedefine/>
    <w:uiPriority w:val="39"/>
    <w:semiHidden/>
    <w:unhideWhenUsed/>
    <w:rsid w:val="000C274D"/>
    <w:pPr>
      <w:ind w:left="1200"/>
    </w:pPr>
    <w:rPr>
      <w:rFonts w:cs="Calibri"/>
      <w:sz w:val="20"/>
    </w:rPr>
  </w:style>
  <w:style w:type="paragraph" w:customStyle="1" w:styleId="Sumrio71">
    <w:name w:val="Sumário 71"/>
    <w:basedOn w:val="Normal"/>
    <w:next w:val="Normal"/>
    <w:autoRedefine/>
    <w:uiPriority w:val="39"/>
    <w:semiHidden/>
    <w:unhideWhenUsed/>
    <w:rsid w:val="000C274D"/>
    <w:pPr>
      <w:ind w:left="1440"/>
    </w:pPr>
    <w:rPr>
      <w:rFonts w:cs="Calibri"/>
      <w:sz w:val="20"/>
    </w:rPr>
  </w:style>
  <w:style w:type="paragraph" w:customStyle="1" w:styleId="Sumrio81">
    <w:name w:val="Sumário 81"/>
    <w:basedOn w:val="Normal"/>
    <w:next w:val="Normal"/>
    <w:autoRedefine/>
    <w:uiPriority w:val="39"/>
    <w:semiHidden/>
    <w:unhideWhenUsed/>
    <w:rsid w:val="000C274D"/>
    <w:pPr>
      <w:ind w:left="1680"/>
    </w:pPr>
    <w:rPr>
      <w:rFonts w:cs="Calibri"/>
      <w:sz w:val="20"/>
    </w:rPr>
  </w:style>
  <w:style w:type="paragraph" w:customStyle="1" w:styleId="Sumrio91">
    <w:name w:val="Sumário 91"/>
    <w:basedOn w:val="Normal"/>
    <w:next w:val="Normal"/>
    <w:autoRedefine/>
    <w:uiPriority w:val="39"/>
    <w:semiHidden/>
    <w:unhideWhenUsed/>
    <w:rsid w:val="000C274D"/>
    <w:pPr>
      <w:ind w:left="1920"/>
    </w:pPr>
    <w:rPr>
      <w:rFonts w:cs="Calibri"/>
      <w:sz w:val="20"/>
    </w:rPr>
  </w:style>
  <w:style w:type="character" w:customStyle="1" w:styleId="MenoPendente3">
    <w:name w:val="Menção Pendente3"/>
    <w:basedOn w:val="Fontepargpadro"/>
    <w:uiPriority w:val="99"/>
    <w:semiHidden/>
    <w:unhideWhenUsed/>
    <w:rsid w:val="000C274D"/>
    <w:rPr>
      <w:color w:val="605E5C"/>
      <w:shd w:val="clear" w:color="auto" w:fill="E1DFDD"/>
    </w:rPr>
  </w:style>
  <w:style w:type="character" w:customStyle="1" w:styleId="Manoel">
    <w:name w:val="Manoel"/>
    <w:qFormat/>
    <w:rsid w:val="000C274D"/>
    <w:rPr>
      <w:rFonts w:ascii="Arial" w:hAnsi="Arial" w:cs="Arial"/>
      <w:color w:val="7030A0"/>
      <w:sz w:val="20"/>
    </w:rPr>
  </w:style>
  <w:style w:type="character" w:customStyle="1" w:styleId="Nivel3Char">
    <w:name w:val="Nivel 3 Char"/>
    <w:basedOn w:val="Fontepargpadro"/>
    <w:link w:val="Nivel3"/>
    <w:rsid w:val="000C274D"/>
    <w:rPr>
      <w:rFonts w:ascii="Ecofont_Spranq_eco_Sans" w:eastAsia="Arial Unicode MS" w:hAnsi="Ecofont_Spranq_eco_Sans" w:cs="Arial"/>
      <w:color w:val="000000"/>
      <w:sz w:val="20"/>
      <w:szCs w:val="20"/>
      <w:lang w:eastAsia="pt-BR"/>
    </w:rPr>
  </w:style>
  <w:style w:type="character" w:customStyle="1" w:styleId="Ttulo3Char1">
    <w:name w:val="Título 3 Char1"/>
    <w:basedOn w:val="Fontepargpadro"/>
    <w:uiPriority w:val="9"/>
    <w:semiHidden/>
    <w:rsid w:val="000C274D"/>
    <w:rPr>
      <w:rFonts w:asciiTheme="majorHAnsi" w:eastAsiaTheme="majorEastAsia" w:hAnsiTheme="majorHAnsi" w:cstheme="majorBidi"/>
      <w:color w:val="1F3763" w:themeColor="accent1" w:themeShade="7F"/>
      <w:sz w:val="24"/>
      <w:szCs w:val="24"/>
    </w:rPr>
  </w:style>
  <w:style w:type="character" w:customStyle="1" w:styleId="Ttulo4Char1">
    <w:name w:val="Título 4 Char1"/>
    <w:basedOn w:val="Fontepargpadro"/>
    <w:uiPriority w:val="9"/>
    <w:semiHidden/>
    <w:rsid w:val="000C274D"/>
    <w:rPr>
      <w:rFonts w:asciiTheme="majorHAnsi" w:eastAsiaTheme="majorEastAsia" w:hAnsiTheme="majorHAnsi" w:cstheme="majorBidi"/>
      <w:i/>
      <w:iCs/>
      <w:color w:val="2F5496" w:themeColor="accent1" w:themeShade="BF"/>
    </w:rPr>
  </w:style>
  <w:style w:type="character" w:customStyle="1" w:styleId="Ttulo5Char1">
    <w:name w:val="Título 5 Char1"/>
    <w:basedOn w:val="Fontepargpadro"/>
    <w:uiPriority w:val="9"/>
    <w:semiHidden/>
    <w:rsid w:val="000C274D"/>
    <w:rPr>
      <w:rFonts w:asciiTheme="majorHAnsi" w:eastAsiaTheme="majorEastAsia" w:hAnsiTheme="majorHAnsi" w:cstheme="majorBidi"/>
      <w:color w:val="2F5496" w:themeColor="accent1" w:themeShade="BF"/>
    </w:rPr>
  </w:style>
  <w:style w:type="character" w:customStyle="1" w:styleId="Ttulo6Char1">
    <w:name w:val="Título 6 Char1"/>
    <w:basedOn w:val="Fontepargpadro"/>
    <w:uiPriority w:val="9"/>
    <w:semiHidden/>
    <w:rsid w:val="000C274D"/>
    <w:rPr>
      <w:rFonts w:asciiTheme="majorHAnsi" w:eastAsiaTheme="majorEastAsia" w:hAnsiTheme="majorHAnsi" w:cstheme="majorBidi"/>
      <w:color w:val="1F3763" w:themeColor="accent1" w:themeShade="7F"/>
    </w:rPr>
  </w:style>
  <w:style w:type="character" w:customStyle="1" w:styleId="Ttulo7Char1">
    <w:name w:val="Título 7 Char1"/>
    <w:basedOn w:val="Fontepargpadro"/>
    <w:uiPriority w:val="9"/>
    <w:semiHidden/>
    <w:rsid w:val="000C274D"/>
    <w:rPr>
      <w:rFonts w:asciiTheme="majorHAnsi" w:eastAsiaTheme="majorEastAsia" w:hAnsiTheme="majorHAnsi" w:cstheme="majorBidi"/>
      <w:i/>
      <w:iCs/>
      <w:color w:val="1F3763" w:themeColor="accent1" w:themeShade="7F"/>
    </w:rPr>
  </w:style>
  <w:style w:type="character" w:customStyle="1" w:styleId="Ttulo8Char1">
    <w:name w:val="Título 8 Char1"/>
    <w:basedOn w:val="Fontepargpadro"/>
    <w:uiPriority w:val="9"/>
    <w:semiHidden/>
    <w:rsid w:val="000C274D"/>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uiPriority w:val="9"/>
    <w:semiHidden/>
    <w:rsid w:val="000C274D"/>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har"/>
    <w:qFormat/>
    <w:rsid w:val="000C274D"/>
    <w:pPr>
      <w:contextualSpacing/>
    </w:pPr>
    <w:rPr>
      <w:rFonts w:ascii="Cambria" w:hAnsi="Cambria"/>
      <w:spacing w:val="-10"/>
      <w:kern w:val="28"/>
      <w:sz w:val="56"/>
      <w:szCs w:val="56"/>
    </w:rPr>
  </w:style>
  <w:style w:type="character" w:customStyle="1" w:styleId="TtuloChar1">
    <w:name w:val="Título Char1"/>
    <w:basedOn w:val="Fontepargpadro"/>
    <w:uiPriority w:val="10"/>
    <w:rsid w:val="000C274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C274D"/>
    <w:pPr>
      <w:numPr>
        <w:ilvl w:val="1"/>
      </w:numPr>
    </w:pPr>
    <w:rPr>
      <w:color w:val="595959"/>
      <w:spacing w:val="15"/>
    </w:rPr>
  </w:style>
  <w:style w:type="character" w:customStyle="1" w:styleId="SubttuloChar1">
    <w:name w:val="Subtítulo Char1"/>
    <w:basedOn w:val="Fontepargpadro"/>
    <w:uiPriority w:val="11"/>
    <w:rsid w:val="000C274D"/>
    <w:rPr>
      <w:rFonts w:eastAsiaTheme="minorEastAsia"/>
      <w:color w:val="5A5A5A" w:themeColor="text1" w:themeTint="A5"/>
      <w:spacing w:val="15"/>
    </w:rPr>
  </w:style>
  <w:style w:type="paragraph" w:styleId="Citao">
    <w:name w:val="Quote"/>
    <w:aliases w:val="TCU,Citação AGU"/>
    <w:basedOn w:val="Normal"/>
    <w:next w:val="Normal"/>
    <w:link w:val="CitaoChar"/>
    <w:qFormat/>
    <w:rsid w:val="000C274D"/>
    <w:pPr>
      <w:spacing w:before="200"/>
      <w:ind w:left="864" w:right="864"/>
      <w:jc w:val="center"/>
    </w:pPr>
    <w:rPr>
      <w:i/>
      <w:iCs/>
      <w:color w:val="404040"/>
      <w:szCs w:val="24"/>
    </w:rPr>
  </w:style>
  <w:style w:type="character" w:customStyle="1" w:styleId="CitaoChar1">
    <w:name w:val="Citação Char1"/>
    <w:basedOn w:val="Fontepargpadro"/>
    <w:uiPriority w:val="29"/>
    <w:rsid w:val="000C274D"/>
    <w:rPr>
      <w:i/>
      <w:iCs/>
      <w:color w:val="404040" w:themeColor="text1" w:themeTint="BF"/>
    </w:rPr>
  </w:style>
  <w:style w:type="character" w:styleId="nfaseIntensa">
    <w:name w:val="Intense Emphasis"/>
    <w:basedOn w:val="Fontepargpadro"/>
    <w:uiPriority w:val="21"/>
    <w:qFormat/>
    <w:rsid w:val="000C274D"/>
    <w:rPr>
      <w:i/>
      <w:iCs/>
      <w:color w:val="4472C4" w:themeColor="accent1"/>
    </w:rPr>
  </w:style>
  <w:style w:type="paragraph" w:styleId="CitaoIntensa">
    <w:name w:val="Intense Quote"/>
    <w:basedOn w:val="Normal"/>
    <w:next w:val="Normal"/>
    <w:link w:val="CitaoIntensaChar"/>
    <w:uiPriority w:val="30"/>
    <w:qFormat/>
    <w:rsid w:val="000C274D"/>
    <w:pPr>
      <w:pBdr>
        <w:top w:val="single" w:sz="4" w:space="10" w:color="4472C4" w:themeColor="accent1"/>
        <w:bottom w:val="single" w:sz="4" w:space="10" w:color="4472C4" w:themeColor="accent1"/>
      </w:pBdr>
      <w:spacing w:before="360" w:after="360"/>
      <w:ind w:left="864" w:right="864"/>
      <w:jc w:val="center"/>
    </w:pPr>
    <w:rPr>
      <w:i/>
      <w:iCs/>
      <w:color w:val="365F91"/>
      <w:szCs w:val="24"/>
    </w:rPr>
  </w:style>
  <w:style w:type="character" w:customStyle="1" w:styleId="CitaoIntensaChar1">
    <w:name w:val="Citação Intensa Char1"/>
    <w:basedOn w:val="Fontepargpadro"/>
    <w:uiPriority w:val="30"/>
    <w:rsid w:val="000C274D"/>
    <w:rPr>
      <w:i/>
      <w:iCs/>
      <w:color w:val="4472C4" w:themeColor="accent1"/>
    </w:rPr>
  </w:style>
  <w:style w:type="character" w:styleId="RefernciaIntensa">
    <w:name w:val="Intense Reference"/>
    <w:basedOn w:val="Fontepargpadro"/>
    <w:uiPriority w:val="32"/>
    <w:qFormat/>
    <w:rsid w:val="000C274D"/>
    <w:rPr>
      <w:b/>
      <w:bCs/>
      <w:smallCaps/>
      <w:color w:val="4472C4" w:themeColor="accent1"/>
      <w:spacing w:val="5"/>
    </w:rPr>
  </w:style>
  <w:style w:type="paragraph" w:styleId="Commarcadores5">
    <w:name w:val="List Bullet 5"/>
    <w:basedOn w:val="Normal"/>
    <w:uiPriority w:val="99"/>
    <w:unhideWhenUsed/>
    <w:rsid w:val="000C274D"/>
    <w:pPr>
      <w:numPr>
        <w:numId w:val="1"/>
      </w:numPr>
      <w:contextualSpacing/>
    </w:pPr>
  </w:style>
  <w:style w:type="paragraph" w:styleId="Corpodetexto2">
    <w:name w:val="Body Text 2"/>
    <w:basedOn w:val="Normal"/>
    <w:link w:val="Corpodetexto2Char1"/>
    <w:uiPriority w:val="99"/>
    <w:unhideWhenUsed/>
    <w:rsid w:val="000C274D"/>
    <w:pPr>
      <w:spacing w:after="120" w:line="480" w:lineRule="auto"/>
    </w:pPr>
  </w:style>
  <w:style w:type="character" w:customStyle="1" w:styleId="Corpodetexto2Char1">
    <w:name w:val="Corpo de texto 2 Char1"/>
    <w:basedOn w:val="Fontepargpadro"/>
    <w:link w:val="Corpodetexto2"/>
    <w:uiPriority w:val="99"/>
    <w:rsid w:val="000C274D"/>
  </w:style>
  <w:style w:type="paragraph" w:styleId="Recuodecorpodetexto">
    <w:name w:val="Body Text Indent"/>
    <w:basedOn w:val="Normal"/>
    <w:link w:val="RecuodecorpodetextoChar1"/>
    <w:uiPriority w:val="99"/>
    <w:unhideWhenUsed/>
    <w:rsid w:val="000C274D"/>
    <w:pPr>
      <w:spacing w:after="120"/>
      <w:ind w:left="283"/>
    </w:pPr>
  </w:style>
  <w:style w:type="character" w:customStyle="1" w:styleId="RecuodecorpodetextoChar1">
    <w:name w:val="Recuo de corpo de texto Char1"/>
    <w:basedOn w:val="Fontepargpadro"/>
    <w:link w:val="Recuodecorpodetexto"/>
    <w:uiPriority w:val="99"/>
    <w:rsid w:val="000C274D"/>
  </w:style>
  <w:style w:type="paragraph" w:styleId="Reviso">
    <w:name w:val="Revision"/>
    <w:hidden/>
    <w:uiPriority w:val="99"/>
    <w:semiHidden/>
    <w:qFormat/>
    <w:rsid w:val="000C274D"/>
    <w:pPr>
      <w:spacing w:after="0" w:line="240" w:lineRule="auto"/>
    </w:pPr>
  </w:style>
  <w:style w:type="table" w:customStyle="1" w:styleId="Tabelacomgrade22">
    <w:name w:val="Tabela com grade22"/>
    <w:basedOn w:val="Tabelanormal"/>
    <w:next w:val="Tabelacomgrade"/>
    <w:rsid w:val="000C274D"/>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BF4CA5"/>
  </w:style>
  <w:style w:type="table" w:customStyle="1" w:styleId="Tabelacomgrade3">
    <w:name w:val="Tabela com grade3"/>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BF4C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12">
    <w:name w:val="Tabela com grade12"/>
    <w:basedOn w:val="Tabelanormal"/>
    <w:next w:val="Tabelacomgrade"/>
    <w:uiPriority w:val="59"/>
    <w:rsid w:val="00BF4CA5"/>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Clara11">
    <w:name w:val="Tabela de Grade Clara11"/>
    <w:basedOn w:val="Tabelanormal"/>
    <w:uiPriority w:val="40"/>
    <w:rsid w:val="00BF4CA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emlista12">
    <w:name w:val="Sem lista12"/>
    <w:next w:val="Semlista"/>
    <w:uiPriority w:val="99"/>
    <w:semiHidden/>
    <w:unhideWhenUsed/>
    <w:rsid w:val="00BF4CA5"/>
  </w:style>
  <w:style w:type="table" w:customStyle="1" w:styleId="Tabelacomgrade23">
    <w:name w:val="Tabela com grade23"/>
    <w:basedOn w:val="Tabelanormal"/>
    <w:next w:val="Tabelacomgrade"/>
    <w:rsid w:val="00BF4CA5"/>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BF4CA5"/>
  </w:style>
  <w:style w:type="table" w:customStyle="1" w:styleId="Tabelacomgrade111">
    <w:name w:val="Tabela com grade111"/>
    <w:basedOn w:val="Tabelanormal"/>
    <w:next w:val="Tabelacomgrade"/>
    <w:uiPriority w:val="39"/>
    <w:rsid w:val="00BF4C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1">
    <w:name w:val="Tabela Simples 311"/>
    <w:basedOn w:val="Tabelanormal"/>
    <w:uiPriority w:val="43"/>
    <w:rsid w:val="00BF4CA5"/>
    <w:pPr>
      <w:spacing w:after="0" w:line="240" w:lineRule="auto"/>
    </w:pPr>
    <w:rPr>
      <w:rFonts w:ascii="Calibri" w:eastAsia="Calibri" w:hAnsi="Calibri" w:cs="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rsid w:val="00BF4CA5"/>
    <w:pPr>
      <w:spacing w:after="0" w:line="240" w:lineRule="auto"/>
    </w:pPr>
    <w:rPr>
      <w:rFonts w:ascii="Times New Roman" w:eastAsia="Times New Roman" w:hAnsi="Times New Roman" w:cs="Times New Roman"/>
      <w:sz w:val="24"/>
      <w:szCs w:val="24"/>
      <w:lang w:eastAsia="pt-BR"/>
    </w:rPr>
    <w:tblPr>
      <w:tblCellMar>
        <w:top w:w="0" w:type="dxa"/>
        <w:left w:w="0" w:type="dxa"/>
        <w:bottom w:w="0" w:type="dxa"/>
        <w:right w:w="0" w:type="dxa"/>
      </w:tblCellMar>
    </w:tblPr>
  </w:style>
  <w:style w:type="table" w:customStyle="1" w:styleId="Tabelacomgrade211">
    <w:name w:val="Tabela com grade21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1">
    <w:name w:val="Tabela com grade221"/>
    <w:basedOn w:val="Tabelanormal"/>
    <w:next w:val="Tabelacomgrade"/>
    <w:rsid w:val="00BF4CA5"/>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F6421A"/>
    <w:pPr>
      <w:widowControl w:val="0"/>
      <w:spacing w:after="0" w:line="240" w:lineRule="auto"/>
    </w:pPr>
    <w:rPr>
      <w:rFonts w:ascii="Arial" w:eastAsia="Arial" w:hAnsi="Arial" w:cs="Arial"/>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4">
    <w:name w:val="toc 4"/>
    <w:basedOn w:val="Normal"/>
    <w:next w:val="Normal"/>
    <w:autoRedefine/>
    <w:uiPriority w:val="39"/>
    <w:semiHidden/>
    <w:unhideWhenUsed/>
    <w:rsid w:val="007433FC"/>
    <w:pPr>
      <w:ind w:left="720"/>
    </w:pPr>
    <w:rPr>
      <w:rFonts w:cstheme="minorHAnsi"/>
      <w:sz w:val="20"/>
    </w:rPr>
  </w:style>
  <w:style w:type="paragraph" w:styleId="Sumrio5">
    <w:name w:val="toc 5"/>
    <w:basedOn w:val="Normal"/>
    <w:next w:val="Normal"/>
    <w:autoRedefine/>
    <w:uiPriority w:val="39"/>
    <w:semiHidden/>
    <w:unhideWhenUsed/>
    <w:rsid w:val="007433FC"/>
    <w:pPr>
      <w:ind w:left="960"/>
    </w:pPr>
    <w:rPr>
      <w:rFonts w:cstheme="minorHAnsi"/>
      <w:sz w:val="20"/>
    </w:rPr>
  </w:style>
  <w:style w:type="paragraph" w:styleId="Sumrio6">
    <w:name w:val="toc 6"/>
    <w:basedOn w:val="Normal"/>
    <w:next w:val="Normal"/>
    <w:autoRedefine/>
    <w:uiPriority w:val="39"/>
    <w:semiHidden/>
    <w:unhideWhenUsed/>
    <w:rsid w:val="007433FC"/>
    <w:pPr>
      <w:ind w:left="1200"/>
    </w:pPr>
    <w:rPr>
      <w:rFonts w:cstheme="minorHAnsi"/>
      <w:sz w:val="20"/>
    </w:rPr>
  </w:style>
  <w:style w:type="paragraph" w:styleId="Sumrio7">
    <w:name w:val="toc 7"/>
    <w:basedOn w:val="Normal"/>
    <w:next w:val="Normal"/>
    <w:autoRedefine/>
    <w:uiPriority w:val="39"/>
    <w:semiHidden/>
    <w:unhideWhenUsed/>
    <w:rsid w:val="007433FC"/>
    <w:pPr>
      <w:ind w:left="1440"/>
    </w:pPr>
    <w:rPr>
      <w:rFonts w:cstheme="minorHAnsi"/>
      <w:sz w:val="20"/>
    </w:rPr>
  </w:style>
  <w:style w:type="paragraph" w:styleId="Sumrio8">
    <w:name w:val="toc 8"/>
    <w:basedOn w:val="Normal"/>
    <w:next w:val="Normal"/>
    <w:autoRedefine/>
    <w:uiPriority w:val="39"/>
    <w:semiHidden/>
    <w:unhideWhenUsed/>
    <w:rsid w:val="007433FC"/>
    <w:pPr>
      <w:ind w:left="1680"/>
    </w:pPr>
    <w:rPr>
      <w:rFonts w:cstheme="minorHAnsi"/>
      <w:sz w:val="20"/>
    </w:rPr>
  </w:style>
  <w:style w:type="paragraph" w:styleId="Sumrio9">
    <w:name w:val="toc 9"/>
    <w:basedOn w:val="Normal"/>
    <w:next w:val="Normal"/>
    <w:autoRedefine/>
    <w:uiPriority w:val="39"/>
    <w:semiHidden/>
    <w:unhideWhenUsed/>
    <w:rsid w:val="007433FC"/>
    <w:pPr>
      <w:ind w:left="1920"/>
    </w:pPr>
    <w:rPr>
      <w:rFonts w:cstheme="minorHAnsi"/>
      <w:sz w:val="20"/>
    </w:rPr>
  </w:style>
  <w:style w:type="paragraph" w:customStyle="1" w:styleId="TCU-Transcrio">
    <w:name w:val="TCU - Transcrição"/>
    <w:basedOn w:val="Normal"/>
    <w:qFormat/>
    <w:rsid w:val="007433FC"/>
    <w:pPr>
      <w:spacing w:after="120"/>
      <w:ind w:left="284" w:firstLine="567"/>
      <w:jc w:val="both"/>
    </w:pPr>
    <w:rPr>
      <w:i/>
    </w:rPr>
  </w:style>
  <w:style w:type="character" w:customStyle="1" w:styleId="Nivel5Char">
    <w:name w:val="Nivel 5 Char"/>
    <w:basedOn w:val="Nivel4Char"/>
    <w:link w:val="Nivel5"/>
    <w:rsid w:val="007433FC"/>
    <w:rPr>
      <w:rFonts w:ascii="Ecofont_Spranq_eco_Sans" w:eastAsia="Arial Unicode MS" w:hAnsi="Ecofont_Spranq_eco_Sans" w:cs="Arial"/>
      <w:sz w:val="20"/>
      <w:szCs w:val="20"/>
      <w:lang w:eastAsia="pt-BR"/>
    </w:rPr>
  </w:style>
  <w:style w:type="character" w:customStyle="1" w:styleId="Nivel2Char">
    <w:name w:val="Nivel 2 Char"/>
    <w:basedOn w:val="Fontepargpadro"/>
    <w:link w:val="Nivel2"/>
    <w:locked/>
    <w:rsid w:val="007433FC"/>
    <w:rPr>
      <w:rFonts w:ascii="Ecofont_Spranq_eco_Sans" w:eastAsia="Arial Unicode MS" w:hAnsi="Ecofont_Spranq_eco_Sans" w:cs="Times New Roman"/>
      <w:sz w:val="20"/>
      <w:szCs w:val="20"/>
      <w:lang w:eastAsia="pt-BR"/>
    </w:rPr>
  </w:style>
  <w:style w:type="character" w:styleId="MenoPendente">
    <w:name w:val="Unresolved Mention"/>
    <w:basedOn w:val="Fontepargpadro"/>
    <w:uiPriority w:val="99"/>
    <w:semiHidden/>
    <w:unhideWhenUsed/>
    <w:rsid w:val="007433FC"/>
    <w:rPr>
      <w:color w:val="605E5C"/>
      <w:shd w:val="clear" w:color="auto" w:fill="E1DFDD"/>
    </w:rPr>
  </w:style>
  <w:style w:type="numbering" w:customStyle="1" w:styleId="Listaatual1">
    <w:name w:val="Lista atual1"/>
    <w:uiPriority w:val="99"/>
    <w:rsid w:val="007433FC"/>
    <w:pPr>
      <w:numPr>
        <w:numId w:val="13"/>
      </w:numPr>
    </w:pPr>
  </w:style>
  <w:style w:type="numbering" w:customStyle="1" w:styleId="Listaatual2">
    <w:name w:val="Lista atual2"/>
    <w:uiPriority w:val="99"/>
    <w:rsid w:val="007433FC"/>
    <w:pPr>
      <w:numPr>
        <w:numId w:val="14"/>
      </w:numPr>
    </w:pPr>
  </w:style>
  <w:style w:type="numbering" w:customStyle="1" w:styleId="Listaatual3">
    <w:name w:val="Lista atual3"/>
    <w:uiPriority w:val="99"/>
    <w:rsid w:val="007433FC"/>
    <w:pPr>
      <w:numPr>
        <w:numId w:val="15"/>
      </w:numPr>
    </w:pPr>
  </w:style>
  <w:style w:type="paragraph" w:customStyle="1" w:styleId="Nvel2-Red">
    <w:name w:val="Nível 2 -Red"/>
    <w:basedOn w:val="Nivel2"/>
    <w:link w:val="Nvel2-RedChar"/>
    <w:autoRedefine/>
    <w:qFormat/>
    <w:rsid w:val="00E05791"/>
    <w:pPr>
      <w:numPr>
        <w:numId w:val="16"/>
      </w:numPr>
      <w:ind w:left="0" w:firstLine="0"/>
    </w:pPr>
    <w:rPr>
      <w:rFonts w:ascii="Arial" w:eastAsiaTheme="minorEastAsia" w:hAnsi="Arial" w:cs="Arial"/>
      <w:i/>
      <w:iCs/>
      <w:color w:val="FF0000"/>
    </w:rPr>
  </w:style>
  <w:style w:type="character" w:customStyle="1" w:styleId="Nvel2-RedChar">
    <w:name w:val="Nível 2 -Red Char"/>
    <w:basedOn w:val="Nivel2Char"/>
    <w:link w:val="Nvel2-Red"/>
    <w:rsid w:val="00E05791"/>
    <w:rPr>
      <w:rFonts w:ascii="Arial" w:eastAsiaTheme="minorEastAsia" w:hAnsi="Arial" w:cs="Arial"/>
      <w:i/>
      <w:iCs/>
      <w:color w:val="FF0000"/>
      <w:sz w:val="20"/>
      <w:szCs w:val="20"/>
      <w:lang w:eastAsia="pt-BR"/>
    </w:rPr>
  </w:style>
  <w:style w:type="paragraph" w:customStyle="1" w:styleId="Nvel1-SemBlack">
    <w:name w:val="Nível 1-Sem Black"/>
    <w:basedOn w:val="Normal"/>
    <w:link w:val="Nvel1-SemBlackChar"/>
    <w:qFormat/>
    <w:rsid w:val="00E05791"/>
    <w:pPr>
      <w:keepNext/>
      <w:keepLines/>
      <w:tabs>
        <w:tab w:val="left" w:pos="567"/>
      </w:tabs>
      <w:spacing w:before="240" w:after="120" w:line="276" w:lineRule="auto"/>
      <w:jc w:val="both"/>
      <w:outlineLvl w:val="1"/>
    </w:pPr>
    <w:rPr>
      <w:rFonts w:ascii="Arial" w:eastAsiaTheme="majorEastAsia" w:hAnsi="Arial" w:cs="Arial"/>
      <w:b/>
      <w:bCs/>
      <w:sz w:val="20"/>
    </w:rPr>
  </w:style>
  <w:style w:type="character" w:customStyle="1" w:styleId="Nvel1-SemBlackChar">
    <w:name w:val="Nível 1-Sem Black Char"/>
    <w:basedOn w:val="Fontepargpadro"/>
    <w:link w:val="Nvel1-SemBlack"/>
    <w:rsid w:val="00E05791"/>
    <w:rPr>
      <w:rFonts w:ascii="Arial" w:eastAsiaTheme="majorEastAsia" w:hAnsi="Arial" w:cs="Arial"/>
      <w:b/>
      <w:bCs/>
      <w:sz w:val="20"/>
      <w:szCs w:val="20"/>
      <w:lang w:eastAsia="pt-BR"/>
    </w:rPr>
  </w:style>
  <w:style w:type="character" w:customStyle="1" w:styleId="LinkdaInternet">
    <w:name w:val="Link da Internet"/>
    <w:rsid w:val="00FB5C06"/>
    <w:rPr>
      <w:color w:val="000080"/>
      <w:u w:val="single"/>
    </w:rPr>
  </w:style>
  <w:style w:type="character" w:customStyle="1" w:styleId="Linkdainternetvisitado">
    <w:name w:val="Link da internet visitado"/>
    <w:basedOn w:val="Fontepargpadro"/>
    <w:uiPriority w:val="99"/>
    <w:semiHidden/>
    <w:unhideWhenUsed/>
    <w:rsid w:val="00FB5C06"/>
    <w:rPr>
      <w:color w:val="954F72" w:themeColor="followedHyperlink"/>
      <w:u w:val="single"/>
    </w:rPr>
  </w:style>
  <w:style w:type="character" w:customStyle="1" w:styleId="TextodebaloChar1">
    <w:name w:val="Texto de balão Char1"/>
    <w:basedOn w:val="Fontepargpadro"/>
    <w:uiPriority w:val="99"/>
    <w:semiHidden/>
    <w:rsid w:val="00FB5C06"/>
    <w:rPr>
      <w:rFonts w:ascii="Segoe UI" w:eastAsia="Times New Roman" w:hAnsi="Segoe UI" w:cs="Segoe UI"/>
      <w:sz w:val="18"/>
      <w:szCs w:val="18"/>
      <w:lang w:eastAsia="pt-BR"/>
    </w:rPr>
  </w:style>
  <w:style w:type="paragraph" w:customStyle="1" w:styleId="CabealhoeRodap">
    <w:name w:val="Cabeçalho e Rodapé"/>
    <w:basedOn w:val="Normal"/>
    <w:qFormat/>
    <w:rsid w:val="00FB5C06"/>
    <w:rPr>
      <w:rFonts w:ascii="Arial" w:hAnsi="Arial" w:cs="Tahoma"/>
      <w:sz w:val="20"/>
      <w:szCs w:val="24"/>
    </w:rPr>
  </w:style>
  <w:style w:type="character" w:customStyle="1" w:styleId="CabealhoChar1">
    <w:name w:val="Cabeçalho Char1"/>
    <w:basedOn w:val="Fontepargpadro"/>
    <w:uiPriority w:val="99"/>
    <w:semiHidden/>
    <w:rsid w:val="00FB5C06"/>
    <w:rPr>
      <w:rFonts w:ascii="Arial" w:eastAsia="Times New Roman" w:hAnsi="Arial" w:cs="Tahoma"/>
      <w:sz w:val="20"/>
      <w:szCs w:val="24"/>
      <w:lang w:eastAsia="pt-BR"/>
    </w:rPr>
  </w:style>
  <w:style w:type="character" w:customStyle="1" w:styleId="RodapChar1">
    <w:name w:val="Rodapé Char1"/>
    <w:basedOn w:val="Fontepargpadro"/>
    <w:uiPriority w:val="99"/>
    <w:semiHidden/>
    <w:rsid w:val="00FB5C06"/>
    <w:rPr>
      <w:rFonts w:ascii="Arial" w:eastAsia="Times New Roman" w:hAnsi="Arial" w:cs="Tahoma"/>
      <w:sz w:val="20"/>
      <w:szCs w:val="24"/>
      <w:lang w:eastAsia="pt-BR"/>
    </w:rPr>
  </w:style>
  <w:style w:type="character" w:customStyle="1" w:styleId="cf01">
    <w:name w:val="cf01"/>
    <w:basedOn w:val="Fontepargpadro"/>
    <w:rsid w:val="00FB5C06"/>
    <w:rPr>
      <w:rFonts w:ascii="Segoe UI" w:hAnsi="Segoe UI" w:cs="Segoe UI" w:hint="default"/>
      <w:color w:val="555555"/>
      <w:sz w:val="18"/>
      <w:szCs w:val="18"/>
      <w:shd w:val="clear" w:color="auto" w:fill="FFFFFF"/>
    </w:rPr>
  </w:style>
  <w:style w:type="character" w:styleId="TextodoEspaoReservado">
    <w:name w:val="Placeholder Text"/>
    <w:basedOn w:val="Fontepargpadro"/>
    <w:uiPriority w:val="99"/>
    <w:semiHidden/>
    <w:rsid w:val="00FB5C06"/>
    <w:rPr>
      <w:color w:val="808080"/>
    </w:rPr>
  </w:style>
  <w:style w:type="paragraph" w:customStyle="1" w:styleId="Nvel3-R">
    <w:name w:val="Nível 3-R"/>
    <w:basedOn w:val="Nivel3"/>
    <w:link w:val="Nvel3-RChar"/>
    <w:qFormat/>
    <w:rsid w:val="00FB5C06"/>
    <w:pPr>
      <w:numPr>
        <w:ilvl w:val="0"/>
        <w:numId w:val="0"/>
      </w:numPr>
      <w:tabs>
        <w:tab w:val="num" w:pos="0"/>
      </w:tabs>
      <w:ind w:left="284"/>
    </w:pPr>
    <w:rPr>
      <w:rFonts w:ascii="Arial" w:eastAsiaTheme="minorEastAsia" w:hAnsi="Arial"/>
      <w:i/>
      <w:iCs/>
      <w:color w:val="FF0000"/>
    </w:rPr>
  </w:style>
  <w:style w:type="paragraph" w:customStyle="1" w:styleId="Nvel4-R">
    <w:name w:val="Nível 4-R"/>
    <w:basedOn w:val="Nivel4"/>
    <w:link w:val="Nvel4-RChar"/>
    <w:qFormat/>
    <w:rsid w:val="00FB5C06"/>
    <w:pPr>
      <w:numPr>
        <w:ilvl w:val="0"/>
        <w:numId w:val="0"/>
      </w:numPr>
      <w:tabs>
        <w:tab w:val="num" w:pos="0"/>
      </w:tabs>
      <w:ind w:left="567"/>
    </w:pPr>
    <w:rPr>
      <w:rFonts w:ascii="Arial" w:eastAsiaTheme="minorEastAsia" w:hAnsi="Arial"/>
      <w:i/>
      <w:iCs/>
      <w:color w:val="FF0000"/>
    </w:rPr>
  </w:style>
  <w:style w:type="character" w:customStyle="1" w:styleId="Nvel3-RChar">
    <w:name w:val="Nível 3-R Char"/>
    <w:basedOn w:val="Fontepargpadro"/>
    <w:link w:val="Nvel3-R"/>
    <w:rsid w:val="00FB5C06"/>
    <w:rPr>
      <w:rFonts w:ascii="Arial" w:eastAsiaTheme="minorEastAsia" w:hAnsi="Arial" w:cs="Arial"/>
      <w:i/>
      <w:iCs/>
      <w:color w:val="FF0000"/>
      <w:sz w:val="20"/>
      <w:szCs w:val="20"/>
      <w:lang w:eastAsia="pt-BR"/>
    </w:rPr>
  </w:style>
  <w:style w:type="character" w:customStyle="1" w:styleId="Nvel4-RChar">
    <w:name w:val="Nível 4-R Char"/>
    <w:basedOn w:val="Nivel4Char"/>
    <w:link w:val="Nvel4-R"/>
    <w:rsid w:val="00FB5C06"/>
    <w:rPr>
      <w:rFonts w:ascii="Arial" w:eastAsiaTheme="minorEastAsia" w:hAnsi="Arial" w:cs="Arial"/>
      <w:i/>
      <w:iCs/>
      <w:color w:val="FF0000"/>
      <w:sz w:val="20"/>
      <w:szCs w:val="20"/>
      <w:lang w:eastAsia="pt-BR"/>
    </w:rPr>
  </w:style>
  <w:style w:type="paragraph" w:customStyle="1" w:styleId="BodyText21">
    <w:name w:val="Body Text 21"/>
    <w:basedOn w:val="Normal"/>
    <w:rsid w:val="00FB5C06"/>
    <w:pPr>
      <w:tabs>
        <w:tab w:val="left" w:pos="426"/>
        <w:tab w:val="left" w:pos="1134"/>
      </w:tabs>
      <w:suppressAutoHyphens w:val="0"/>
      <w:spacing w:before="120"/>
      <w:jc w:val="both"/>
    </w:pPr>
    <w:rPr>
      <w:rFonts w:ascii="Arial" w:hAnsi="Arial"/>
    </w:rPr>
  </w:style>
  <w:style w:type="paragraph" w:customStyle="1" w:styleId="Estilopadro">
    <w:name w:val="Estilo padrão"/>
    <w:rsid w:val="00FB5C06"/>
    <w:pPr>
      <w:suppressAutoHyphens/>
      <w:spacing w:after="200" w:line="276" w:lineRule="auto"/>
    </w:pPr>
    <w:rPr>
      <w:rFonts w:ascii="Times New Roman" w:eastAsia="Times New Roman" w:hAnsi="Times New Roman" w:cs="Times New Roman"/>
      <w:sz w:val="24"/>
      <w:szCs w:val="24"/>
    </w:rPr>
  </w:style>
  <w:style w:type="numbering" w:customStyle="1" w:styleId="Estilo32">
    <w:name w:val="Estilo32"/>
    <w:uiPriority w:val="99"/>
    <w:rsid w:val="00FB5C06"/>
    <w:pPr>
      <w:numPr>
        <w:numId w:val="12"/>
      </w:numPr>
    </w:pPr>
  </w:style>
  <w:style w:type="numbering" w:customStyle="1" w:styleId="Estilo61">
    <w:name w:val="Estilo61"/>
    <w:uiPriority w:val="99"/>
    <w:rsid w:val="00D74C7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252550">
      <w:bodyDiv w:val="1"/>
      <w:marLeft w:val="0"/>
      <w:marRight w:val="0"/>
      <w:marTop w:val="0"/>
      <w:marBottom w:val="0"/>
      <w:divBdr>
        <w:top w:val="none" w:sz="0" w:space="0" w:color="auto"/>
        <w:left w:val="none" w:sz="0" w:space="0" w:color="auto"/>
        <w:bottom w:val="none" w:sz="0" w:space="0" w:color="auto"/>
        <w:right w:val="none" w:sz="0" w:space="0" w:color="auto"/>
      </w:divBdr>
    </w:div>
    <w:div w:id="99275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nj.jus.br/improbidade_adm/consultar_requerido.php"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hyperlink" Target="about:blan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ortaldatransparencia.gov.br/ceis"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about:blan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about:blan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about:blank"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goiana.pe.leg.br" TargetMode="External"/><Relationship Id="rId14" Type="http://schemas.openxmlformats.org/officeDocument/2006/relationships/hyperlink" Target="https://certidoesapf.apps.tcu.gov.br/"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8" Type="http://schemas.openxmlformats.org/officeDocument/2006/relationships/hyperlink" Target="mailto:cpl@goiana.pe.leg.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63F32-B7B8-4011-9A24-868D48C5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40</Pages>
  <Words>12558</Words>
  <Characters>67814</Characters>
  <Application>Microsoft Office Word</Application>
  <DocSecurity>0</DocSecurity>
  <Lines>565</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CPL004</dc:creator>
  <cp:lastModifiedBy>usuario</cp:lastModifiedBy>
  <cp:revision>3</cp:revision>
  <cp:lastPrinted>2025-01-10T18:26:00Z</cp:lastPrinted>
  <dcterms:created xsi:type="dcterms:W3CDTF">2025-09-08T17:48:00Z</dcterms:created>
  <dcterms:modified xsi:type="dcterms:W3CDTF">2025-09-08T18:29:00Z</dcterms:modified>
</cp:coreProperties>
</file>