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75D14ABE">
            <wp:simplePos x="0" y="0"/>
            <wp:positionH relativeFrom="column">
              <wp:posOffset>-1047750</wp:posOffset>
            </wp:positionH>
            <wp:positionV relativeFrom="paragraph">
              <wp:posOffset>-847725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5BFBB7FC" w14:textId="7428E3BC" w:rsidR="00216E6D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 possibilidade d</w:t>
      </w:r>
      <w:r w:rsidR="0073503B">
        <w:rPr>
          <w:rFonts w:ascii="Arial" w:hAnsi="Arial" w:cs="Arial"/>
          <w:sz w:val="28"/>
          <w:szCs w:val="28"/>
        </w:rPr>
        <w:t>e</w:t>
      </w:r>
      <w:r w:rsidR="00071138" w:rsidRPr="00071138">
        <w:rPr>
          <w:rFonts w:ascii="Arial" w:hAnsi="Arial" w:cs="Arial"/>
          <w:sz w:val="28"/>
          <w:szCs w:val="28"/>
        </w:rPr>
        <w:t xml:space="preserve"> implanta</w:t>
      </w:r>
      <w:r w:rsidR="00071138">
        <w:rPr>
          <w:rFonts w:ascii="Arial" w:hAnsi="Arial" w:cs="Arial"/>
          <w:sz w:val="28"/>
          <w:szCs w:val="28"/>
        </w:rPr>
        <w:t>r</w:t>
      </w:r>
      <w:r w:rsidR="00071138" w:rsidRPr="00071138">
        <w:rPr>
          <w:rFonts w:ascii="Arial" w:hAnsi="Arial" w:cs="Arial"/>
          <w:sz w:val="28"/>
          <w:szCs w:val="28"/>
        </w:rPr>
        <w:t xml:space="preserve"> uma Central de Apoio ao Empreendedor Local, com estrutura para atender microempreendedores, artesãos, comerciantes e prestadores de serviço </w:t>
      </w:r>
      <w:r w:rsidR="00071138">
        <w:rPr>
          <w:rFonts w:ascii="Arial" w:hAnsi="Arial" w:cs="Arial"/>
          <w:sz w:val="28"/>
          <w:szCs w:val="28"/>
        </w:rPr>
        <w:t>da cidade de Goiana e distritos</w:t>
      </w:r>
      <w:r w:rsidR="00071138" w:rsidRPr="00071138">
        <w:rPr>
          <w:rFonts w:ascii="Arial" w:hAnsi="Arial" w:cs="Arial"/>
          <w:sz w:val="28"/>
          <w:szCs w:val="28"/>
        </w:rPr>
        <w:t>.</w:t>
      </w:r>
    </w:p>
    <w:p w14:paraId="35F2778A" w14:textId="60CA130F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27114A">
        <w:rPr>
          <w:rFonts w:ascii="Arial" w:hAnsi="Arial" w:cs="Arial"/>
          <w:b/>
          <w:sz w:val="28"/>
          <w:szCs w:val="28"/>
        </w:rPr>
        <w:t>0</w:t>
      </w:r>
      <w:r w:rsidR="006B6C32">
        <w:rPr>
          <w:rFonts w:ascii="Arial" w:hAnsi="Arial" w:cs="Arial"/>
          <w:b/>
          <w:sz w:val="28"/>
          <w:szCs w:val="28"/>
        </w:rPr>
        <w:t>2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27114A">
        <w:rPr>
          <w:rFonts w:ascii="Arial" w:hAnsi="Arial" w:cs="Arial"/>
          <w:b/>
          <w:sz w:val="28"/>
          <w:szCs w:val="28"/>
        </w:rPr>
        <w:t>l</w:t>
      </w:r>
      <w:r w:rsidR="00483A7F">
        <w:rPr>
          <w:rFonts w:ascii="Arial" w:hAnsi="Arial" w:cs="Arial"/>
          <w:b/>
          <w:sz w:val="28"/>
          <w:szCs w:val="28"/>
        </w:rPr>
        <w:t>ho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6B576D6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140C0E96" w14:textId="1F4EF37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8D19393" w14:textId="746E91F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1604D22A" w14:textId="2D310D2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CFA3EE9" w14:textId="5C118DE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7F72483" w14:textId="287E28CB" w:rsidR="00A56FD5" w:rsidRPr="00BF1792" w:rsidRDefault="00A34008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79580C38">
            <wp:simplePos x="0" y="0"/>
            <wp:positionH relativeFrom="margin">
              <wp:align>center</wp:align>
            </wp:positionH>
            <wp:positionV relativeFrom="paragraph">
              <wp:posOffset>107526</wp:posOffset>
            </wp:positionV>
            <wp:extent cx="1885315" cy="1059180"/>
            <wp:effectExtent l="0" t="0" r="0" b="0"/>
            <wp:wrapThrough wrapText="bothSides">
              <wp:wrapPolygon edited="0">
                <wp:start x="1746" y="6216"/>
                <wp:lineTo x="873" y="8547"/>
                <wp:lineTo x="437" y="15151"/>
                <wp:lineTo x="2619" y="16705"/>
                <wp:lineTo x="5020" y="17482"/>
                <wp:lineTo x="11349" y="17482"/>
                <wp:lineTo x="14623" y="16705"/>
                <wp:lineTo x="19425" y="14763"/>
                <wp:lineTo x="19206" y="13209"/>
                <wp:lineTo x="20516" y="9712"/>
                <wp:lineTo x="17024" y="8158"/>
                <wp:lineTo x="2837" y="6216"/>
                <wp:lineTo x="1746" y="6216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279A" w14:textId="2D896D82" w:rsidR="00A56FD5" w:rsidRPr="00BF1792" w:rsidRDefault="00A56FD5" w:rsidP="00A34008">
      <w:pPr>
        <w:rPr>
          <w:rFonts w:ascii="Arial" w:hAnsi="Arial" w:cs="Arial"/>
          <w:b/>
          <w:sz w:val="28"/>
          <w:szCs w:val="28"/>
        </w:rPr>
      </w:pPr>
    </w:p>
    <w:p w14:paraId="2153B00D" w14:textId="2DD92682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D63986" w14:textId="55E59AC6" w:rsidR="00A56FD5" w:rsidRPr="00454261" w:rsidRDefault="00A56FD5" w:rsidP="00216E6D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77777777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251C99B6" w:rsidR="009923CB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B373291" wp14:editId="0ACF90DC">
            <wp:simplePos x="0" y="0"/>
            <wp:positionH relativeFrom="page">
              <wp:posOffset>137160</wp:posOffset>
            </wp:positionH>
            <wp:positionV relativeFrom="paragraph">
              <wp:posOffset>-902335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E6D"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66525C6A" w14:textId="77777777" w:rsidR="00D5455A" w:rsidRPr="00D5455A" w:rsidRDefault="00D5455A" w:rsidP="00D5455A">
      <w:pPr>
        <w:jc w:val="both"/>
        <w:rPr>
          <w:rFonts w:ascii="Arial" w:hAnsi="Arial" w:cs="Arial"/>
          <w:bCs/>
          <w:sz w:val="28"/>
          <w:szCs w:val="28"/>
        </w:rPr>
      </w:pPr>
    </w:p>
    <w:p w14:paraId="69B052B9" w14:textId="77777777" w:rsidR="00071138" w:rsidRDefault="00071138" w:rsidP="00071138">
      <w:pPr>
        <w:jc w:val="both"/>
        <w:rPr>
          <w:rFonts w:ascii="Arial" w:hAnsi="Arial" w:cs="Arial"/>
          <w:bCs/>
          <w:sz w:val="28"/>
          <w:szCs w:val="28"/>
        </w:rPr>
      </w:pPr>
    </w:p>
    <w:p w14:paraId="08434789" w14:textId="34FD04DD" w:rsidR="00071138" w:rsidRPr="00071138" w:rsidRDefault="00071138" w:rsidP="00071138">
      <w:pPr>
        <w:jc w:val="both"/>
        <w:rPr>
          <w:rFonts w:ascii="Arial" w:hAnsi="Arial" w:cs="Arial"/>
          <w:bCs/>
          <w:sz w:val="28"/>
          <w:szCs w:val="28"/>
        </w:rPr>
      </w:pPr>
      <w:r w:rsidRPr="00071138">
        <w:rPr>
          <w:rFonts w:ascii="Arial" w:hAnsi="Arial" w:cs="Arial"/>
          <w:bCs/>
          <w:sz w:val="28"/>
          <w:szCs w:val="28"/>
        </w:rPr>
        <w:t>Goiana é uma cidade com forte presença de pequenos negócios, comércio informal, artesanato e produção caseira. No entanto, muitos empreendedores locais enfrentam dificuldades para se formalizar, ter acesso a crédito, capacitação ou expandir suas atividades.</w:t>
      </w:r>
    </w:p>
    <w:p w14:paraId="181BFA69" w14:textId="77777777" w:rsidR="00071138" w:rsidRPr="00071138" w:rsidRDefault="00071138" w:rsidP="00071138">
      <w:pPr>
        <w:jc w:val="both"/>
        <w:rPr>
          <w:rFonts w:ascii="Arial" w:hAnsi="Arial" w:cs="Arial"/>
          <w:bCs/>
          <w:sz w:val="28"/>
          <w:szCs w:val="28"/>
        </w:rPr>
      </w:pPr>
      <w:r w:rsidRPr="00071138">
        <w:rPr>
          <w:rFonts w:ascii="Arial" w:hAnsi="Arial" w:cs="Arial"/>
          <w:bCs/>
          <w:sz w:val="28"/>
          <w:szCs w:val="28"/>
        </w:rPr>
        <w:t>A Central de Apoio ao Empreendedor Local terá como finalidade:</w:t>
      </w:r>
    </w:p>
    <w:p w14:paraId="046244FF" w14:textId="77777777" w:rsidR="00071138" w:rsidRPr="00071138" w:rsidRDefault="00071138" w:rsidP="00071138">
      <w:pPr>
        <w:numPr>
          <w:ilvl w:val="0"/>
          <w:numId w:val="1"/>
        </w:numPr>
        <w:jc w:val="both"/>
        <w:rPr>
          <w:rFonts w:ascii="Arial" w:hAnsi="Arial" w:cs="Arial"/>
          <w:bCs/>
          <w:sz w:val="28"/>
          <w:szCs w:val="28"/>
        </w:rPr>
      </w:pPr>
      <w:r w:rsidRPr="00071138">
        <w:rPr>
          <w:rFonts w:ascii="Arial" w:hAnsi="Arial" w:cs="Arial"/>
          <w:bCs/>
          <w:sz w:val="28"/>
          <w:szCs w:val="28"/>
        </w:rPr>
        <w:t xml:space="preserve">Formalização de </w:t>
      </w:r>
      <w:proofErr w:type="spellStart"/>
      <w:r w:rsidRPr="00071138">
        <w:rPr>
          <w:rFonts w:ascii="Arial" w:hAnsi="Arial" w:cs="Arial"/>
          <w:bCs/>
          <w:sz w:val="28"/>
          <w:szCs w:val="28"/>
        </w:rPr>
        <w:t>MEIs</w:t>
      </w:r>
      <w:proofErr w:type="spellEnd"/>
      <w:r w:rsidRPr="00071138">
        <w:rPr>
          <w:rFonts w:ascii="Arial" w:hAnsi="Arial" w:cs="Arial"/>
          <w:bCs/>
          <w:sz w:val="28"/>
          <w:szCs w:val="28"/>
        </w:rPr>
        <w:t xml:space="preserve"> e orientação jurídica e tributária;</w:t>
      </w:r>
    </w:p>
    <w:p w14:paraId="48FD9C9D" w14:textId="77777777" w:rsidR="00071138" w:rsidRPr="00071138" w:rsidRDefault="00071138" w:rsidP="00071138">
      <w:pPr>
        <w:numPr>
          <w:ilvl w:val="0"/>
          <w:numId w:val="1"/>
        </w:numPr>
        <w:jc w:val="both"/>
        <w:rPr>
          <w:rFonts w:ascii="Arial" w:hAnsi="Arial" w:cs="Arial"/>
          <w:bCs/>
          <w:sz w:val="28"/>
          <w:szCs w:val="28"/>
        </w:rPr>
      </w:pPr>
      <w:r w:rsidRPr="00071138">
        <w:rPr>
          <w:rFonts w:ascii="Arial" w:hAnsi="Arial" w:cs="Arial"/>
          <w:bCs/>
          <w:sz w:val="28"/>
          <w:szCs w:val="28"/>
        </w:rPr>
        <w:t>Capacitação em gestão, marketing, finanças e vendas;</w:t>
      </w:r>
    </w:p>
    <w:p w14:paraId="446E12CB" w14:textId="77777777" w:rsidR="00071138" w:rsidRPr="00071138" w:rsidRDefault="00071138" w:rsidP="00071138">
      <w:pPr>
        <w:numPr>
          <w:ilvl w:val="0"/>
          <w:numId w:val="1"/>
        </w:numPr>
        <w:jc w:val="both"/>
        <w:rPr>
          <w:rFonts w:ascii="Arial" w:hAnsi="Arial" w:cs="Arial"/>
          <w:bCs/>
          <w:sz w:val="28"/>
          <w:szCs w:val="28"/>
        </w:rPr>
      </w:pPr>
      <w:r w:rsidRPr="00071138">
        <w:rPr>
          <w:rFonts w:ascii="Arial" w:hAnsi="Arial" w:cs="Arial"/>
          <w:bCs/>
          <w:sz w:val="28"/>
          <w:szCs w:val="28"/>
        </w:rPr>
        <w:t>Apoio a mulheres, jovens e pessoas em situação de vulnerabilidade que querem empreender;</w:t>
      </w:r>
    </w:p>
    <w:p w14:paraId="4DD3D4D4" w14:textId="77777777" w:rsidR="00071138" w:rsidRPr="00071138" w:rsidRDefault="00071138" w:rsidP="00071138">
      <w:pPr>
        <w:numPr>
          <w:ilvl w:val="0"/>
          <w:numId w:val="1"/>
        </w:numPr>
        <w:jc w:val="both"/>
        <w:rPr>
          <w:rFonts w:ascii="Arial" w:hAnsi="Arial" w:cs="Arial"/>
          <w:bCs/>
          <w:sz w:val="28"/>
          <w:szCs w:val="28"/>
        </w:rPr>
      </w:pPr>
      <w:r w:rsidRPr="00071138">
        <w:rPr>
          <w:rFonts w:ascii="Arial" w:hAnsi="Arial" w:cs="Arial"/>
          <w:bCs/>
          <w:sz w:val="28"/>
          <w:szCs w:val="28"/>
        </w:rPr>
        <w:t>Intermediação de microcrédito popular;</w:t>
      </w:r>
    </w:p>
    <w:p w14:paraId="5298B61C" w14:textId="77777777" w:rsidR="00071138" w:rsidRPr="00071138" w:rsidRDefault="00071138" w:rsidP="00071138">
      <w:pPr>
        <w:numPr>
          <w:ilvl w:val="0"/>
          <w:numId w:val="1"/>
        </w:numPr>
        <w:jc w:val="both"/>
        <w:rPr>
          <w:rFonts w:ascii="Arial" w:hAnsi="Arial" w:cs="Arial"/>
          <w:bCs/>
          <w:sz w:val="28"/>
          <w:szCs w:val="28"/>
        </w:rPr>
      </w:pPr>
      <w:r w:rsidRPr="00071138">
        <w:rPr>
          <w:rFonts w:ascii="Arial" w:hAnsi="Arial" w:cs="Arial"/>
          <w:bCs/>
          <w:sz w:val="28"/>
          <w:szCs w:val="28"/>
        </w:rPr>
        <w:t>Organização de feiras e eventos para venda de produtos locais.</w:t>
      </w:r>
    </w:p>
    <w:p w14:paraId="7A3CF045" w14:textId="37BB2315" w:rsidR="009F1A9D" w:rsidRPr="00071138" w:rsidRDefault="00071138" w:rsidP="00071138">
      <w:pPr>
        <w:jc w:val="both"/>
        <w:rPr>
          <w:rFonts w:ascii="Arial" w:hAnsi="Arial" w:cs="Arial"/>
          <w:bCs/>
          <w:sz w:val="28"/>
          <w:szCs w:val="28"/>
        </w:rPr>
      </w:pPr>
      <w:r w:rsidRPr="00071138">
        <w:rPr>
          <w:rFonts w:ascii="Arial" w:hAnsi="Arial" w:cs="Arial"/>
          <w:bCs/>
          <w:sz w:val="28"/>
          <w:szCs w:val="28"/>
        </w:rPr>
        <w:t>A central poderá funcionar na sede do município com núcleos itinerantes nos distritos</w:t>
      </w:r>
      <w:r w:rsidRPr="00071138">
        <w:rPr>
          <w:rFonts w:ascii="Arial" w:hAnsi="Arial" w:cs="Arial"/>
          <w:bCs/>
          <w:sz w:val="28"/>
          <w:szCs w:val="28"/>
        </w:rPr>
        <w:t xml:space="preserve">. </w:t>
      </w:r>
      <w:r w:rsidRPr="00071138">
        <w:rPr>
          <w:rFonts w:ascii="Arial" w:hAnsi="Arial" w:cs="Arial"/>
          <w:bCs/>
          <w:sz w:val="28"/>
          <w:szCs w:val="28"/>
        </w:rPr>
        <w:t>A medida vai contribuir diretamente para o desenvolvimento econômico, inclusão produtiva e geração de emprego e renda em Goiana.</w:t>
      </w:r>
    </w:p>
    <w:p w14:paraId="1DCD09B8" w14:textId="3F761FAD" w:rsidR="00FB069C" w:rsidRPr="00BF1792" w:rsidRDefault="00A3400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E371B71">
            <wp:simplePos x="0" y="0"/>
            <wp:positionH relativeFrom="margin">
              <wp:align>center</wp:align>
            </wp:positionH>
            <wp:positionV relativeFrom="paragraph">
              <wp:posOffset>373169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27114A">
        <w:rPr>
          <w:rFonts w:ascii="Arial" w:hAnsi="Arial" w:cs="Arial"/>
          <w:b/>
          <w:sz w:val="28"/>
          <w:szCs w:val="28"/>
        </w:rPr>
        <w:t>0</w:t>
      </w:r>
      <w:r w:rsidR="006B6C32">
        <w:rPr>
          <w:rFonts w:ascii="Arial" w:hAnsi="Arial" w:cs="Arial"/>
          <w:b/>
          <w:sz w:val="28"/>
          <w:szCs w:val="28"/>
        </w:rPr>
        <w:t>2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27114A">
        <w:rPr>
          <w:rFonts w:ascii="Arial" w:hAnsi="Arial" w:cs="Arial"/>
          <w:b/>
          <w:sz w:val="28"/>
          <w:szCs w:val="28"/>
        </w:rPr>
        <w:t>l</w:t>
      </w:r>
      <w:r w:rsidR="00483A7F">
        <w:rPr>
          <w:rFonts w:ascii="Arial" w:hAnsi="Arial" w:cs="Arial"/>
          <w:b/>
          <w:sz w:val="28"/>
          <w:szCs w:val="28"/>
        </w:rPr>
        <w:t xml:space="preserve">ho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01DE725D" w14:textId="41D9C4F8" w:rsidR="00A56FD5" w:rsidRDefault="00A56FD5" w:rsidP="00A56FD5">
      <w:pPr>
        <w:jc w:val="both"/>
        <w:rPr>
          <w:rFonts w:ascii="Arial" w:hAnsi="Arial" w:cs="Arial"/>
          <w:sz w:val="28"/>
          <w:szCs w:val="28"/>
        </w:rPr>
      </w:pPr>
    </w:p>
    <w:p w14:paraId="5A66250D" w14:textId="77777777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26AE7827" w14:textId="111F9695" w:rsidR="00FB069C" w:rsidRPr="00A56FD5" w:rsidRDefault="00FB069C">
      <w:pPr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 </w:t>
      </w:r>
      <w:bookmarkStart w:id="1" w:name="_Hlk192344173"/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9E04" w14:textId="77777777" w:rsidR="00AB44AD" w:rsidRDefault="00AB44AD" w:rsidP="00FB069C">
      <w:pPr>
        <w:spacing w:after="0" w:line="240" w:lineRule="auto"/>
      </w:pPr>
      <w:r>
        <w:separator/>
      </w:r>
    </w:p>
  </w:endnote>
  <w:endnote w:type="continuationSeparator" w:id="0">
    <w:p w14:paraId="19EBDFFD" w14:textId="77777777" w:rsidR="00AB44AD" w:rsidRDefault="00AB44AD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E026" w14:textId="77777777" w:rsidR="00AB44AD" w:rsidRDefault="00AB44AD" w:rsidP="00FB069C">
      <w:pPr>
        <w:spacing w:after="0" w:line="240" w:lineRule="auto"/>
      </w:pPr>
      <w:r>
        <w:separator/>
      </w:r>
    </w:p>
  </w:footnote>
  <w:footnote w:type="continuationSeparator" w:id="0">
    <w:p w14:paraId="4ABA1C76" w14:textId="77777777" w:rsidR="00AB44AD" w:rsidRDefault="00AB44AD" w:rsidP="00FB0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7CB"/>
    <w:multiLevelType w:val="multilevel"/>
    <w:tmpl w:val="5B44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52FA7"/>
    <w:rsid w:val="00071138"/>
    <w:rsid w:val="000757EA"/>
    <w:rsid w:val="000A1F70"/>
    <w:rsid w:val="00107B4A"/>
    <w:rsid w:val="00154106"/>
    <w:rsid w:val="00161BAC"/>
    <w:rsid w:val="001F2098"/>
    <w:rsid w:val="00212A99"/>
    <w:rsid w:val="00216E6D"/>
    <w:rsid w:val="0026677F"/>
    <w:rsid w:val="0027114A"/>
    <w:rsid w:val="003570F5"/>
    <w:rsid w:val="00454261"/>
    <w:rsid w:val="004762B1"/>
    <w:rsid w:val="00483A7F"/>
    <w:rsid w:val="00527CA4"/>
    <w:rsid w:val="005356BE"/>
    <w:rsid w:val="00591E40"/>
    <w:rsid w:val="00592A02"/>
    <w:rsid w:val="006B6C32"/>
    <w:rsid w:val="0073503B"/>
    <w:rsid w:val="007845C8"/>
    <w:rsid w:val="009923CB"/>
    <w:rsid w:val="009F1A9D"/>
    <w:rsid w:val="00A34008"/>
    <w:rsid w:val="00A56FD5"/>
    <w:rsid w:val="00AB44AD"/>
    <w:rsid w:val="00B26452"/>
    <w:rsid w:val="00B64291"/>
    <w:rsid w:val="00BC6BE4"/>
    <w:rsid w:val="00BF1792"/>
    <w:rsid w:val="00D5455A"/>
    <w:rsid w:val="00E03F4E"/>
    <w:rsid w:val="00E414AA"/>
    <w:rsid w:val="00E55E5F"/>
    <w:rsid w:val="00EC279D"/>
    <w:rsid w:val="00F245A1"/>
    <w:rsid w:val="00FB069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2025-07-02T05:22:00Z</dcterms:created>
  <dcterms:modified xsi:type="dcterms:W3CDTF">2025-07-02T05:22:00Z</dcterms:modified>
</cp:coreProperties>
</file>