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228B1103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  <w:r w:rsidR="002F459D">
        <w:rPr>
          <w:rFonts w:ascii="Arial" w:hAnsi="Arial" w:cs="Arial"/>
          <w:sz w:val="28"/>
          <w:szCs w:val="28"/>
        </w:rPr>
        <w:t>realizar</w:t>
      </w:r>
      <w:r w:rsidR="002F459D" w:rsidRPr="002F459D">
        <w:rPr>
          <w:rFonts w:ascii="Arial" w:hAnsi="Arial" w:cs="Arial"/>
          <w:sz w:val="28"/>
          <w:szCs w:val="28"/>
        </w:rPr>
        <w:t xml:space="preserve"> a </w:t>
      </w:r>
      <w:r w:rsidR="002F459D" w:rsidRPr="002F459D">
        <w:rPr>
          <w:rFonts w:ascii="Arial" w:hAnsi="Arial" w:cs="Arial"/>
          <w:b/>
          <w:bCs/>
          <w:sz w:val="28"/>
          <w:szCs w:val="28"/>
        </w:rPr>
        <w:t>melhoria e ampliação da iluminação pública nos acessos às áreas de Beira Mar</w:t>
      </w:r>
      <w:r w:rsidR="002F459D" w:rsidRPr="002F459D">
        <w:rPr>
          <w:rFonts w:ascii="Arial" w:hAnsi="Arial" w:cs="Arial"/>
          <w:sz w:val="28"/>
          <w:szCs w:val="28"/>
        </w:rPr>
        <w:t xml:space="preserve"> nas </w:t>
      </w:r>
      <w:r w:rsidR="002F459D">
        <w:rPr>
          <w:rFonts w:ascii="Arial" w:hAnsi="Arial" w:cs="Arial"/>
          <w:sz w:val="28"/>
          <w:szCs w:val="28"/>
        </w:rPr>
        <w:t>Praias</w:t>
      </w:r>
      <w:r w:rsidR="002F459D" w:rsidRPr="002F459D">
        <w:rPr>
          <w:rFonts w:ascii="Arial" w:hAnsi="Arial" w:cs="Arial"/>
          <w:sz w:val="28"/>
          <w:szCs w:val="28"/>
        </w:rPr>
        <w:t xml:space="preserve"> de </w:t>
      </w:r>
      <w:r w:rsidR="002F459D" w:rsidRPr="002F459D">
        <w:rPr>
          <w:rFonts w:ascii="Arial" w:hAnsi="Arial" w:cs="Arial"/>
          <w:b/>
          <w:bCs/>
          <w:sz w:val="28"/>
          <w:szCs w:val="28"/>
        </w:rPr>
        <w:t xml:space="preserve">Ponta de Pedras, </w:t>
      </w:r>
      <w:proofErr w:type="spellStart"/>
      <w:r w:rsidR="002F459D" w:rsidRPr="002F459D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="002F459D" w:rsidRPr="002F459D">
        <w:rPr>
          <w:rFonts w:ascii="Arial" w:hAnsi="Arial" w:cs="Arial"/>
          <w:b/>
          <w:bCs/>
          <w:sz w:val="28"/>
          <w:szCs w:val="28"/>
        </w:rPr>
        <w:t xml:space="preserve"> e Barra de </w:t>
      </w:r>
      <w:proofErr w:type="spellStart"/>
      <w:r w:rsidR="002F459D" w:rsidRPr="002F459D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="002F459D" w:rsidRPr="002F459D">
        <w:rPr>
          <w:rFonts w:ascii="Arial" w:hAnsi="Arial" w:cs="Arial"/>
          <w:sz w:val="28"/>
          <w:szCs w:val="28"/>
        </w:rPr>
        <w:t>, distrito de Goiana–PE.</w:t>
      </w:r>
    </w:p>
    <w:p w14:paraId="35F2778A" w14:textId="08B1BE33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25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7D6BAC">
        <w:rPr>
          <w:rFonts w:ascii="Arial" w:hAnsi="Arial" w:cs="Arial"/>
          <w:b/>
          <w:sz w:val="28"/>
          <w:szCs w:val="28"/>
        </w:rPr>
        <w:t>novembro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8CFE64C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554EE8FA">
            <wp:simplePos x="0" y="0"/>
            <wp:positionH relativeFrom="page">
              <wp:posOffset>259080</wp:posOffset>
            </wp:positionH>
            <wp:positionV relativeFrom="paragraph">
              <wp:posOffset>-607060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6E6D78" w14:textId="2352C15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04C862BB" w14:textId="7EB55C8A" w:rsidR="002E209C" w:rsidRDefault="002E209C" w:rsidP="002E209C">
      <w:pPr>
        <w:jc w:val="both"/>
        <w:rPr>
          <w:rFonts w:ascii="Arial" w:hAnsi="Arial" w:cs="Arial"/>
          <w:bCs/>
          <w:sz w:val="28"/>
          <w:szCs w:val="28"/>
        </w:rPr>
      </w:pPr>
    </w:p>
    <w:p w14:paraId="0D949CDB" w14:textId="67864234" w:rsidR="002F459D" w:rsidRPr="002F459D" w:rsidRDefault="002F459D" w:rsidP="002F459D">
      <w:pPr>
        <w:jc w:val="both"/>
        <w:rPr>
          <w:rFonts w:ascii="Arial" w:hAnsi="Arial" w:cs="Arial"/>
          <w:bCs/>
          <w:sz w:val="28"/>
          <w:szCs w:val="28"/>
        </w:rPr>
      </w:pPr>
      <w:r w:rsidRPr="002F459D">
        <w:rPr>
          <w:rFonts w:ascii="Arial" w:hAnsi="Arial" w:cs="Arial"/>
          <w:bCs/>
          <w:sz w:val="28"/>
          <w:szCs w:val="28"/>
        </w:rPr>
        <w:t xml:space="preserve">Alguns acessos à Beira Mar em Ponta de Pedras, </w:t>
      </w:r>
      <w:proofErr w:type="spellStart"/>
      <w:r w:rsidRPr="002F459D">
        <w:rPr>
          <w:rFonts w:ascii="Arial" w:hAnsi="Arial" w:cs="Arial"/>
          <w:bCs/>
          <w:sz w:val="28"/>
          <w:szCs w:val="28"/>
        </w:rPr>
        <w:t>Catuama</w:t>
      </w:r>
      <w:proofErr w:type="spellEnd"/>
      <w:r w:rsidRPr="002F459D">
        <w:rPr>
          <w:rFonts w:ascii="Arial" w:hAnsi="Arial" w:cs="Arial"/>
          <w:bCs/>
          <w:sz w:val="28"/>
          <w:szCs w:val="28"/>
        </w:rPr>
        <w:t xml:space="preserve"> e Barra de </w:t>
      </w:r>
      <w:proofErr w:type="spellStart"/>
      <w:r w:rsidRPr="002F459D">
        <w:rPr>
          <w:rFonts w:ascii="Arial" w:hAnsi="Arial" w:cs="Arial"/>
          <w:bCs/>
          <w:sz w:val="28"/>
          <w:szCs w:val="28"/>
        </w:rPr>
        <w:t>Catuama</w:t>
      </w:r>
      <w:proofErr w:type="spellEnd"/>
      <w:r w:rsidRPr="002F459D">
        <w:rPr>
          <w:rFonts w:ascii="Arial" w:hAnsi="Arial" w:cs="Arial"/>
          <w:bCs/>
          <w:sz w:val="28"/>
          <w:szCs w:val="28"/>
        </w:rPr>
        <w:t xml:space="preserve"> </w:t>
      </w:r>
      <w:r w:rsidRPr="002F459D">
        <w:rPr>
          <w:rFonts w:ascii="Arial" w:hAnsi="Arial" w:cs="Arial"/>
          <w:b/>
          <w:bCs/>
          <w:sz w:val="28"/>
          <w:szCs w:val="28"/>
        </w:rPr>
        <w:t>não possuem qualquer sistema de iluminação pública</w:t>
      </w:r>
      <w:r w:rsidRPr="002F459D">
        <w:rPr>
          <w:rFonts w:ascii="Arial" w:hAnsi="Arial" w:cs="Arial"/>
          <w:bCs/>
          <w:sz w:val="28"/>
          <w:szCs w:val="28"/>
        </w:rPr>
        <w:t>, deixando moradores, comerciantes e visitantes em situação de insegurança, especialmente no período noturno. A ausência de iluminação em pontos estratégicos dificulta a mobilidade, aumenta o risco de acidentes e causa sensação de vulnerabilidade para quem utiliza esses trechos.</w:t>
      </w:r>
    </w:p>
    <w:p w14:paraId="19523BD4" w14:textId="77777777" w:rsidR="002F459D" w:rsidRPr="002F459D" w:rsidRDefault="002F459D" w:rsidP="002F459D">
      <w:pPr>
        <w:jc w:val="both"/>
        <w:rPr>
          <w:rFonts w:ascii="Arial" w:hAnsi="Arial" w:cs="Arial"/>
          <w:bCs/>
          <w:sz w:val="28"/>
          <w:szCs w:val="28"/>
        </w:rPr>
      </w:pPr>
      <w:r w:rsidRPr="002F459D">
        <w:rPr>
          <w:rFonts w:ascii="Arial" w:hAnsi="Arial" w:cs="Arial"/>
          <w:bCs/>
          <w:sz w:val="28"/>
          <w:szCs w:val="28"/>
        </w:rPr>
        <w:t xml:space="preserve">Além disso, muitos moradores relatam que </w:t>
      </w:r>
      <w:r w:rsidRPr="002F459D">
        <w:rPr>
          <w:rFonts w:ascii="Arial" w:hAnsi="Arial" w:cs="Arial"/>
          <w:b/>
          <w:bCs/>
          <w:sz w:val="28"/>
          <w:szCs w:val="28"/>
        </w:rPr>
        <w:t>não se sentem seguros nem mesmo para apreciar a vista do mar à noite</w:t>
      </w:r>
      <w:r w:rsidRPr="002F459D">
        <w:rPr>
          <w:rFonts w:ascii="Arial" w:hAnsi="Arial" w:cs="Arial"/>
          <w:bCs/>
          <w:sz w:val="28"/>
          <w:szCs w:val="28"/>
        </w:rPr>
        <w:t>, devido à escuridão que toma conta desses acessos. Essa falta de visibilidade prejudica o convívio social, reduz o potencial turístico da região e limita o uso saudável dos espaços próximos à orla.</w:t>
      </w:r>
    </w:p>
    <w:p w14:paraId="02CDE553" w14:textId="77777777" w:rsidR="002F459D" w:rsidRPr="002F459D" w:rsidRDefault="002F459D" w:rsidP="002F459D">
      <w:pPr>
        <w:jc w:val="both"/>
        <w:rPr>
          <w:rFonts w:ascii="Arial" w:hAnsi="Arial" w:cs="Arial"/>
          <w:bCs/>
          <w:sz w:val="28"/>
          <w:szCs w:val="28"/>
        </w:rPr>
      </w:pPr>
      <w:r w:rsidRPr="002F459D">
        <w:rPr>
          <w:rFonts w:ascii="Arial" w:hAnsi="Arial" w:cs="Arial"/>
          <w:bCs/>
          <w:sz w:val="28"/>
          <w:szCs w:val="28"/>
        </w:rPr>
        <w:t xml:space="preserve">A </w:t>
      </w:r>
      <w:r w:rsidRPr="002F459D">
        <w:rPr>
          <w:rFonts w:ascii="Arial" w:hAnsi="Arial" w:cs="Arial"/>
          <w:b/>
          <w:bCs/>
          <w:sz w:val="28"/>
          <w:szCs w:val="28"/>
        </w:rPr>
        <w:t>implantação de postes, luminárias e rede de iluminação pública nesses acessos específicos</w:t>
      </w:r>
      <w:r w:rsidRPr="002F459D">
        <w:rPr>
          <w:rFonts w:ascii="Arial" w:hAnsi="Arial" w:cs="Arial"/>
          <w:bCs/>
          <w:sz w:val="28"/>
          <w:szCs w:val="28"/>
        </w:rPr>
        <w:t xml:space="preserve"> é fundamental para melhorar a segurança, proporcionar bem-estar e valorizar essas áreas de grande circulação.</w:t>
      </w:r>
    </w:p>
    <w:p w14:paraId="2FE34232" w14:textId="77777777" w:rsidR="002F459D" w:rsidRPr="002F459D" w:rsidRDefault="002F459D" w:rsidP="002F459D">
      <w:pPr>
        <w:jc w:val="both"/>
        <w:rPr>
          <w:rFonts w:ascii="Arial" w:hAnsi="Arial" w:cs="Arial"/>
          <w:bCs/>
          <w:sz w:val="28"/>
          <w:szCs w:val="28"/>
        </w:rPr>
      </w:pPr>
      <w:r w:rsidRPr="002F459D">
        <w:rPr>
          <w:rFonts w:ascii="Arial" w:hAnsi="Arial" w:cs="Arial"/>
          <w:bCs/>
          <w:sz w:val="28"/>
          <w:szCs w:val="28"/>
        </w:rPr>
        <w:t xml:space="preserve">Diante do exposto, solicito ao Poder Executivo Municipal que realize os estudos e as ações necessárias para instalar </w:t>
      </w:r>
      <w:r w:rsidRPr="002F459D">
        <w:rPr>
          <w:rFonts w:ascii="Arial" w:hAnsi="Arial" w:cs="Arial"/>
          <w:b/>
          <w:bCs/>
          <w:sz w:val="28"/>
          <w:szCs w:val="28"/>
        </w:rPr>
        <w:t xml:space="preserve">iluminação pública nos acessos à Beira Mar de Ponta de Pedras, </w:t>
      </w:r>
      <w:proofErr w:type="spellStart"/>
      <w:r w:rsidRPr="002F459D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Pr="002F459D">
        <w:rPr>
          <w:rFonts w:ascii="Arial" w:hAnsi="Arial" w:cs="Arial"/>
          <w:b/>
          <w:bCs/>
          <w:sz w:val="28"/>
          <w:szCs w:val="28"/>
        </w:rPr>
        <w:t xml:space="preserve"> e Barra de </w:t>
      </w:r>
      <w:proofErr w:type="spellStart"/>
      <w:r w:rsidRPr="002F459D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Pr="002F459D">
        <w:rPr>
          <w:rFonts w:ascii="Arial" w:hAnsi="Arial" w:cs="Arial"/>
          <w:b/>
          <w:bCs/>
          <w:sz w:val="28"/>
          <w:szCs w:val="28"/>
        </w:rPr>
        <w:t xml:space="preserve"> que ainda permanecem sem iluminação</w:t>
      </w:r>
      <w:r w:rsidRPr="002F459D">
        <w:rPr>
          <w:rFonts w:ascii="Arial" w:hAnsi="Arial" w:cs="Arial"/>
          <w:bCs/>
          <w:sz w:val="28"/>
          <w:szCs w:val="28"/>
        </w:rPr>
        <w:t>.</w:t>
      </w:r>
    </w:p>
    <w:p w14:paraId="134B8D53" w14:textId="3C6F55FA" w:rsidR="003373A1" w:rsidRPr="003373A1" w:rsidRDefault="003373A1" w:rsidP="002F459D">
      <w:pPr>
        <w:jc w:val="both"/>
        <w:rPr>
          <w:rFonts w:ascii="Arial" w:hAnsi="Arial" w:cs="Arial"/>
          <w:bCs/>
          <w:sz w:val="28"/>
          <w:szCs w:val="28"/>
        </w:rPr>
      </w:pPr>
    </w:p>
    <w:p w14:paraId="5521F893" w14:textId="24A6B429" w:rsidR="002E209C" w:rsidRPr="0073503B" w:rsidRDefault="002E209C" w:rsidP="003F601F">
      <w:pPr>
        <w:jc w:val="both"/>
        <w:rPr>
          <w:rFonts w:ascii="Arial" w:hAnsi="Arial" w:cs="Arial"/>
          <w:bCs/>
          <w:sz w:val="28"/>
          <w:szCs w:val="28"/>
        </w:rPr>
      </w:pPr>
    </w:p>
    <w:p w14:paraId="1DCD09B8" w14:textId="7997A5C8" w:rsidR="00FB069C" w:rsidRPr="00BF1792" w:rsidRDefault="002E209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18DA121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25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7D6BAC">
        <w:rPr>
          <w:rFonts w:ascii="Arial" w:hAnsi="Arial" w:cs="Arial"/>
          <w:b/>
          <w:sz w:val="28"/>
          <w:szCs w:val="28"/>
        </w:rPr>
        <w:t>novembro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00BCDE31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7B7F127D" w14:textId="77777777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54F54BE8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1E96" w14:textId="77777777" w:rsidR="00861D65" w:rsidRDefault="00861D65" w:rsidP="00FB069C">
      <w:pPr>
        <w:spacing w:after="0" w:line="240" w:lineRule="auto"/>
      </w:pPr>
      <w:r>
        <w:separator/>
      </w:r>
    </w:p>
  </w:endnote>
  <w:endnote w:type="continuationSeparator" w:id="0">
    <w:p w14:paraId="7CA82949" w14:textId="77777777" w:rsidR="00861D65" w:rsidRDefault="00861D65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E3F7" w14:textId="77777777" w:rsidR="00861D65" w:rsidRDefault="00861D65" w:rsidP="00FB069C">
      <w:pPr>
        <w:spacing w:after="0" w:line="240" w:lineRule="auto"/>
      </w:pPr>
      <w:r>
        <w:separator/>
      </w:r>
    </w:p>
  </w:footnote>
  <w:footnote w:type="continuationSeparator" w:id="0">
    <w:p w14:paraId="0B2C3D21" w14:textId="77777777" w:rsidR="00861D65" w:rsidRDefault="00861D65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373A1"/>
    <w:rsid w:val="003570F5"/>
    <w:rsid w:val="003F601F"/>
    <w:rsid w:val="004302F5"/>
    <w:rsid w:val="00454261"/>
    <w:rsid w:val="004762B1"/>
    <w:rsid w:val="00483A7F"/>
    <w:rsid w:val="00527CA4"/>
    <w:rsid w:val="005356BE"/>
    <w:rsid w:val="00591E40"/>
    <w:rsid w:val="00592A02"/>
    <w:rsid w:val="006A28AC"/>
    <w:rsid w:val="006B6C32"/>
    <w:rsid w:val="0073503B"/>
    <w:rsid w:val="007845C8"/>
    <w:rsid w:val="007D6BAC"/>
    <w:rsid w:val="00861D65"/>
    <w:rsid w:val="009923CB"/>
    <w:rsid w:val="009F1A9D"/>
    <w:rsid w:val="00A27D2D"/>
    <w:rsid w:val="00A34008"/>
    <w:rsid w:val="00A56FD5"/>
    <w:rsid w:val="00B26452"/>
    <w:rsid w:val="00B64291"/>
    <w:rsid w:val="00BC6BE4"/>
    <w:rsid w:val="00BF1792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2025-11-26T03:10:00Z</dcterms:created>
  <dcterms:modified xsi:type="dcterms:W3CDTF">2025-11-26T03:10:00Z</dcterms:modified>
</cp:coreProperties>
</file>